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4975" w14:textId="3ABB97D7" w:rsidR="00B61396" w:rsidRPr="000469D9" w:rsidRDefault="2FDE5C63" w:rsidP="0D973E97">
      <w:pPr>
        <w:spacing w:after="0" w:line="240" w:lineRule="auto"/>
        <w:jc w:val="center"/>
        <w:rPr>
          <w:rFonts w:eastAsia="Times New Roman"/>
          <w:b/>
          <w:bCs/>
          <w:sz w:val="24"/>
          <w:szCs w:val="24"/>
        </w:rPr>
      </w:pPr>
      <w:r w:rsidRPr="005C01D7">
        <w:rPr>
          <w:rFonts w:eastAsia="Times New Roman"/>
          <w:b/>
          <w:bCs/>
          <w:sz w:val="24"/>
          <w:szCs w:val="24"/>
          <w:bdr w:val="none" w:sz="0" w:space="0" w:color="auto" w:frame="1"/>
        </w:rPr>
        <w:t>U</w:t>
      </w:r>
      <w:r w:rsidR="00B61396" w:rsidRPr="005C01D7">
        <w:rPr>
          <w:rFonts w:eastAsia="Times New Roman"/>
          <w:b/>
          <w:bCs/>
          <w:sz w:val="24"/>
          <w:szCs w:val="24"/>
          <w:bdr w:val="none" w:sz="0" w:space="0" w:color="auto" w:frame="1"/>
        </w:rPr>
        <w:t>.S. DEPARTMENT OF STATE</w:t>
      </w:r>
      <w:r w:rsidR="00B61396" w:rsidRPr="005C01D7">
        <w:rPr>
          <w:rFonts w:eastAsia="Times New Roman" w:cstheme="minorHAnsi"/>
          <w:b/>
          <w:bCs/>
          <w:sz w:val="24"/>
          <w:szCs w:val="24"/>
          <w:bdr w:val="none" w:sz="0" w:space="0" w:color="auto" w:frame="1"/>
        </w:rPr>
        <w:br/>
      </w:r>
      <w:r w:rsidR="00CD6151" w:rsidRPr="000469D9">
        <w:rPr>
          <w:rFonts w:eastAsia="Times New Roman"/>
          <w:b/>
          <w:bCs/>
          <w:sz w:val="24"/>
          <w:szCs w:val="24"/>
          <w:bdr w:val="none" w:sz="0" w:space="0" w:color="auto" w:frame="1"/>
        </w:rPr>
        <w:t>Embassy</w:t>
      </w:r>
      <w:r w:rsidR="002E614D" w:rsidRPr="000469D9">
        <w:rPr>
          <w:rFonts w:eastAsia="Times New Roman"/>
          <w:b/>
          <w:bCs/>
          <w:sz w:val="24"/>
          <w:szCs w:val="24"/>
          <w:bdr w:val="none" w:sz="0" w:space="0" w:color="auto" w:frame="1"/>
        </w:rPr>
        <w:t xml:space="preserve"> of the United States in </w:t>
      </w:r>
      <w:sdt>
        <w:sdtPr>
          <w:rPr>
            <w:rFonts w:ascii="Calibri" w:eastAsia="Calibri" w:hAnsi="Calibri" w:cs="Calibri"/>
            <w:b/>
            <w:bCs/>
            <w:sz w:val="24"/>
            <w:szCs w:val="24"/>
          </w:rPr>
          <w:id w:val="881677132"/>
          <w:placeholder>
            <w:docPart w:val="11DEBD50621B4662A1A1457C4C1AD7FE"/>
          </w:placeholder>
          <w:dropDownList>
            <w:listItem w:value="Choose an item."/>
            <w:listItem w:displayText="New Delhi" w:value="New Delhi"/>
            <w:listItem w:displayText="Chennai" w:value="Chennai"/>
            <w:listItem w:displayText="Mumbai" w:value="Mumbai"/>
            <w:listItem w:displayText="Hyderabad" w:value="Hyderabad"/>
            <w:listItem w:displayText="Kolkata" w:value="Kolkata"/>
          </w:dropDownList>
        </w:sdtPr>
        <w:sdtEndPr/>
        <w:sdtContent>
          <w:r w:rsidR="000469D9" w:rsidRPr="000469D9">
            <w:rPr>
              <w:rFonts w:ascii="Calibri" w:eastAsia="Calibri" w:hAnsi="Calibri" w:cs="Calibri"/>
              <w:b/>
              <w:bCs/>
              <w:sz w:val="24"/>
              <w:szCs w:val="24"/>
            </w:rPr>
            <w:t>New Delhi</w:t>
          </w:r>
        </w:sdtContent>
      </w:sdt>
      <w:r w:rsidR="002E614D" w:rsidRPr="000469D9">
        <w:rPr>
          <w:rFonts w:eastAsia="Times New Roman"/>
          <w:b/>
          <w:bCs/>
          <w:sz w:val="24"/>
          <w:szCs w:val="24"/>
          <w:bdr w:val="none" w:sz="0" w:space="0" w:color="auto" w:frame="1"/>
        </w:rPr>
        <w:t>, India</w:t>
      </w:r>
    </w:p>
    <w:p w14:paraId="501A587F" w14:textId="77777777" w:rsidR="0023368A" w:rsidRPr="000469D9" w:rsidRDefault="0023368A" w:rsidP="0023368A">
      <w:pPr>
        <w:shd w:val="clear" w:color="auto" w:fill="FFFFFF"/>
        <w:spacing w:after="0" w:line="240" w:lineRule="auto"/>
        <w:jc w:val="center"/>
        <w:textAlignment w:val="baseline"/>
        <w:rPr>
          <w:rFonts w:eastAsia="Times New Roman" w:cstheme="minorHAnsi"/>
          <w:sz w:val="24"/>
          <w:szCs w:val="24"/>
        </w:rPr>
      </w:pPr>
      <w:r w:rsidRPr="000469D9">
        <w:rPr>
          <w:rFonts w:eastAsia="Times New Roman" w:cstheme="minorHAnsi"/>
          <w:b/>
          <w:bCs/>
          <w:sz w:val="24"/>
          <w:szCs w:val="24"/>
          <w:bdr w:val="none" w:sz="0" w:space="0" w:color="auto" w:frame="1"/>
        </w:rPr>
        <w:t>Notice of Funding Opportunity</w:t>
      </w:r>
    </w:p>
    <w:p w14:paraId="1DC1F181" w14:textId="77777777" w:rsidR="0023368A" w:rsidRPr="005C01D7" w:rsidRDefault="0023368A" w:rsidP="006E07C9">
      <w:pPr>
        <w:shd w:val="clear" w:color="auto" w:fill="FFFFFF"/>
        <w:spacing w:after="0" w:line="240" w:lineRule="auto"/>
        <w:textAlignment w:val="baseline"/>
        <w:rPr>
          <w:rFonts w:eastAsia="Times New Roman" w:cstheme="minorHAnsi"/>
          <w:b/>
          <w:bCs/>
          <w:sz w:val="24"/>
          <w:szCs w:val="24"/>
          <w:bdr w:val="none" w:sz="0" w:space="0" w:color="auto" w:frame="1"/>
        </w:rPr>
      </w:pPr>
    </w:p>
    <w:p w14:paraId="58A048E8" w14:textId="658418C1" w:rsidR="00B61396" w:rsidRPr="000469D9" w:rsidRDefault="00B61396" w:rsidP="79E74576">
      <w:pPr>
        <w:spacing w:after="0" w:line="240" w:lineRule="auto"/>
        <w:rPr>
          <w:rFonts w:eastAsia="Times New Roman" w:cstheme="minorHAnsi"/>
          <w:i/>
          <w:iCs/>
          <w:sz w:val="24"/>
          <w:szCs w:val="24"/>
        </w:rPr>
      </w:pPr>
      <w:r w:rsidRPr="005C01D7">
        <w:rPr>
          <w:rFonts w:eastAsia="Times New Roman" w:cstheme="minorHAnsi"/>
          <w:b/>
          <w:bCs/>
          <w:sz w:val="24"/>
          <w:szCs w:val="24"/>
          <w:bdr w:val="none" w:sz="0" w:space="0" w:color="auto" w:frame="1"/>
        </w:rPr>
        <w:t>Funding Opportunity Title: </w:t>
      </w:r>
      <w:r w:rsidR="00B81CBA" w:rsidRPr="00476131">
        <w:rPr>
          <w:rFonts w:eastAsia="Times New Roman" w:cstheme="minorHAnsi"/>
          <w:sz w:val="24"/>
          <w:szCs w:val="24"/>
        </w:rPr>
        <w:t>2024 Alumni Engagement Innovation Fund</w:t>
      </w:r>
    </w:p>
    <w:p w14:paraId="16DA25D5" w14:textId="19C24E0D" w:rsidR="00B61396" w:rsidRPr="000469D9" w:rsidRDefault="00B61396" w:rsidP="006E07C9">
      <w:pPr>
        <w:shd w:val="clear" w:color="auto" w:fill="FFFFFF"/>
        <w:spacing w:after="0" w:line="240" w:lineRule="auto"/>
        <w:textAlignment w:val="baseline"/>
        <w:rPr>
          <w:rFonts w:eastAsia="Times New Roman" w:cstheme="minorHAnsi"/>
          <w:sz w:val="24"/>
          <w:szCs w:val="24"/>
        </w:rPr>
      </w:pPr>
      <w:r w:rsidRPr="000469D9">
        <w:rPr>
          <w:rFonts w:eastAsia="Times New Roman" w:cstheme="minorHAnsi"/>
          <w:b/>
          <w:bCs/>
          <w:sz w:val="24"/>
          <w:szCs w:val="24"/>
          <w:bdr w:val="none" w:sz="0" w:space="0" w:color="auto" w:frame="1"/>
        </w:rPr>
        <w:t>Funding Opportunity Number: </w:t>
      </w:r>
      <w:sdt>
        <w:sdtPr>
          <w:rPr>
            <w:rFonts w:ascii="Calibri" w:eastAsia="Calibri" w:hAnsi="Calibri" w:cs="Calibri"/>
            <w:sz w:val="24"/>
            <w:szCs w:val="24"/>
          </w:rPr>
          <w:id w:val="-1331367990"/>
          <w:placeholder>
            <w:docPart w:val="3AD0C285C7B842C8A5AB2D5B16530075"/>
          </w:placeholder>
          <w:dropDownList>
            <w:listItem w:value="Choose an item."/>
            <w:listItem w:displayText="C-NOFO-24-" w:value="C-NOFO-24-"/>
            <w:listItem w:displayText="K-NOFO-24-" w:value="K-NOFO-24-"/>
            <w:listItem w:displayText="H-NOFO-24-" w:value="H-NOFO-24-"/>
            <w:listItem w:displayText="M-NOFO-24-" w:value="M-NOFO-24-"/>
            <w:listItem w:displayText="ND-NOFO-24-" w:value="ND-NOFO-24-"/>
          </w:dropDownList>
        </w:sdtPr>
        <w:sdtEndPr/>
        <w:sdtContent>
          <w:r w:rsidR="00A34C3B">
            <w:rPr>
              <w:rFonts w:ascii="Calibri" w:eastAsia="Calibri" w:hAnsi="Calibri" w:cs="Calibri"/>
              <w:sz w:val="24"/>
              <w:szCs w:val="24"/>
            </w:rPr>
            <w:t>ND-NOFO-24-</w:t>
          </w:r>
        </w:sdtContent>
      </w:sdt>
      <w:r w:rsidR="00B22069">
        <w:rPr>
          <w:rFonts w:ascii="Calibri" w:eastAsia="Calibri" w:hAnsi="Calibri" w:cs="Calibri"/>
          <w:sz w:val="24"/>
          <w:szCs w:val="24"/>
        </w:rPr>
        <w:t>101</w:t>
      </w:r>
    </w:p>
    <w:p w14:paraId="1436B85D" w14:textId="5F064328" w:rsidR="00B61396" w:rsidRPr="000469D9" w:rsidRDefault="00E956A6" w:rsidP="79E74576">
      <w:pPr>
        <w:spacing w:after="0" w:line="240" w:lineRule="auto"/>
        <w:rPr>
          <w:rFonts w:eastAsia="Times New Roman" w:cstheme="minorHAnsi"/>
          <w:sz w:val="24"/>
          <w:szCs w:val="24"/>
        </w:rPr>
      </w:pPr>
      <w:r w:rsidRPr="000469D9">
        <w:rPr>
          <w:rFonts w:eastAsia="Times New Roman" w:cstheme="minorHAnsi"/>
          <w:b/>
          <w:bCs/>
          <w:sz w:val="24"/>
          <w:szCs w:val="24"/>
        </w:rPr>
        <w:t>Deadline for</w:t>
      </w:r>
      <w:r w:rsidR="00B61396" w:rsidRPr="000469D9">
        <w:rPr>
          <w:rFonts w:eastAsia="Times New Roman" w:cstheme="minorHAnsi"/>
          <w:b/>
          <w:bCs/>
          <w:sz w:val="24"/>
          <w:szCs w:val="24"/>
        </w:rPr>
        <w:t xml:space="preserve"> Application</w:t>
      </w:r>
      <w:r w:rsidR="006E07C9" w:rsidRPr="000469D9">
        <w:rPr>
          <w:rFonts w:eastAsia="Times New Roman" w:cstheme="minorHAnsi"/>
          <w:b/>
          <w:bCs/>
          <w:sz w:val="24"/>
          <w:szCs w:val="24"/>
        </w:rPr>
        <w:t>s</w:t>
      </w:r>
      <w:r w:rsidR="00B61396" w:rsidRPr="000469D9">
        <w:rPr>
          <w:rFonts w:eastAsia="Times New Roman" w:cstheme="minorHAnsi"/>
          <w:sz w:val="24"/>
          <w:szCs w:val="24"/>
        </w:rPr>
        <w:t xml:space="preserve">: </w:t>
      </w:r>
      <w:r w:rsidR="00B81CBA" w:rsidRPr="000469D9">
        <w:rPr>
          <w:rFonts w:ascii="Calibri" w:eastAsia="Calibri" w:hAnsi="Calibri" w:cs="Calibri"/>
          <w:sz w:val="24"/>
          <w:szCs w:val="24"/>
        </w:rPr>
        <w:t>January 28, 2024</w:t>
      </w:r>
      <w:r w:rsidRPr="000469D9">
        <w:rPr>
          <w:rFonts w:eastAsia="Times New Roman" w:cstheme="minorHAnsi"/>
          <w:sz w:val="24"/>
          <w:szCs w:val="24"/>
        </w:rPr>
        <w:tab/>
      </w:r>
      <w:r w:rsidRPr="000469D9">
        <w:rPr>
          <w:rFonts w:eastAsia="Times New Roman" w:cstheme="minorHAnsi"/>
          <w:sz w:val="24"/>
          <w:szCs w:val="24"/>
        </w:rPr>
        <w:tab/>
      </w:r>
    </w:p>
    <w:p w14:paraId="7B941EF5" w14:textId="0B4711AD" w:rsidR="00E956A6" w:rsidRPr="00476131" w:rsidRDefault="009C3034" w:rsidP="79E74576">
      <w:pPr>
        <w:spacing w:after="0" w:line="240" w:lineRule="auto"/>
        <w:rPr>
          <w:rFonts w:eastAsia="Times New Roman" w:cstheme="minorHAnsi"/>
          <w:sz w:val="24"/>
          <w:szCs w:val="24"/>
        </w:rPr>
      </w:pPr>
      <w:r w:rsidRPr="00476131">
        <w:rPr>
          <w:rFonts w:eastAsia="Times New Roman" w:cstheme="minorHAnsi"/>
          <w:b/>
          <w:bCs/>
          <w:sz w:val="24"/>
          <w:szCs w:val="24"/>
          <w:bdr w:val="none" w:sz="0" w:space="0" w:color="auto" w:frame="1"/>
        </w:rPr>
        <w:t xml:space="preserve">Assistance Listing </w:t>
      </w:r>
      <w:r w:rsidR="00E956A6" w:rsidRPr="00476131">
        <w:rPr>
          <w:rFonts w:eastAsia="Times New Roman" w:cstheme="minorHAnsi"/>
          <w:b/>
          <w:bCs/>
          <w:sz w:val="24"/>
          <w:szCs w:val="24"/>
          <w:bdr w:val="none" w:sz="0" w:space="0" w:color="auto" w:frame="1"/>
        </w:rPr>
        <w:t>Number: </w:t>
      </w:r>
      <w:r w:rsidR="33541027" w:rsidRPr="00476131">
        <w:rPr>
          <w:rFonts w:eastAsia="Times New Roman" w:cstheme="minorHAnsi"/>
          <w:sz w:val="24"/>
          <w:szCs w:val="24"/>
        </w:rPr>
        <w:t>19.</w:t>
      </w:r>
      <w:r w:rsidR="00F75BBE" w:rsidRPr="00476131">
        <w:rPr>
          <w:rFonts w:eastAsia="Times New Roman" w:cstheme="minorHAnsi"/>
          <w:sz w:val="24"/>
          <w:szCs w:val="24"/>
        </w:rPr>
        <w:t>040</w:t>
      </w:r>
      <w:r w:rsidR="00E956A6" w:rsidRPr="00476131">
        <w:rPr>
          <w:rFonts w:eastAsia="Times New Roman" w:cstheme="minorHAnsi"/>
          <w:b/>
          <w:bCs/>
          <w:sz w:val="24"/>
          <w:szCs w:val="24"/>
          <w:bdr w:val="none" w:sz="0" w:space="0" w:color="auto" w:frame="1"/>
        </w:rPr>
        <w:tab/>
      </w:r>
      <w:r w:rsidR="00E956A6" w:rsidRPr="00476131">
        <w:rPr>
          <w:rFonts w:eastAsia="Times New Roman" w:cstheme="minorHAnsi"/>
          <w:b/>
          <w:bCs/>
          <w:sz w:val="24"/>
          <w:szCs w:val="24"/>
          <w:bdr w:val="none" w:sz="0" w:space="0" w:color="auto" w:frame="1"/>
        </w:rPr>
        <w:tab/>
      </w:r>
    </w:p>
    <w:p w14:paraId="708EFC7D" w14:textId="70CFFD4C" w:rsidR="008F0AB2" w:rsidRPr="00476131" w:rsidRDefault="00B81CBA" w:rsidP="79E74576">
      <w:pPr>
        <w:spacing w:after="0" w:line="240" w:lineRule="auto"/>
        <w:rPr>
          <w:rFonts w:eastAsia="Times New Roman" w:cstheme="minorHAnsi"/>
          <w:sz w:val="24"/>
          <w:szCs w:val="24"/>
        </w:rPr>
      </w:pPr>
      <w:r w:rsidRPr="00476131">
        <w:rPr>
          <w:rFonts w:eastAsia="Times New Roman" w:cstheme="minorHAnsi"/>
          <w:b/>
          <w:bCs/>
          <w:sz w:val="24"/>
          <w:szCs w:val="24"/>
        </w:rPr>
        <w:t>Tentative Amount</w:t>
      </w:r>
      <w:r w:rsidR="008F0AB2" w:rsidRPr="00476131">
        <w:rPr>
          <w:rFonts w:eastAsia="Times New Roman" w:cstheme="minorHAnsi"/>
          <w:b/>
          <w:bCs/>
          <w:sz w:val="24"/>
          <w:szCs w:val="24"/>
        </w:rPr>
        <w:t xml:space="preserve"> Available:</w:t>
      </w:r>
      <w:r w:rsidR="00FA0A6B" w:rsidRPr="00476131">
        <w:rPr>
          <w:rFonts w:eastAsia="Times New Roman" w:cstheme="minorHAnsi"/>
          <w:sz w:val="24"/>
          <w:szCs w:val="24"/>
        </w:rPr>
        <w:t xml:space="preserve"> </w:t>
      </w:r>
      <w:r w:rsidR="008F0AB2" w:rsidRPr="00476131">
        <w:rPr>
          <w:rFonts w:eastAsia="Times New Roman" w:cstheme="minorHAnsi"/>
          <w:sz w:val="24"/>
          <w:szCs w:val="24"/>
        </w:rPr>
        <w:t>$</w:t>
      </w:r>
      <w:r w:rsidRPr="00476131">
        <w:rPr>
          <w:rFonts w:eastAsia="Times New Roman" w:cstheme="minorHAnsi"/>
          <w:sz w:val="24"/>
          <w:szCs w:val="24"/>
        </w:rPr>
        <w:t>35</w:t>
      </w:r>
      <w:r w:rsidR="00476131">
        <w:rPr>
          <w:rFonts w:eastAsia="Times New Roman" w:cstheme="minorHAnsi"/>
          <w:sz w:val="24"/>
          <w:szCs w:val="24"/>
        </w:rPr>
        <w:t>,</w:t>
      </w:r>
      <w:r w:rsidRPr="00476131">
        <w:rPr>
          <w:rFonts w:eastAsia="Times New Roman" w:cstheme="minorHAnsi"/>
          <w:sz w:val="24"/>
          <w:szCs w:val="24"/>
        </w:rPr>
        <w:t>000</w:t>
      </w:r>
    </w:p>
    <w:p w14:paraId="0332222A" w14:textId="77777777" w:rsidR="006E07C9" w:rsidRPr="005C01D7" w:rsidRDefault="006E07C9" w:rsidP="00B12515">
      <w:pPr>
        <w:shd w:val="clear" w:color="auto" w:fill="FFFFFF"/>
        <w:spacing w:after="0" w:line="240" w:lineRule="auto"/>
        <w:jc w:val="center"/>
        <w:textAlignment w:val="baseline"/>
        <w:rPr>
          <w:rFonts w:eastAsia="Times New Roman" w:cstheme="minorHAnsi"/>
          <w:b/>
          <w:bCs/>
          <w:sz w:val="24"/>
          <w:szCs w:val="24"/>
          <w:bdr w:val="none" w:sz="0" w:space="0" w:color="auto" w:frame="1"/>
        </w:rPr>
      </w:pPr>
    </w:p>
    <w:p w14:paraId="7D430466" w14:textId="065FD978" w:rsidR="00B81CBA" w:rsidRDefault="00E956A6" w:rsidP="00B81CBA">
      <w:pPr>
        <w:shd w:val="clear" w:color="auto" w:fill="FFFFFF" w:themeFill="background1"/>
        <w:spacing w:after="0" w:line="240" w:lineRule="auto"/>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A</w:t>
      </w:r>
      <w:r w:rsidR="00B61396" w:rsidRPr="005C01D7">
        <w:rPr>
          <w:rFonts w:eastAsia="Times New Roman" w:cstheme="minorHAnsi"/>
          <w:b/>
          <w:bCs/>
          <w:sz w:val="24"/>
          <w:szCs w:val="24"/>
          <w:bdr w:val="none" w:sz="0" w:space="0" w:color="auto" w:frame="1"/>
        </w:rPr>
        <w:t xml:space="preserve">. </w:t>
      </w:r>
      <w:r w:rsidR="006E07C9" w:rsidRPr="005C01D7">
        <w:rPr>
          <w:rFonts w:eastAsia="Times New Roman" w:cstheme="minorHAnsi"/>
          <w:b/>
          <w:bCs/>
          <w:sz w:val="24"/>
          <w:szCs w:val="24"/>
          <w:bdr w:val="none" w:sz="0" w:space="0" w:color="auto" w:frame="1"/>
        </w:rPr>
        <w:t>PROGRAM DESCRIPTION</w:t>
      </w:r>
      <w:r w:rsidR="00B61396" w:rsidRPr="005C01D7">
        <w:rPr>
          <w:rFonts w:eastAsia="Times New Roman" w:cstheme="minorHAnsi"/>
          <w:b/>
          <w:bCs/>
          <w:sz w:val="24"/>
          <w:szCs w:val="24"/>
          <w:bdr w:val="none" w:sz="0" w:space="0" w:color="auto" w:frame="1"/>
        </w:rPr>
        <w:br/>
      </w:r>
      <w:r w:rsidR="00B81CBA" w:rsidRPr="00B81CBA">
        <w:rPr>
          <w:rFonts w:eastAsia="Times New Roman" w:cstheme="minorHAnsi"/>
          <w:sz w:val="24"/>
          <w:szCs w:val="24"/>
        </w:rPr>
        <w:t xml:space="preserve">The Embassy of the United States in </w:t>
      </w:r>
      <w:r w:rsidR="00B81CBA">
        <w:rPr>
          <w:rFonts w:eastAsia="Times New Roman" w:cstheme="minorHAnsi"/>
          <w:sz w:val="24"/>
          <w:szCs w:val="24"/>
        </w:rPr>
        <w:t>New Delhi</w:t>
      </w:r>
      <w:r w:rsidR="00B81CBA" w:rsidRPr="00B81CBA">
        <w:rPr>
          <w:rFonts w:eastAsia="Times New Roman" w:cstheme="minorHAnsi"/>
          <w:sz w:val="24"/>
          <w:szCs w:val="24"/>
        </w:rPr>
        <w:t xml:space="preserve"> announces an open competition for past participants (“alumni”) of U.S. government-funded and U.S. government-sponsored exchange programs to submit applications to the 2024 Alumni Engagement Innovation Fund (AEIF 2024)</w:t>
      </w:r>
      <w:r w:rsidR="00A34C3B" w:rsidRPr="00B81CBA">
        <w:rPr>
          <w:rFonts w:eastAsia="Times New Roman" w:cstheme="minorHAnsi"/>
          <w:sz w:val="24"/>
          <w:szCs w:val="24"/>
        </w:rPr>
        <w:t xml:space="preserve">.  </w:t>
      </w:r>
      <w:r w:rsidR="00B81CBA" w:rsidRPr="00B81CBA">
        <w:rPr>
          <w:rFonts w:eastAsia="Times New Roman" w:cstheme="minorHAnsi"/>
          <w:sz w:val="24"/>
          <w:szCs w:val="24"/>
        </w:rPr>
        <w:t xml:space="preserve">We seek proposals from teams of at least two alumni that meet all program eligibility requirements below. </w:t>
      </w:r>
    </w:p>
    <w:p w14:paraId="069FA268" w14:textId="77777777" w:rsidR="00B81CBA" w:rsidRDefault="00B81CBA" w:rsidP="00B81CBA">
      <w:pPr>
        <w:shd w:val="clear" w:color="auto" w:fill="FFFFFF" w:themeFill="background1"/>
        <w:spacing w:after="0" w:line="240" w:lineRule="auto"/>
        <w:textAlignment w:val="baseline"/>
        <w:rPr>
          <w:rFonts w:eastAsia="Times New Roman" w:cstheme="minorHAnsi"/>
          <w:sz w:val="24"/>
          <w:szCs w:val="24"/>
        </w:rPr>
      </w:pPr>
    </w:p>
    <w:p w14:paraId="4E091807" w14:textId="6667C210" w:rsidR="00B61396" w:rsidRPr="005C01D7" w:rsidRDefault="00B81CBA" w:rsidP="00B81CBA">
      <w:pPr>
        <w:shd w:val="clear" w:color="auto" w:fill="FFFFFF" w:themeFill="background1"/>
        <w:spacing w:after="0" w:line="240" w:lineRule="auto"/>
        <w:textAlignment w:val="baseline"/>
        <w:rPr>
          <w:rFonts w:eastAsia="Times New Roman"/>
          <w:b/>
          <w:sz w:val="24"/>
          <w:szCs w:val="24"/>
          <w:bdr w:val="none" w:sz="0" w:space="0" w:color="auto" w:frame="1"/>
        </w:rPr>
      </w:pPr>
      <w:r w:rsidRPr="03648331">
        <w:rPr>
          <w:rFonts w:eastAsia="Times New Roman"/>
          <w:sz w:val="24"/>
          <w:szCs w:val="24"/>
        </w:rPr>
        <w:t xml:space="preserve">Exchange alumni interested in participating in AEIF 2024 should submit proposals to </w:t>
      </w:r>
      <w:hyperlink r:id="rId10" w:history="1">
        <w:r w:rsidR="00513033" w:rsidRPr="03648331">
          <w:rPr>
            <w:rStyle w:val="Hyperlink"/>
            <w:rFonts w:eastAsia="Times New Roman"/>
            <w:sz w:val="24"/>
            <w:szCs w:val="24"/>
          </w:rPr>
          <w:t>alumniindia@state.gov</w:t>
        </w:r>
      </w:hyperlink>
      <w:r w:rsidR="00513033" w:rsidRPr="03648331">
        <w:rPr>
          <w:rFonts w:eastAsia="Times New Roman"/>
          <w:sz w:val="24"/>
          <w:szCs w:val="24"/>
        </w:rPr>
        <w:t xml:space="preserve"> </w:t>
      </w:r>
      <w:r w:rsidRPr="03648331">
        <w:rPr>
          <w:rFonts w:eastAsia="Times New Roman"/>
          <w:sz w:val="24"/>
          <w:szCs w:val="24"/>
        </w:rPr>
        <w:t xml:space="preserve"> by January 28, 2024.</w:t>
      </w:r>
    </w:p>
    <w:p w14:paraId="54E2772B" w14:textId="77777777" w:rsidR="001E2257" w:rsidRPr="005C01D7" w:rsidRDefault="001E2257" w:rsidP="00B61396">
      <w:pPr>
        <w:shd w:val="clear" w:color="auto" w:fill="FFFFFF"/>
        <w:spacing w:after="0" w:line="240" w:lineRule="auto"/>
        <w:textAlignment w:val="baseline"/>
        <w:rPr>
          <w:rFonts w:eastAsia="Times New Roman" w:cstheme="minorHAnsi"/>
          <w:bCs/>
          <w:i/>
          <w:color w:val="FF0000"/>
          <w:sz w:val="24"/>
          <w:szCs w:val="24"/>
          <w:bdr w:val="none" w:sz="0" w:space="0" w:color="auto" w:frame="1"/>
        </w:rPr>
      </w:pPr>
    </w:p>
    <w:p w14:paraId="16C3FCBC" w14:textId="77777777" w:rsidR="001E2257" w:rsidRDefault="001E2257" w:rsidP="001E2257">
      <w:pPr>
        <w:spacing w:line="240" w:lineRule="auto"/>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t>Background:</w:t>
      </w:r>
      <w:r w:rsidRPr="374A839C">
        <w:rPr>
          <w:rFonts w:ascii="Calibri" w:eastAsia="Calibri" w:hAnsi="Calibri" w:cs="Calibri"/>
          <w:color w:val="000000" w:themeColor="text1"/>
          <w:sz w:val="24"/>
          <w:szCs w:val="24"/>
        </w:rPr>
        <w:t xml:space="preserve"> </w:t>
      </w:r>
    </w:p>
    <w:p w14:paraId="24D463F2" w14:textId="66F84AB8" w:rsidR="0025296C" w:rsidRDefault="0025296C" w:rsidP="0025296C">
      <w:pPr>
        <w:autoSpaceDE w:val="0"/>
        <w:autoSpaceDN w:val="0"/>
        <w:spacing w:after="0" w:line="240" w:lineRule="auto"/>
        <w:rPr>
          <w:rFonts w:cs="Arial"/>
          <w:sz w:val="24"/>
          <w:szCs w:val="24"/>
        </w:rPr>
      </w:pPr>
      <w:r>
        <w:rPr>
          <w:rFonts w:cs="Arial"/>
          <w:sz w:val="24"/>
          <w:szCs w:val="24"/>
        </w:rPr>
        <w:t>Decades of exchange programs administered by the Public Diplomacy section at the U.S. Mission in India (PD India) have generated one of the largest and most diverse professional networks in the world, with thousands of Indians</w:t>
      </w:r>
      <w:r w:rsidR="00D57880">
        <w:rPr>
          <w:rFonts w:cs="Arial"/>
          <w:sz w:val="24"/>
          <w:szCs w:val="24"/>
        </w:rPr>
        <w:t xml:space="preserve"> </w:t>
      </w:r>
      <w:r w:rsidR="7F0DC45D" w:rsidRPr="03648331">
        <w:rPr>
          <w:rFonts w:cs="Arial"/>
          <w:sz w:val="24"/>
          <w:szCs w:val="24"/>
        </w:rPr>
        <w:t xml:space="preserve">including </w:t>
      </w:r>
      <w:r w:rsidR="34F67292" w:rsidRPr="0106114B">
        <w:rPr>
          <w:rFonts w:cs="Arial"/>
          <w:sz w:val="24"/>
          <w:szCs w:val="24"/>
        </w:rPr>
        <w:t xml:space="preserve">the </w:t>
      </w:r>
      <w:r w:rsidR="7F0DC45D" w:rsidRPr="0106114B">
        <w:rPr>
          <w:rFonts w:cs="Arial"/>
          <w:sz w:val="24"/>
          <w:szCs w:val="24"/>
        </w:rPr>
        <w:t>Tibetan</w:t>
      </w:r>
      <w:r w:rsidR="7B91CD4C" w:rsidRPr="0106114B">
        <w:rPr>
          <w:rFonts w:cs="Arial"/>
          <w:sz w:val="24"/>
          <w:szCs w:val="24"/>
        </w:rPr>
        <w:t xml:space="preserve"> Community-</w:t>
      </w:r>
      <w:r w:rsidR="7F0DC45D" w:rsidRPr="03648331">
        <w:rPr>
          <w:rFonts w:cs="Arial"/>
          <w:sz w:val="24"/>
          <w:szCs w:val="24"/>
        </w:rPr>
        <w:t xml:space="preserve"> in </w:t>
      </w:r>
      <w:r w:rsidR="6C717F33" w:rsidRPr="0106114B">
        <w:rPr>
          <w:rFonts w:cs="Arial"/>
          <w:sz w:val="24"/>
          <w:szCs w:val="24"/>
        </w:rPr>
        <w:t>-</w:t>
      </w:r>
      <w:r w:rsidR="6889E37D" w:rsidRPr="0106114B">
        <w:rPr>
          <w:rFonts w:cs="Arial"/>
          <w:sz w:val="24"/>
          <w:szCs w:val="24"/>
        </w:rPr>
        <w:t>E</w:t>
      </w:r>
      <w:r w:rsidR="7F0DC45D" w:rsidRPr="0106114B">
        <w:rPr>
          <w:rFonts w:cs="Arial"/>
          <w:sz w:val="24"/>
          <w:szCs w:val="24"/>
        </w:rPr>
        <w:t>xile</w:t>
      </w:r>
      <w:r w:rsidR="7F0DC45D" w:rsidRPr="03648331">
        <w:rPr>
          <w:rFonts w:cs="Arial"/>
          <w:sz w:val="24"/>
          <w:szCs w:val="24"/>
        </w:rPr>
        <w:t xml:space="preserve"> </w:t>
      </w:r>
      <w:r w:rsidR="00D57880" w:rsidRPr="03648331">
        <w:rPr>
          <w:rFonts w:cs="Arial"/>
          <w:sz w:val="24"/>
          <w:szCs w:val="24"/>
        </w:rPr>
        <w:t>and Bhutanese</w:t>
      </w:r>
      <w:r w:rsidR="73763531" w:rsidRPr="0106114B">
        <w:rPr>
          <w:rFonts w:cs="Arial"/>
          <w:sz w:val="24"/>
          <w:szCs w:val="24"/>
        </w:rPr>
        <w:t xml:space="preserve"> citizens</w:t>
      </w:r>
      <w:r w:rsidRPr="0106114B">
        <w:rPr>
          <w:rFonts w:cs="Arial"/>
          <w:sz w:val="24"/>
          <w:szCs w:val="24"/>
        </w:rPr>
        <w:t>.</w:t>
      </w:r>
      <w:r w:rsidR="00D57880" w:rsidRPr="0106114B">
        <w:rPr>
          <w:rFonts w:cs="Arial"/>
          <w:sz w:val="24"/>
          <w:szCs w:val="24"/>
        </w:rPr>
        <w:t xml:space="preserve"> </w:t>
      </w:r>
      <w:r>
        <w:rPr>
          <w:rFonts w:cs="Arial"/>
          <w:sz w:val="24"/>
          <w:szCs w:val="24"/>
        </w:rPr>
        <w:t xml:space="preserve"> Mission India</w:t>
      </w:r>
      <w:r w:rsidRPr="0106114B">
        <w:rPr>
          <w:rFonts w:cs="Arial"/>
          <w:sz w:val="24"/>
          <w:szCs w:val="24"/>
        </w:rPr>
        <w:t xml:space="preserve"> view</w:t>
      </w:r>
      <w:r w:rsidR="700D2164" w:rsidRPr="0106114B">
        <w:rPr>
          <w:rFonts w:cs="Arial"/>
          <w:sz w:val="24"/>
          <w:szCs w:val="24"/>
        </w:rPr>
        <w:t>s</w:t>
      </w:r>
      <w:r>
        <w:rPr>
          <w:rFonts w:cs="Arial"/>
          <w:sz w:val="24"/>
          <w:szCs w:val="24"/>
        </w:rPr>
        <w:t xml:space="preserve"> alumni as upcoming or current leaders in their specializations.  PD India has a strong interest in deepening its relationship with these alumni to promote positive change in Indian society through social impact projects as diverse as entrepreneurship, education, environment, youth empowerment, and women’s empowerment.</w:t>
      </w:r>
    </w:p>
    <w:p w14:paraId="030B0DB7" w14:textId="77777777" w:rsidR="0025296C" w:rsidRDefault="0025296C" w:rsidP="0025296C">
      <w:pPr>
        <w:autoSpaceDE w:val="0"/>
        <w:autoSpaceDN w:val="0"/>
        <w:spacing w:after="0" w:line="240" w:lineRule="auto"/>
        <w:rPr>
          <w:rFonts w:cs="Arial"/>
          <w:sz w:val="24"/>
          <w:szCs w:val="24"/>
        </w:rPr>
      </w:pPr>
    </w:p>
    <w:p w14:paraId="5A19CDF1" w14:textId="27E71E25" w:rsidR="0025296C" w:rsidRDefault="0025296C" w:rsidP="0025296C">
      <w:pPr>
        <w:autoSpaceDE w:val="0"/>
        <w:autoSpaceDN w:val="0"/>
        <w:spacing w:after="0" w:line="240" w:lineRule="auto"/>
        <w:rPr>
          <w:rFonts w:cs="Arial"/>
          <w:sz w:val="24"/>
          <w:szCs w:val="24"/>
        </w:rPr>
      </w:pPr>
      <w:r>
        <w:rPr>
          <w:rFonts w:cs="Arial"/>
          <w:sz w:val="24"/>
          <w:szCs w:val="24"/>
        </w:rPr>
        <w:t xml:space="preserve">Mission India wishes to encourage exchange program alumni across India and Bhutan to apply for Alumni Engagement Innovation Fund to </w:t>
      </w:r>
      <w:r w:rsidRPr="00F311FE">
        <w:rPr>
          <w:rFonts w:cs="Arial"/>
          <w:sz w:val="24"/>
          <w:szCs w:val="24"/>
        </w:rPr>
        <w:t xml:space="preserve">strengthen the relationship with our alumni network by providing financing of </w:t>
      </w:r>
      <w:r>
        <w:rPr>
          <w:rFonts w:cs="Arial"/>
          <w:sz w:val="24"/>
          <w:szCs w:val="24"/>
        </w:rPr>
        <w:t xml:space="preserve">their </w:t>
      </w:r>
      <w:r w:rsidRPr="00F311FE">
        <w:rPr>
          <w:rFonts w:cs="Arial"/>
          <w:sz w:val="24"/>
          <w:szCs w:val="24"/>
        </w:rPr>
        <w:t>social impact projects (ranging from $5</w:t>
      </w:r>
      <w:r w:rsidR="009E4D9F">
        <w:rPr>
          <w:rFonts w:cs="Arial"/>
          <w:sz w:val="24"/>
          <w:szCs w:val="24"/>
        </w:rPr>
        <w:t>,</w:t>
      </w:r>
      <w:r w:rsidRPr="00F311FE">
        <w:rPr>
          <w:rFonts w:cs="Arial"/>
          <w:sz w:val="24"/>
          <w:szCs w:val="24"/>
        </w:rPr>
        <w:t>00</w:t>
      </w:r>
      <w:r>
        <w:rPr>
          <w:rFonts w:cs="Arial"/>
          <w:sz w:val="24"/>
          <w:szCs w:val="24"/>
        </w:rPr>
        <w:t>0</w:t>
      </w:r>
      <w:r w:rsidRPr="00F311FE">
        <w:rPr>
          <w:rFonts w:cs="Arial"/>
          <w:sz w:val="24"/>
          <w:szCs w:val="24"/>
        </w:rPr>
        <w:t xml:space="preserve"> to $</w:t>
      </w:r>
      <w:r>
        <w:rPr>
          <w:rFonts w:cs="Arial"/>
          <w:sz w:val="24"/>
          <w:szCs w:val="24"/>
        </w:rPr>
        <w:t>35</w:t>
      </w:r>
      <w:r w:rsidRPr="00F311FE">
        <w:rPr>
          <w:rFonts w:cs="Arial"/>
          <w:sz w:val="24"/>
          <w:szCs w:val="24"/>
        </w:rPr>
        <w:t>,000</w:t>
      </w:r>
      <w:r w:rsidR="7F90D2CA" w:rsidRPr="10FE02D8">
        <w:rPr>
          <w:rFonts w:cs="Arial"/>
          <w:sz w:val="24"/>
          <w:szCs w:val="24"/>
        </w:rPr>
        <w:t>)</w:t>
      </w:r>
      <w:r w:rsidR="000469D9" w:rsidRPr="10FE02D8">
        <w:rPr>
          <w:rFonts w:cs="Arial"/>
          <w:sz w:val="24"/>
          <w:szCs w:val="24"/>
        </w:rPr>
        <w:t>.</w:t>
      </w:r>
      <w:r w:rsidR="000469D9">
        <w:rPr>
          <w:rFonts w:cs="Arial"/>
          <w:sz w:val="24"/>
          <w:szCs w:val="24"/>
        </w:rPr>
        <w:t xml:space="preserve"> </w:t>
      </w:r>
      <w:r>
        <w:rPr>
          <w:rFonts w:cs="Arial"/>
          <w:sz w:val="24"/>
          <w:szCs w:val="24"/>
        </w:rPr>
        <w:t xml:space="preserve"> </w:t>
      </w:r>
    </w:p>
    <w:p w14:paraId="18864CC4" w14:textId="77777777" w:rsidR="00B81CBA" w:rsidRDefault="00B81CBA" w:rsidP="001E2257">
      <w:pPr>
        <w:spacing w:line="240" w:lineRule="auto"/>
        <w:rPr>
          <w:rFonts w:cs="Arial"/>
          <w:sz w:val="24"/>
          <w:szCs w:val="24"/>
        </w:rPr>
      </w:pPr>
    </w:p>
    <w:p w14:paraId="0116FF6F" w14:textId="20B180E7" w:rsidR="001E2257" w:rsidRPr="00E86712" w:rsidRDefault="001E2257" w:rsidP="0025296C">
      <w:pPr>
        <w:spacing w:line="240" w:lineRule="auto"/>
        <w:rPr>
          <w:rFonts w:ascii="Calibri" w:eastAsia="Calibri" w:hAnsi="Calibri" w:cs="Calibri"/>
          <w:color w:val="FF0000"/>
          <w:sz w:val="24"/>
          <w:szCs w:val="24"/>
        </w:rPr>
      </w:pPr>
      <w:r w:rsidRPr="1DF329A5">
        <w:rPr>
          <w:rFonts w:ascii="Calibri" w:eastAsia="Calibri" w:hAnsi="Calibri" w:cs="Calibri"/>
          <w:b/>
          <w:bCs/>
          <w:color w:val="000000" w:themeColor="text1"/>
          <w:sz w:val="24"/>
          <w:szCs w:val="24"/>
        </w:rPr>
        <w:t xml:space="preserve">Project Audience(s): </w:t>
      </w:r>
      <w:r w:rsidR="00B81CBA" w:rsidRPr="00E86712">
        <w:rPr>
          <w:rFonts w:ascii="Calibri" w:eastAsia="Calibri" w:hAnsi="Calibri" w:cs="Calibri"/>
          <w:color w:val="000000" w:themeColor="text1"/>
          <w:sz w:val="24"/>
          <w:szCs w:val="24"/>
        </w:rPr>
        <w:t>The primary beneficiaries are U.S. government</w:t>
      </w:r>
      <w:r w:rsidR="35CEB223" w:rsidRPr="10FE02D8">
        <w:rPr>
          <w:rFonts w:ascii="Calibri" w:eastAsia="Calibri" w:hAnsi="Calibri" w:cs="Calibri"/>
          <w:color w:val="000000" w:themeColor="text1"/>
          <w:sz w:val="24"/>
          <w:szCs w:val="24"/>
        </w:rPr>
        <w:t>-</w:t>
      </w:r>
      <w:r w:rsidR="00B81CBA" w:rsidRPr="00E86712">
        <w:rPr>
          <w:rFonts w:ascii="Calibri" w:eastAsia="Calibri" w:hAnsi="Calibri" w:cs="Calibri"/>
          <w:color w:val="000000" w:themeColor="text1"/>
          <w:sz w:val="24"/>
          <w:szCs w:val="24"/>
        </w:rPr>
        <w:t xml:space="preserve">sponsored exchange program </w:t>
      </w:r>
      <w:r w:rsidR="000469D9" w:rsidRPr="00E86712">
        <w:rPr>
          <w:rFonts w:ascii="Calibri" w:eastAsia="Calibri" w:hAnsi="Calibri" w:cs="Calibri"/>
          <w:color w:val="000000" w:themeColor="text1"/>
          <w:sz w:val="24"/>
          <w:szCs w:val="24"/>
        </w:rPr>
        <w:t>alumni.</w:t>
      </w:r>
      <w:r w:rsidR="0025296C" w:rsidRPr="00E86712">
        <w:rPr>
          <w:rFonts w:ascii="Calibri" w:eastAsia="Calibri" w:hAnsi="Calibri" w:cs="Calibri"/>
          <w:color w:val="000000" w:themeColor="text1"/>
          <w:sz w:val="24"/>
          <w:szCs w:val="24"/>
        </w:rPr>
        <w:t xml:space="preserve"> </w:t>
      </w:r>
    </w:p>
    <w:p w14:paraId="445EC7FD" w14:textId="77777777" w:rsidR="0025296C" w:rsidRDefault="001E2257" w:rsidP="0025296C">
      <w:pPr>
        <w:spacing w:line="240" w:lineRule="auto"/>
        <w:rPr>
          <w:rFonts w:ascii="Calibri" w:eastAsia="Calibri" w:hAnsi="Calibri" w:cs="Calibri"/>
          <w:color w:val="FF0000"/>
          <w:sz w:val="24"/>
          <w:szCs w:val="24"/>
        </w:rPr>
      </w:pPr>
      <w:r w:rsidRPr="5DCC47A2">
        <w:rPr>
          <w:rFonts w:ascii="Calibri" w:eastAsia="Calibri" w:hAnsi="Calibri" w:cs="Calibri"/>
          <w:b/>
          <w:bCs/>
          <w:color w:val="000000" w:themeColor="text1"/>
          <w:sz w:val="24"/>
          <w:szCs w:val="24"/>
        </w:rPr>
        <w:t xml:space="preserve">Project Goal: </w:t>
      </w:r>
    </w:p>
    <w:p w14:paraId="03FAB022" w14:textId="32E72B9C" w:rsidR="0025296C" w:rsidRPr="00D57880" w:rsidRDefault="0025296C" w:rsidP="0025296C">
      <w:pPr>
        <w:pStyle w:val="ListParagraph"/>
        <w:numPr>
          <w:ilvl w:val="0"/>
          <w:numId w:val="46"/>
        </w:numPr>
        <w:spacing w:line="240" w:lineRule="auto"/>
        <w:rPr>
          <w:rFonts w:ascii="Calibri" w:eastAsia="Calibri" w:hAnsi="Calibri" w:cs="Calibri"/>
          <w:sz w:val="24"/>
          <w:szCs w:val="24"/>
        </w:rPr>
      </w:pPr>
      <w:r w:rsidRPr="00D57880">
        <w:rPr>
          <w:rFonts w:ascii="Calibri" w:eastAsia="Calibri" w:hAnsi="Calibri" w:cs="Calibri"/>
          <w:sz w:val="24"/>
          <w:szCs w:val="24"/>
        </w:rPr>
        <w:t>Strengthen the capacity of exchange program alumni in the areas of leadership and community service through development and implementation of micro-scale social impact projects, encouraging them to become fully engaged citizens.</w:t>
      </w:r>
    </w:p>
    <w:p w14:paraId="18614780" w14:textId="77777777" w:rsidR="0025296C" w:rsidRPr="00D57880" w:rsidRDefault="0025296C" w:rsidP="0025296C">
      <w:pPr>
        <w:pStyle w:val="ListParagraph"/>
        <w:spacing w:line="240" w:lineRule="auto"/>
        <w:rPr>
          <w:rFonts w:ascii="Calibri" w:eastAsia="Calibri" w:hAnsi="Calibri" w:cs="Calibri"/>
          <w:sz w:val="24"/>
          <w:szCs w:val="24"/>
        </w:rPr>
      </w:pPr>
    </w:p>
    <w:p w14:paraId="7D43FF51" w14:textId="1E6E4594" w:rsidR="0025296C" w:rsidRPr="00A34C3B" w:rsidRDefault="0025296C" w:rsidP="0025296C">
      <w:pPr>
        <w:pStyle w:val="ListParagraph"/>
        <w:numPr>
          <w:ilvl w:val="0"/>
          <w:numId w:val="46"/>
        </w:numPr>
        <w:spacing w:line="240" w:lineRule="auto"/>
        <w:rPr>
          <w:rFonts w:ascii="Calibri" w:eastAsia="Calibri" w:hAnsi="Calibri" w:cs="Calibri"/>
          <w:sz w:val="24"/>
          <w:szCs w:val="24"/>
        </w:rPr>
      </w:pPr>
      <w:r w:rsidRPr="00D57880">
        <w:rPr>
          <w:rFonts w:ascii="Calibri" w:eastAsia="Calibri" w:hAnsi="Calibri" w:cs="Calibri"/>
          <w:sz w:val="24"/>
          <w:szCs w:val="24"/>
        </w:rPr>
        <w:lastRenderedPageBreak/>
        <w:t xml:space="preserve">Strengthen people-to-people ties between the United States and India, including the </w:t>
      </w:r>
      <w:r w:rsidRPr="00A34C3B">
        <w:rPr>
          <w:rFonts w:ascii="Calibri" w:eastAsia="Calibri" w:hAnsi="Calibri" w:cs="Calibri"/>
          <w:sz w:val="24"/>
          <w:szCs w:val="24"/>
        </w:rPr>
        <w:t xml:space="preserve">Tibetan Community-in-Exile, </w:t>
      </w:r>
      <w:r w:rsidRPr="0106114B">
        <w:rPr>
          <w:rFonts w:ascii="Calibri" w:eastAsia="Calibri" w:hAnsi="Calibri" w:cs="Calibri"/>
          <w:sz w:val="24"/>
          <w:szCs w:val="24"/>
        </w:rPr>
        <w:t>a</w:t>
      </w:r>
      <w:r w:rsidR="52BF9456" w:rsidRPr="0106114B">
        <w:rPr>
          <w:rFonts w:ascii="Calibri" w:eastAsia="Calibri" w:hAnsi="Calibri" w:cs="Calibri"/>
          <w:sz w:val="24"/>
          <w:szCs w:val="24"/>
        </w:rPr>
        <w:t>s well as</w:t>
      </w:r>
      <w:r w:rsidRPr="00A34C3B">
        <w:rPr>
          <w:rFonts w:ascii="Calibri" w:eastAsia="Calibri" w:hAnsi="Calibri" w:cs="Calibri"/>
          <w:sz w:val="24"/>
          <w:szCs w:val="24"/>
        </w:rPr>
        <w:t xml:space="preserve"> Bhutan through exchange of ideas and information.</w:t>
      </w:r>
    </w:p>
    <w:p w14:paraId="4DB496BE" w14:textId="2CF4DAC3" w:rsidR="00A572BB" w:rsidRPr="00A34C3B" w:rsidRDefault="00B37DD1" w:rsidP="00B61396">
      <w:pPr>
        <w:shd w:val="clear" w:color="auto" w:fill="FFFFFF"/>
        <w:spacing w:after="0" w:line="240" w:lineRule="auto"/>
        <w:textAlignment w:val="baseline"/>
        <w:rPr>
          <w:rFonts w:eastAsia="Times New Roman" w:cstheme="minorHAnsi"/>
          <w:b/>
          <w:sz w:val="24"/>
          <w:szCs w:val="24"/>
        </w:rPr>
      </w:pPr>
      <w:r w:rsidRPr="00A34C3B">
        <w:rPr>
          <w:rFonts w:eastAsia="Times New Roman" w:cstheme="minorHAnsi"/>
          <w:b/>
          <w:sz w:val="24"/>
          <w:szCs w:val="24"/>
        </w:rPr>
        <w:t>Program</w:t>
      </w:r>
      <w:r w:rsidR="00A572BB" w:rsidRPr="00A34C3B">
        <w:rPr>
          <w:rFonts w:eastAsia="Times New Roman" w:cstheme="minorHAnsi"/>
          <w:b/>
          <w:sz w:val="24"/>
          <w:szCs w:val="24"/>
        </w:rPr>
        <w:t xml:space="preserve"> Objectives: </w:t>
      </w:r>
    </w:p>
    <w:p w14:paraId="3A6DC060" w14:textId="48794128" w:rsidR="003023AE" w:rsidRPr="00A34C3B" w:rsidRDefault="003023AE" w:rsidP="00B61396">
      <w:pPr>
        <w:shd w:val="clear" w:color="auto" w:fill="FFFFFF"/>
        <w:spacing w:after="0" w:line="240" w:lineRule="auto"/>
        <w:textAlignment w:val="baseline"/>
        <w:rPr>
          <w:rFonts w:ascii="Calibri" w:eastAsia="Calibri" w:hAnsi="Calibri" w:cs="Calibri"/>
          <w:sz w:val="24"/>
          <w:szCs w:val="24"/>
        </w:rPr>
      </w:pPr>
      <w:r w:rsidRPr="00A34C3B">
        <w:rPr>
          <w:rFonts w:ascii="Calibri" w:eastAsia="Calibri" w:hAnsi="Calibri" w:cs="Calibri"/>
          <w:sz w:val="24"/>
          <w:szCs w:val="24"/>
        </w:rPr>
        <w:t>AEIF provides alumni of U.S. government-sponsored and facilitated exchange programs with funding to expand on skills gained during their exchange experience to design and implement innovative solutions to global challenges facing their community.  Since its inception in 2011, AEIF has funded nearly 500 alumni-led projects around the world through a competitive global competition.</w:t>
      </w:r>
    </w:p>
    <w:p w14:paraId="50569B5C" w14:textId="558A6C68" w:rsidR="003023AE" w:rsidRPr="00A34C3B" w:rsidRDefault="003023AE" w:rsidP="00B61396">
      <w:pPr>
        <w:shd w:val="clear" w:color="auto" w:fill="FFFFFF"/>
        <w:spacing w:after="0" w:line="240" w:lineRule="auto"/>
        <w:textAlignment w:val="baseline"/>
        <w:rPr>
          <w:rFonts w:ascii="Calibri" w:eastAsia="Calibri" w:hAnsi="Calibri" w:cs="Calibri"/>
          <w:sz w:val="24"/>
          <w:szCs w:val="24"/>
        </w:rPr>
      </w:pPr>
      <w:r w:rsidRPr="00A34C3B">
        <w:rPr>
          <w:rFonts w:ascii="Calibri" w:eastAsia="Calibri" w:hAnsi="Calibri" w:cs="Calibri"/>
          <w:sz w:val="24"/>
          <w:szCs w:val="24"/>
        </w:rPr>
        <w:t xml:space="preserve"> </w:t>
      </w:r>
    </w:p>
    <w:p w14:paraId="6F180939" w14:textId="6FFDCD87" w:rsidR="003023AE" w:rsidRPr="00A34C3B" w:rsidRDefault="003023AE" w:rsidP="0106114B">
      <w:pPr>
        <w:shd w:val="clear" w:color="auto" w:fill="FFFFFF" w:themeFill="background1"/>
        <w:spacing w:before="60" w:after="0" w:line="240" w:lineRule="auto"/>
        <w:rPr>
          <w:sz w:val="24"/>
          <w:szCs w:val="24"/>
        </w:rPr>
      </w:pPr>
      <w:r w:rsidRPr="00A34C3B">
        <w:rPr>
          <w:rFonts w:ascii="Calibri" w:eastAsia="Calibri" w:hAnsi="Calibri" w:cs="Calibri"/>
          <w:sz w:val="24"/>
          <w:szCs w:val="24"/>
        </w:rPr>
        <w:t>U.S. Embassy India will accept public service projects proposed and managed by teams of at least two (2) alumni</w:t>
      </w:r>
      <w:r w:rsidR="3EB7534A" w:rsidRPr="0106114B">
        <w:rPr>
          <w:rFonts w:ascii="Calibri" w:eastAsia="Calibri" w:hAnsi="Calibri" w:cs="Calibri"/>
          <w:sz w:val="24"/>
          <w:szCs w:val="24"/>
        </w:rPr>
        <w:t>. Projects should</w:t>
      </w:r>
      <w:r w:rsidRPr="00A34C3B">
        <w:rPr>
          <w:rFonts w:ascii="Calibri" w:eastAsia="Calibri" w:hAnsi="Calibri" w:cs="Calibri"/>
          <w:sz w:val="24"/>
          <w:szCs w:val="24"/>
        </w:rPr>
        <w:t xml:space="preserve"> support the below themes</w:t>
      </w:r>
      <w:r w:rsidRPr="0106114B">
        <w:rPr>
          <w:rFonts w:ascii="Calibri" w:eastAsia="Calibri" w:hAnsi="Calibri" w:cs="Calibri"/>
          <w:sz w:val="24"/>
          <w:szCs w:val="24"/>
        </w:rPr>
        <w:t xml:space="preserve"> and </w:t>
      </w:r>
      <w:r w:rsidRPr="00A34C3B">
        <w:rPr>
          <w:sz w:val="24"/>
          <w:szCs w:val="24"/>
        </w:rPr>
        <w:t xml:space="preserve">associated sub-themes </w:t>
      </w:r>
      <w:r w:rsidR="7D464DF6" w:rsidRPr="0106114B">
        <w:rPr>
          <w:sz w:val="24"/>
          <w:szCs w:val="24"/>
        </w:rPr>
        <w:t xml:space="preserve">that </w:t>
      </w:r>
      <w:r w:rsidRPr="00A34C3B">
        <w:rPr>
          <w:sz w:val="24"/>
          <w:szCs w:val="24"/>
        </w:rPr>
        <w:t>are based on 4P’s to catalyze action among alumni:</w:t>
      </w:r>
    </w:p>
    <w:p w14:paraId="0826B623" w14:textId="77777777" w:rsidR="003023AE" w:rsidRPr="00A34C3B" w:rsidRDefault="003023AE" w:rsidP="003023AE">
      <w:pPr>
        <w:pStyle w:val="NormalWeb"/>
        <w:spacing w:before="60" w:beforeAutospacing="0" w:after="60" w:afterAutospacing="0"/>
        <w:rPr>
          <w:sz w:val="24"/>
          <w:szCs w:val="24"/>
        </w:rPr>
      </w:pPr>
      <w:r w:rsidRPr="00A34C3B">
        <w:rPr>
          <w:sz w:val="24"/>
          <w:szCs w:val="24"/>
        </w:rPr>
        <w:t> </w:t>
      </w:r>
    </w:p>
    <w:p w14:paraId="50261BE1" w14:textId="77777777" w:rsidR="003023AE" w:rsidRPr="00A34C3B" w:rsidRDefault="003023AE" w:rsidP="003023AE">
      <w:pPr>
        <w:pStyle w:val="xmsolistparagraph"/>
        <w:numPr>
          <w:ilvl w:val="0"/>
          <w:numId w:val="41"/>
        </w:numPr>
        <w:spacing w:before="60" w:after="60"/>
        <w:rPr>
          <w:rFonts w:eastAsia="Times New Roman"/>
          <w:sz w:val="24"/>
          <w:szCs w:val="24"/>
        </w:rPr>
      </w:pPr>
      <w:r w:rsidRPr="00A34C3B">
        <w:rPr>
          <w:rFonts w:eastAsia="Times New Roman"/>
          <w:b/>
          <w:bCs/>
          <w:color w:val="000000"/>
          <w:sz w:val="24"/>
          <w:szCs w:val="24"/>
          <w:shd w:val="clear" w:color="auto" w:fill="FFFFFF"/>
        </w:rPr>
        <w:t xml:space="preserve">PEOPLE- </w:t>
      </w:r>
      <w:r w:rsidRPr="00A34C3B">
        <w:rPr>
          <w:rFonts w:eastAsia="Times New Roman"/>
          <w:color w:val="000000"/>
          <w:sz w:val="24"/>
          <w:szCs w:val="24"/>
          <w:shd w:val="clear" w:color="auto" w:fill="FFFFFF"/>
        </w:rPr>
        <w:t>projects may include:</w:t>
      </w:r>
    </w:p>
    <w:p w14:paraId="6108654C" w14:textId="77777777" w:rsidR="003023AE" w:rsidRPr="00A34C3B" w:rsidRDefault="003023AE" w:rsidP="003023AE">
      <w:pPr>
        <w:pStyle w:val="xmsolistparagraph"/>
        <w:numPr>
          <w:ilvl w:val="0"/>
          <w:numId w:val="42"/>
        </w:numPr>
        <w:spacing w:before="60" w:after="60"/>
        <w:ind w:left="1440"/>
        <w:rPr>
          <w:sz w:val="24"/>
          <w:szCs w:val="24"/>
        </w:rPr>
      </w:pPr>
      <w:r w:rsidRPr="00A34C3B">
        <w:rPr>
          <w:sz w:val="24"/>
          <w:szCs w:val="24"/>
        </w:rPr>
        <w:t>Safeguarding Minority Rights</w:t>
      </w:r>
    </w:p>
    <w:p w14:paraId="1A22F74B" w14:textId="77777777" w:rsidR="003023AE" w:rsidRPr="00A34C3B" w:rsidRDefault="003023AE" w:rsidP="003023AE">
      <w:pPr>
        <w:pStyle w:val="xmsolistparagraph"/>
        <w:numPr>
          <w:ilvl w:val="0"/>
          <w:numId w:val="42"/>
        </w:numPr>
        <w:spacing w:before="60" w:after="60"/>
        <w:ind w:left="1440"/>
        <w:rPr>
          <w:sz w:val="24"/>
          <w:szCs w:val="24"/>
        </w:rPr>
      </w:pPr>
      <w:r w:rsidRPr="00A34C3B">
        <w:rPr>
          <w:sz w:val="24"/>
          <w:szCs w:val="24"/>
        </w:rPr>
        <w:t>Combating Gender-Based Violence</w:t>
      </w:r>
    </w:p>
    <w:p w14:paraId="4A75B430" w14:textId="77777777" w:rsidR="003023AE" w:rsidRPr="00A34C3B" w:rsidRDefault="003023AE" w:rsidP="003023AE">
      <w:pPr>
        <w:pStyle w:val="xmsolistparagraph"/>
        <w:numPr>
          <w:ilvl w:val="0"/>
          <w:numId w:val="42"/>
        </w:numPr>
        <w:spacing w:before="60" w:after="60"/>
        <w:ind w:left="1440"/>
        <w:rPr>
          <w:sz w:val="24"/>
          <w:szCs w:val="24"/>
        </w:rPr>
      </w:pPr>
      <w:r w:rsidRPr="00A34C3B">
        <w:rPr>
          <w:sz w:val="24"/>
          <w:szCs w:val="24"/>
        </w:rPr>
        <w:t>Protecting Freedom of Speech in the Media and Civil Society</w:t>
      </w:r>
    </w:p>
    <w:p w14:paraId="208E7B44" w14:textId="77777777" w:rsidR="003023AE" w:rsidRPr="00A34C3B" w:rsidRDefault="003023AE" w:rsidP="003023AE">
      <w:pPr>
        <w:pStyle w:val="xmsolistparagraph"/>
        <w:numPr>
          <w:ilvl w:val="0"/>
          <w:numId w:val="42"/>
        </w:numPr>
        <w:spacing w:before="60" w:after="60"/>
        <w:ind w:left="1440"/>
        <w:rPr>
          <w:sz w:val="24"/>
          <w:szCs w:val="24"/>
        </w:rPr>
      </w:pPr>
      <w:r w:rsidRPr="00A34C3B">
        <w:rPr>
          <w:sz w:val="24"/>
          <w:szCs w:val="24"/>
        </w:rPr>
        <w:t>Strengthening the Anti-Trafficking in Persons Ecosystem</w:t>
      </w:r>
    </w:p>
    <w:p w14:paraId="151BB3C7" w14:textId="77777777" w:rsidR="003023AE" w:rsidRPr="00A34C3B" w:rsidRDefault="003023AE" w:rsidP="003023AE">
      <w:pPr>
        <w:pStyle w:val="xmsolistparagraph"/>
        <w:spacing w:before="60" w:after="60"/>
        <w:ind w:left="1440"/>
        <w:rPr>
          <w:sz w:val="24"/>
          <w:szCs w:val="24"/>
        </w:rPr>
      </w:pPr>
      <w:r w:rsidRPr="00A34C3B">
        <w:rPr>
          <w:sz w:val="24"/>
          <w:szCs w:val="24"/>
        </w:rPr>
        <w:t> </w:t>
      </w:r>
    </w:p>
    <w:p w14:paraId="62CC8520" w14:textId="77777777" w:rsidR="003023AE" w:rsidRPr="00A34C3B" w:rsidRDefault="003023AE" w:rsidP="003023AE">
      <w:pPr>
        <w:pStyle w:val="xmsolistparagraph"/>
        <w:numPr>
          <w:ilvl w:val="0"/>
          <w:numId w:val="41"/>
        </w:numPr>
        <w:spacing w:before="60" w:after="60"/>
        <w:rPr>
          <w:rFonts w:eastAsia="Times New Roman"/>
          <w:sz w:val="24"/>
          <w:szCs w:val="24"/>
        </w:rPr>
      </w:pPr>
      <w:r w:rsidRPr="00A34C3B">
        <w:rPr>
          <w:rFonts w:eastAsia="Times New Roman"/>
          <w:b/>
          <w:bCs/>
          <w:sz w:val="24"/>
          <w:szCs w:val="24"/>
        </w:rPr>
        <w:t xml:space="preserve">PEACE- </w:t>
      </w:r>
      <w:r w:rsidRPr="00A34C3B">
        <w:rPr>
          <w:rFonts w:eastAsia="Times New Roman"/>
          <w:color w:val="000000"/>
          <w:sz w:val="24"/>
          <w:szCs w:val="24"/>
          <w:shd w:val="clear" w:color="auto" w:fill="FFFFFF"/>
        </w:rPr>
        <w:t>projects may include:</w:t>
      </w:r>
    </w:p>
    <w:p w14:paraId="5B1C006E" w14:textId="5945748E" w:rsidR="003023AE" w:rsidRPr="00A34C3B" w:rsidRDefault="003023AE" w:rsidP="003023AE">
      <w:pPr>
        <w:pStyle w:val="xmsolistparagraph"/>
        <w:numPr>
          <w:ilvl w:val="1"/>
          <w:numId w:val="43"/>
        </w:numPr>
        <w:spacing w:before="60" w:after="60"/>
        <w:rPr>
          <w:rFonts w:eastAsia="Times New Roman"/>
          <w:sz w:val="24"/>
          <w:szCs w:val="24"/>
        </w:rPr>
      </w:pPr>
      <w:r w:rsidRPr="00A34C3B">
        <w:rPr>
          <w:rFonts w:eastAsia="Times New Roman"/>
          <w:sz w:val="24"/>
          <w:szCs w:val="24"/>
        </w:rPr>
        <w:t>Supporting regional networks to tackle areas of shared importance and promote stability, connectivity, the rule of law</w:t>
      </w:r>
      <w:r w:rsidR="1112D0F8" w:rsidRPr="10FE02D8">
        <w:rPr>
          <w:rFonts w:eastAsia="Times New Roman"/>
          <w:sz w:val="24"/>
          <w:szCs w:val="24"/>
        </w:rPr>
        <w:t>,</w:t>
      </w:r>
      <w:r w:rsidRPr="00A34C3B">
        <w:rPr>
          <w:rFonts w:eastAsia="Times New Roman"/>
          <w:sz w:val="24"/>
          <w:szCs w:val="24"/>
        </w:rPr>
        <w:t xml:space="preserve"> and good governance in the Indo-Pacific region.</w:t>
      </w:r>
    </w:p>
    <w:p w14:paraId="5C4953B3" w14:textId="77777777" w:rsidR="003023AE" w:rsidRPr="00A34C3B" w:rsidRDefault="003023AE" w:rsidP="003023AE">
      <w:pPr>
        <w:pStyle w:val="xmsolistparagraph"/>
        <w:spacing w:before="60" w:after="60"/>
        <w:ind w:left="1440"/>
        <w:rPr>
          <w:sz w:val="24"/>
          <w:szCs w:val="24"/>
        </w:rPr>
      </w:pPr>
      <w:r w:rsidRPr="00A34C3B">
        <w:rPr>
          <w:b/>
          <w:bCs/>
          <w:sz w:val="24"/>
          <w:szCs w:val="24"/>
        </w:rPr>
        <w:t> </w:t>
      </w:r>
    </w:p>
    <w:p w14:paraId="041CEEC5" w14:textId="77777777" w:rsidR="003023AE" w:rsidRPr="00A34C3B" w:rsidRDefault="003023AE" w:rsidP="003023AE">
      <w:pPr>
        <w:pStyle w:val="xmsolistparagraph"/>
        <w:numPr>
          <w:ilvl w:val="0"/>
          <w:numId w:val="41"/>
        </w:numPr>
        <w:spacing w:before="60" w:after="60"/>
        <w:rPr>
          <w:rFonts w:eastAsia="Times New Roman"/>
          <w:sz w:val="24"/>
          <w:szCs w:val="24"/>
        </w:rPr>
      </w:pPr>
      <w:r w:rsidRPr="00A34C3B">
        <w:rPr>
          <w:rFonts w:eastAsia="Times New Roman"/>
          <w:b/>
          <w:bCs/>
          <w:sz w:val="24"/>
          <w:szCs w:val="24"/>
        </w:rPr>
        <w:t xml:space="preserve">PLANET: </w:t>
      </w:r>
      <w:r w:rsidRPr="00A34C3B">
        <w:rPr>
          <w:rFonts w:eastAsia="Times New Roman"/>
          <w:color w:val="000000"/>
          <w:sz w:val="24"/>
          <w:szCs w:val="24"/>
          <w:shd w:val="clear" w:color="auto" w:fill="FFFFFF"/>
        </w:rPr>
        <w:t>projects may include:</w:t>
      </w:r>
    </w:p>
    <w:p w14:paraId="6500AEE4" w14:textId="77777777" w:rsidR="003023AE" w:rsidRPr="00A34C3B" w:rsidRDefault="003023AE" w:rsidP="003023AE">
      <w:pPr>
        <w:pStyle w:val="xmsolistparagraph"/>
        <w:numPr>
          <w:ilvl w:val="0"/>
          <w:numId w:val="44"/>
        </w:numPr>
        <w:spacing w:before="60" w:after="60"/>
        <w:ind w:left="1440"/>
        <w:rPr>
          <w:sz w:val="24"/>
          <w:szCs w:val="24"/>
        </w:rPr>
      </w:pPr>
      <w:r w:rsidRPr="00A34C3B">
        <w:rPr>
          <w:sz w:val="24"/>
          <w:szCs w:val="24"/>
        </w:rPr>
        <w:t>Promoting clean energy and green tech</w:t>
      </w:r>
    </w:p>
    <w:p w14:paraId="66424AED" w14:textId="77777777" w:rsidR="003023AE" w:rsidRPr="00A34C3B" w:rsidRDefault="003023AE" w:rsidP="003023AE">
      <w:pPr>
        <w:pStyle w:val="xmsolistparagraph"/>
        <w:numPr>
          <w:ilvl w:val="0"/>
          <w:numId w:val="44"/>
        </w:numPr>
        <w:spacing w:before="60" w:after="60"/>
        <w:ind w:left="1440"/>
        <w:rPr>
          <w:sz w:val="24"/>
          <w:szCs w:val="24"/>
        </w:rPr>
      </w:pPr>
      <w:r w:rsidRPr="00A34C3B">
        <w:rPr>
          <w:sz w:val="24"/>
          <w:szCs w:val="24"/>
        </w:rPr>
        <w:t>Disaster preparedness</w:t>
      </w:r>
    </w:p>
    <w:p w14:paraId="184147BB" w14:textId="77777777" w:rsidR="003023AE" w:rsidRPr="00A34C3B" w:rsidRDefault="003023AE" w:rsidP="003023AE">
      <w:pPr>
        <w:pStyle w:val="xmsolistparagraph"/>
        <w:numPr>
          <w:ilvl w:val="0"/>
          <w:numId w:val="44"/>
        </w:numPr>
        <w:spacing w:before="60" w:after="60"/>
        <w:ind w:left="1440"/>
        <w:rPr>
          <w:sz w:val="24"/>
          <w:szCs w:val="24"/>
        </w:rPr>
      </w:pPr>
      <w:r w:rsidRPr="00A34C3B">
        <w:rPr>
          <w:sz w:val="24"/>
          <w:szCs w:val="24"/>
        </w:rPr>
        <w:t>Environmental Sustainability and Conservation</w:t>
      </w:r>
    </w:p>
    <w:p w14:paraId="1B699E69" w14:textId="77777777" w:rsidR="003023AE" w:rsidRPr="00A34C3B" w:rsidRDefault="003023AE" w:rsidP="003023AE">
      <w:pPr>
        <w:pStyle w:val="xmsolistparagraph"/>
        <w:numPr>
          <w:ilvl w:val="0"/>
          <w:numId w:val="44"/>
        </w:numPr>
        <w:spacing w:before="60" w:after="60"/>
        <w:ind w:left="1440"/>
        <w:rPr>
          <w:sz w:val="24"/>
          <w:szCs w:val="24"/>
        </w:rPr>
      </w:pPr>
      <w:r w:rsidRPr="00A34C3B">
        <w:rPr>
          <w:sz w:val="24"/>
          <w:szCs w:val="24"/>
        </w:rPr>
        <w:t>Air quality</w:t>
      </w:r>
    </w:p>
    <w:p w14:paraId="3DEEF4F1" w14:textId="77777777" w:rsidR="003023AE" w:rsidRPr="00A34C3B" w:rsidRDefault="003023AE" w:rsidP="003023AE">
      <w:pPr>
        <w:pStyle w:val="xmsolistparagraph"/>
        <w:spacing w:before="60" w:after="60"/>
        <w:ind w:left="1440"/>
        <w:rPr>
          <w:sz w:val="24"/>
          <w:szCs w:val="24"/>
        </w:rPr>
      </w:pPr>
      <w:r w:rsidRPr="00A34C3B">
        <w:rPr>
          <w:b/>
          <w:bCs/>
          <w:sz w:val="24"/>
          <w:szCs w:val="24"/>
        </w:rPr>
        <w:t> </w:t>
      </w:r>
    </w:p>
    <w:p w14:paraId="13379061" w14:textId="77777777" w:rsidR="003023AE" w:rsidRPr="00A34C3B" w:rsidRDefault="003023AE" w:rsidP="003023AE">
      <w:pPr>
        <w:pStyle w:val="xmsolistparagraph"/>
        <w:numPr>
          <w:ilvl w:val="0"/>
          <w:numId w:val="41"/>
        </w:numPr>
        <w:spacing w:before="60" w:after="60"/>
        <w:rPr>
          <w:rFonts w:eastAsia="Times New Roman"/>
          <w:sz w:val="24"/>
          <w:szCs w:val="24"/>
        </w:rPr>
      </w:pPr>
      <w:r w:rsidRPr="00A34C3B">
        <w:rPr>
          <w:rFonts w:eastAsia="Times New Roman"/>
          <w:b/>
          <w:bCs/>
          <w:color w:val="000000"/>
          <w:sz w:val="24"/>
          <w:szCs w:val="24"/>
          <w:shd w:val="clear" w:color="auto" w:fill="FFFFFF"/>
        </w:rPr>
        <w:t xml:space="preserve">PROSPERITY: </w:t>
      </w:r>
      <w:r w:rsidRPr="00A34C3B">
        <w:rPr>
          <w:rFonts w:eastAsia="Times New Roman"/>
          <w:color w:val="000000"/>
          <w:sz w:val="24"/>
          <w:szCs w:val="24"/>
          <w:shd w:val="clear" w:color="auto" w:fill="FFFFFF"/>
        </w:rPr>
        <w:t>projects may include:</w:t>
      </w:r>
    </w:p>
    <w:p w14:paraId="55AA9003" w14:textId="7797BFA7" w:rsidR="003023AE" w:rsidRDefault="00DD7327" w:rsidP="003023AE">
      <w:pPr>
        <w:pStyle w:val="xmsolistparagraph"/>
        <w:numPr>
          <w:ilvl w:val="0"/>
          <w:numId w:val="45"/>
        </w:numPr>
        <w:spacing w:before="60" w:after="60"/>
        <w:ind w:left="1440"/>
        <w:rPr>
          <w:sz w:val="24"/>
          <w:szCs w:val="24"/>
        </w:rPr>
      </w:pPr>
      <w:r w:rsidRPr="00DD7327">
        <w:rPr>
          <w:sz w:val="24"/>
          <w:szCs w:val="24"/>
        </w:rPr>
        <w:t>Creating economic opportunities for women (covering all three subthemes of entrepreneurship skill-building + leadership roles + greater participation in formal economy)</w:t>
      </w:r>
      <w:r>
        <w:rPr>
          <w:sz w:val="24"/>
          <w:szCs w:val="24"/>
        </w:rPr>
        <w:t>.</w:t>
      </w:r>
    </w:p>
    <w:p w14:paraId="3F5FF1BE" w14:textId="6471EC6C" w:rsidR="00DD7327" w:rsidRDefault="00DD7327" w:rsidP="003023AE">
      <w:pPr>
        <w:pStyle w:val="xmsolistparagraph"/>
        <w:numPr>
          <w:ilvl w:val="0"/>
          <w:numId w:val="45"/>
        </w:numPr>
        <w:spacing w:before="60" w:after="60"/>
        <w:ind w:left="1440"/>
        <w:rPr>
          <w:sz w:val="24"/>
          <w:szCs w:val="24"/>
        </w:rPr>
      </w:pPr>
      <w:r w:rsidRPr="00DD7327">
        <w:rPr>
          <w:sz w:val="24"/>
          <w:szCs w:val="24"/>
        </w:rPr>
        <w:t>Girls/women in STEAM Education</w:t>
      </w:r>
    </w:p>
    <w:p w14:paraId="7255E75C" w14:textId="77777777" w:rsidR="00AD13C1" w:rsidRDefault="00AD13C1" w:rsidP="003023AE">
      <w:pPr>
        <w:pStyle w:val="xmsolistparagraph"/>
        <w:shd w:val="clear" w:color="auto" w:fill="FFFFFF"/>
        <w:textAlignment w:val="baseline"/>
        <w:rPr>
          <w:color w:val="000000"/>
          <w:sz w:val="24"/>
          <w:szCs w:val="24"/>
        </w:rPr>
      </w:pPr>
    </w:p>
    <w:p w14:paraId="4164D60B" w14:textId="77777777" w:rsidR="00F7549F" w:rsidRDefault="00F7549F" w:rsidP="003023AE">
      <w:pPr>
        <w:pStyle w:val="xmsolistparagraph"/>
        <w:shd w:val="clear" w:color="auto" w:fill="FFFFFF"/>
        <w:textAlignment w:val="baseline"/>
        <w:rPr>
          <w:color w:val="000000"/>
          <w:sz w:val="24"/>
          <w:szCs w:val="24"/>
        </w:rPr>
      </w:pPr>
    </w:p>
    <w:p w14:paraId="45D94466" w14:textId="7581097D" w:rsidR="003023AE" w:rsidRDefault="003023AE" w:rsidP="003023AE">
      <w:pPr>
        <w:pStyle w:val="xmsolistparagraph"/>
        <w:shd w:val="clear" w:color="auto" w:fill="FFFFFF"/>
        <w:textAlignment w:val="baseline"/>
        <w:rPr>
          <w:sz w:val="24"/>
          <w:szCs w:val="24"/>
        </w:rPr>
      </w:pPr>
      <w:r>
        <w:rPr>
          <w:color w:val="000000"/>
          <w:sz w:val="24"/>
          <w:szCs w:val="24"/>
        </w:rPr>
        <w:t> </w:t>
      </w:r>
    </w:p>
    <w:p w14:paraId="3B21D685" w14:textId="77777777" w:rsidR="003023AE" w:rsidRDefault="003023AE" w:rsidP="003023AE">
      <w:pPr>
        <w:pStyle w:val="xmsonormal"/>
        <w:rPr>
          <w:b/>
          <w:bCs/>
          <w:sz w:val="24"/>
          <w:szCs w:val="24"/>
          <w:u w:val="single"/>
        </w:rPr>
      </w:pPr>
      <w:r>
        <w:rPr>
          <w:b/>
          <w:bCs/>
          <w:sz w:val="24"/>
          <w:szCs w:val="24"/>
          <w:u w:val="single"/>
        </w:rPr>
        <w:lastRenderedPageBreak/>
        <w:t>FORMAT AND TIMELINE</w:t>
      </w:r>
    </w:p>
    <w:p w14:paraId="1C2F8183" w14:textId="2B5D8688" w:rsidR="003023AE" w:rsidRDefault="003023AE" w:rsidP="003023AE">
      <w:pPr>
        <w:pStyle w:val="xmsolistparagraph"/>
        <w:numPr>
          <w:ilvl w:val="0"/>
          <w:numId w:val="48"/>
        </w:numPr>
        <w:spacing w:before="60" w:after="60"/>
        <w:rPr>
          <w:rFonts w:eastAsia="Times New Roman"/>
          <w:sz w:val="24"/>
          <w:szCs w:val="24"/>
        </w:rPr>
      </w:pPr>
      <w:r>
        <w:rPr>
          <w:rFonts w:eastAsia="Times New Roman"/>
          <w:color w:val="000000"/>
          <w:sz w:val="24"/>
          <w:szCs w:val="24"/>
          <w:shd w:val="clear" w:color="auto" w:fill="FFFFFF"/>
        </w:rPr>
        <w:t xml:space="preserve">The submission of proposals is accepted until </w:t>
      </w:r>
      <w:r>
        <w:rPr>
          <w:rFonts w:eastAsia="Times New Roman"/>
          <w:b/>
          <w:bCs/>
          <w:color w:val="000000"/>
          <w:sz w:val="24"/>
          <w:szCs w:val="24"/>
          <w:shd w:val="clear" w:color="auto" w:fill="FFFFFF"/>
        </w:rPr>
        <w:t>January 28, 2024</w:t>
      </w:r>
    </w:p>
    <w:p w14:paraId="65884638" w14:textId="0EE332CB" w:rsidR="003023AE" w:rsidRDefault="003023AE" w:rsidP="003023AE">
      <w:pPr>
        <w:pStyle w:val="xmsolistparagraph"/>
        <w:numPr>
          <w:ilvl w:val="0"/>
          <w:numId w:val="48"/>
        </w:numPr>
        <w:spacing w:before="60" w:after="60"/>
        <w:rPr>
          <w:rFonts w:eastAsia="Times New Roman"/>
          <w:sz w:val="24"/>
          <w:szCs w:val="24"/>
        </w:rPr>
      </w:pPr>
      <w:r>
        <w:rPr>
          <w:rFonts w:eastAsia="Times New Roman"/>
          <w:color w:val="000000"/>
          <w:sz w:val="24"/>
          <w:szCs w:val="24"/>
          <w:shd w:val="clear" w:color="auto" w:fill="FFFFFF"/>
        </w:rPr>
        <w:t>Proposals may request from $5</w:t>
      </w:r>
      <w:r w:rsidR="0058576D">
        <w:rPr>
          <w:rFonts w:eastAsia="Times New Roman"/>
          <w:color w:val="000000"/>
          <w:sz w:val="24"/>
          <w:szCs w:val="24"/>
          <w:shd w:val="clear" w:color="auto" w:fill="FFFFFF"/>
        </w:rPr>
        <w:t>,</w:t>
      </w:r>
      <w:r>
        <w:rPr>
          <w:rFonts w:eastAsia="Times New Roman"/>
          <w:color w:val="000000"/>
          <w:sz w:val="24"/>
          <w:szCs w:val="24"/>
          <w:shd w:val="clear" w:color="auto" w:fill="FFFFFF"/>
        </w:rPr>
        <w:t xml:space="preserve">000 up to $35,000 </w:t>
      </w:r>
      <w:proofErr w:type="gramStart"/>
      <w:r>
        <w:rPr>
          <w:rFonts w:eastAsia="Times New Roman"/>
          <w:color w:val="000000"/>
          <w:sz w:val="24"/>
          <w:szCs w:val="24"/>
          <w:shd w:val="clear" w:color="auto" w:fill="FFFFFF"/>
        </w:rPr>
        <w:t>USD</w:t>
      </w:r>
      <w:proofErr w:type="gramEnd"/>
    </w:p>
    <w:p w14:paraId="37FAC50F" w14:textId="77777777" w:rsidR="003023AE" w:rsidRDefault="003023AE" w:rsidP="003023AE">
      <w:pPr>
        <w:pStyle w:val="xmsolistparagraph"/>
        <w:numPr>
          <w:ilvl w:val="0"/>
          <w:numId w:val="48"/>
        </w:numPr>
        <w:shd w:val="clear" w:color="auto" w:fill="FFFFFF"/>
        <w:spacing w:before="60" w:after="60"/>
        <w:textAlignment w:val="baseline"/>
        <w:rPr>
          <w:rFonts w:eastAsia="Times New Roman"/>
          <w:sz w:val="24"/>
          <w:szCs w:val="24"/>
        </w:rPr>
      </w:pPr>
      <w:r>
        <w:rPr>
          <w:rFonts w:eastAsia="Times New Roman"/>
          <w:color w:val="000000"/>
          <w:sz w:val="24"/>
          <w:szCs w:val="24"/>
        </w:rPr>
        <w:t xml:space="preserve">Projects need to be completed under 12 </w:t>
      </w:r>
      <w:proofErr w:type="gramStart"/>
      <w:r>
        <w:rPr>
          <w:rFonts w:eastAsia="Times New Roman"/>
          <w:color w:val="000000"/>
          <w:sz w:val="24"/>
          <w:szCs w:val="24"/>
        </w:rPr>
        <w:t>months</w:t>
      </w:r>
      <w:proofErr w:type="gramEnd"/>
    </w:p>
    <w:p w14:paraId="2A66ADD0" w14:textId="77777777" w:rsidR="003023AE" w:rsidRDefault="003023AE" w:rsidP="003023AE">
      <w:pPr>
        <w:pStyle w:val="xmsolistparagraph"/>
        <w:numPr>
          <w:ilvl w:val="0"/>
          <w:numId w:val="48"/>
        </w:numPr>
        <w:spacing w:before="60" w:after="60"/>
        <w:rPr>
          <w:rFonts w:eastAsia="Times New Roman"/>
          <w:sz w:val="24"/>
          <w:szCs w:val="24"/>
        </w:rPr>
      </w:pPr>
      <w:r>
        <w:rPr>
          <w:rFonts w:eastAsia="Times New Roman"/>
          <w:color w:val="000000"/>
          <w:sz w:val="24"/>
          <w:szCs w:val="24"/>
          <w:shd w:val="clear" w:color="auto" w:fill="FFFFFF"/>
        </w:rPr>
        <w:t xml:space="preserve">Alumni team may submit one proposal with multiple elements clearly described and detailed in the proposal and accompanying </w:t>
      </w:r>
      <w:proofErr w:type="gramStart"/>
      <w:r>
        <w:rPr>
          <w:rFonts w:eastAsia="Times New Roman"/>
          <w:color w:val="000000"/>
          <w:sz w:val="24"/>
          <w:szCs w:val="24"/>
          <w:shd w:val="clear" w:color="auto" w:fill="FFFFFF"/>
        </w:rPr>
        <w:t>budget</w:t>
      </w:r>
      <w:proofErr w:type="gramEnd"/>
    </w:p>
    <w:p w14:paraId="4026C47A" w14:textId="77777777" w:rsidR="003023AE" w:rsidRDefault="003023AE" w:rsidP="003023AE">
      <w:pPr>
        <w:pStyle w:val="xmsolistparagraph"/>
        <w:numPr>
          <w:ilvl w:val="0"/>
          <w:numId w:val="48"/>
        </w:numPr>
        <w:spacing w:before="60" w:after="60"/>
        <w:rPr>
          <w:rFonts w:eastAsia="Times New Roman"/>
          <w:sz w:val="24"/>
          <w:szCs w:val="24"/>
        </w:rPr>
      </w:pPr>
      <w:r>
        <w:rPr>
          <w:rFonts w:eastAsia="Times New Roman"/>
          <w:color w:val="000000"/>
          <w:sz w:val="24"/>
          <w:szCs w:val="24"/>
          <w:shd w:val="clear" w:color="auto" w:fill="FFFFFF"/>
        </w:rPr>
        <w:t xml:space="preserve">Submit project proposal and budget using the attached forms </w:t>
      </w:r>
      <w:proofErr w:type="gramStart"/>
      <w:r>
        <w:rPr>
          <w:rFonts w:eastAsia="Times New Roman"/>
          <w:color w:val="000000"/>
          <w:sz w:val="24"/>
          <w:szCs w:val="24"/>
          <w:shd w:val="clear" w:color="auto" w:fill="FFFFFF"/>
        </w:rPr>
        <w:t>only</w:t>
      </w:r>
      <w:proofErr w:type="gramEnd"/>
    </w:p>
    <w:p w14:paraId="2A2E317D" w14:textId="77777777" w:rsidR="0023368A" w:rsidRDefault="0023368A" w:rsidP="00B61396">
      <w:pPr>
        <w:shd w:val="clear" w:color="auto" w:fill="FFFFFF"/>
        <w:spacing w:after="0" w:line="240" w:lineRule="auto"/>
        <w:textAlignment w:val="baseline"/>
        <w:rPr>
          <w:rFonts w:eastAsia="Times New Roman" w:cstheme="minorHAnsi"/>
          <w:b/>
          <w:bCs/>
          <w:color w:val="333333"/>
          <w:sz w:val="24"/>
          <w:szCs w:val="24"/>
          <w:bdr w:val="none" w:sz="0" w:space="0" w:color="auto" w:frame="1"/>
        </w:rPr>
      </w:pPr>
    </w:p>
    <w:p w14:paraId="492D5EB1" w14:textId="77777777" w:rsidR="00B61396" w:rsidRPr="005C01D7" w:rsidRDefault="00B61396" w:rsidP="0023368A">
      <w:pPr>
        <w:shd w:val="clear" w:color="auto" w:fill="FFFFFF"/>
        <w:spacing w:after="0" w:line="240" w:lineRule="auto"/>
        <w:ind w:hanging="990"/>
        <w:textAlignment w:val="baseline"/>
        <w:rPr>
          <w:rFonts w:eastAsia="Times New Roman" w:cstheme="minorHAnsi"/>
          <w:b/>
          <w:bCs/>
          <w:color w:val="333333"/>
          <w:sz w:val="24"/>
          <w:szCs w:val="24"/>
          <w:bdr w:val="none" w:sz="0" w:space="0" w:color="auto" w:frame="1"/>
        </w:rPr>
      </w:pPr>
    </w:p>
    <w:p w14:paraId="6C967910" w14:textId="77777777" w:rsidR="00E956A6" w:rsidRPr="005C01D7" w:rsidRDefault="00E956A6" w:rsidP="00B61396">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B</w:t>
      </w:r>
      <w:r w:rsidR="00B61396" w:rsidRPr="005C01D7">
        <w:rPr>
          <w:rFonts w:eastAsia="Times New Roman" w:cstheme="minorHAnsi"/>
          <w:b/>
          <w:bCs/>
          <w:sz w:val="24"/>
          <w:szCs w:val="24"/>
          <w:bdr w:val="none" w:sz="0" w:space="0" w:color="auto" w:frame="1"/>
        </w:rPr>
        <w:t xml:space="preserve">. </w:t>
      </w:r>
      <w:r w:rsidRPr="005C01D7">
        <w:rPr>
          <w:rFonts w:eastAsia="Times New Roman" w:cstheme="minorHAnsi"/>
          <w:b/>
          <w:bCs/>
          <w:sz w:val="24"/>
          <w:szCs w:val="24"/>
          <w:bdr w:val="none" w:sz="0" w:space="0" w:color="auto" w:frame="1"/>
        </w:rPr>
        <w:t xml:space="preserve">FEDERAL </w:t>
      </w:r>
      <w:r w:rsidR="00B61396" w:rsidRPr="005C01D7">
        <w:rPr>
          <w:rFonts w:eastAsia="Times New Roman" w:cstheme="minorHAnsi"/>
          <w:b/>
          <w:bCs/>
          <w:sz w:val="24"/>
          <w:szCs w:val="24"/>
          <w:bdr w:val="none" w:sz="0" w:space="0" w:color="auto" w:frame="1"/>
        </w:rPr>
        <w:t>AWARD INFORMATION</w:t>
      </w:r>
      <w:r w:rsidR="00B61396" w:rsidRPr="005C01D7">
        <w:rPr>
          <w:rFonts w:eastAsia="Times New Roman" w:cstheme="minorHAnsi"/>
          <w:b/>
          <w:bCs/>
          <w:sz w:val="24"/>
          <w:szCs w:val="24"/>
          <w:bdr w:val="none" w:sz="0" w:space="0" w:color="auto" w:frame="1"/>
        </w:rPr>
        <w:br/>
      </w:r>
    </w:p>
    <w:p w14:paraId="63AF4B5A" w14:textId="0B992B16" w:rsidR="00E956A6" w:rsidRPr="000469D9" w:rsidRDefault="00E956A6" w:rsidP="00E956A6">
      <w:pPr>
        <w:shd w:val="clear" w:color="auto" w:fill="FFFFFF"/>
        <w:spacing w:after="0" w:line="240" w:lineRule="auto"/>
        <w:textAlignment w:val="baseline"/>
        <w:rPr>
          <w:rFonts w:eastAsia="Times New Roman" w:cstheme="minorHAnsi"/>
          <w:bCs/>
          <w:iCs/>
          <w:sz w:val="24"/>
          <w:szCs w:val="24"/>
          <w:bdr w:val="none" w:sz="0" w:space="0" w:color="auto" w:frame="1"/>
        </w:rPr>
      </w:pPr>
      <w:r w:rsidRPr="000469D9">
        <w:rPr>
          <w:rFonts w:eastAsia="Times New Roman" w:cstheme="minorHAnsi"/>
          <w:bCs/>
          <w:sz w:val="24"/>
          <w:szCs w:val="24"/>
          <w:bdr w:val="none" w:sz="0" w:space="0" w:color="auto" w:frame="1"/>
        </w:rPr>
        <w:t xml:space="preserve">Length of performance period: </w:t>
      </w:r>
      <w:r w:rsidR="003023AE" w:rsidRPr="000469D9">
        <w:rPr>
          <w:rFonts w:eastAsia="Times New Roman" w:cstheme="minorHAnsi"/>
          <w:bCs/>
          <w:iCs/>
          <w:sz w:val="24"/>
          <w:szCs w:val="24"/>
          <w:bdr w:val="none" w:sz="0" w:space="0" w:color="auto" w:frame="1"/>
        </w:rPr>
        <w:t>12 months</w:t>
      </w:r>
    </w:p>
    <w:p w14:paraId="56EAB54E" w14:textId="08B76679" w:rsidR="00E956A6" w:rsidRPr="000469D9" w:rsidRDefault="00E956A6" w:rsidP="00E956A6">
      <w:pPr>
        <w:shd w:val="clear" w:color="auto" w:fill="FFFFFF"/>
        <w:spacing w:after="0" w:line="240" w:lineRule="auto"/>
        <w:textAlignment w:val="baseline"/>
        <w:rPr>
          <w:rFonts w:eastAsia="Times New Roman" w:cstheme="minorHAnsi"/>
          <w:bCs/>
          <w:sz w:val="24"/>
          <w:szCs w:val="24"/>
          <w:bdr w:val="none" w:sz="0" w:space="0" w:color="auto" w:frame="1"/>
        </w:rPr>
      </w:pPr>
      <w:r w:rsidRPr="000469D9">
        <w:rPr>
          <w:rFonts w:eastAsia="Times New Roman" w:cstheme="minorHAnsi"/>
          <w:bCs/>
          <w:sz w:val="24"/>
          <w:szCs w:val="24"/>
          <w:bdr w:val="none" w:sz="0" w:space="0" w:color="auto" w:frame="1"/>
        </w:rPr>
        <w:t>Number of awards anticipated:</w:t>
      </w:r>
      <w:r w:rsidR="003023AE" w:rsidRPr="00C45ED3">
        <w:rPr>
          <w:rFonts w:eastAsia="Times New Roman" w:cstheme="minorHAnsi"/>
          <w:bCs/>
          <w:iCs/>
          <w:sz w:val="24"/>
          <w:szCs w:val="24"/>
          <w:bdr w:val="none" w:sz="0" w:space="0" w:color="auto" w:frame="1"/>
        </w:rPr>
        <w:t xml:space="preserve"> maximum three </w:t>
      </w:r>
      <w:r w:rsidR="00C45ED3" w:rsidRPr="00C45ED3">
        <w:rPr>
          <w:rFonts w:eastAsia="Times New Roman" w:cstheme="minorHAnsi"/>
          <w:bCs/>
          <w:iCs/>
          <w:sz w:val="24"/>
          <w:szCs w:val="24"/>
          <w:bdr w:val="none" w:sz="0" w:space="0" w:color="auto" w:frame="1"/>
        </w:rPr>
        <w:t>awards.</w:t>
      </w:r>
    </w:p>
    <w:p w14:paraId="053A439C" w14:textId="6460C6C8" w:rsidR="00E956A6" w:rsidRPr="000469D9" w:rsidRDefault="00E956A6" w:rsidP="00E956A6">
      <w:pPr>
        <w:shd w:val="clear" w:color="auto" w:fill="FFFFFF"/>
        <w:spacing w:after="0" w:line="240" w:lineRule="auto"/>
        <w:textAlignment w:val="baseline"/>
        <w:rPr>
          <w:rFonts w:eastAsia="Times New Roman" w:cstheme="minorHAnsi"/>
          <w:bCs/>
          <w:i/>
          <w:sz w:val="24"/>
          <w:szCs w:val="24"/>
          <w:bdr w:val="none" w:sz="0" w:space="0" w:color="auto" w:frame="1"/>
        </w:rPr>
      </w:pPr>
      <w:r w:rsidRPr="000469D9">
        <w:rPr>
          <w:rFonts w:eastAsia="Times New Roman" w:cstheme="minorHAnsi"/>
          <w:bCs/>
          <w:sz w:val="24"/>
          <w:szCs w:val="24"/>
          <w:bdr w:val="none" w:sz="0" w:space="0" w:color="auto" w:frame="1"/>
        </w:rPr>
        <w:t xml:space="preserve">Award amounts: awards may range from a minimum of </w:t>
      </w:r>
      <w:r w:rsidR="003023AE" w:rsidRPr="000469D9">
        <w:rPr>
          <w:rFonts w:eastAsia="Times New Roman" w:cstheme="minorHAnsi"/>
          <w:bCs/>
          <w:sz w:val="24"/>
          <w:szCs w:val="24"/>
          <w:bdr w:val="none" w:sz="0" w:space="0" w:color="auto" w:frame="1"/>
        </w:rPr>
        <w:t>$</w:t>
      </w:r>
      <w:r w:rsidR="003023AE" w:rsidRPr="000469D9">
        <w:rPr>
          <w:rFonts w:eastAsia="Times New Roman" w:cstheme="minorHAnsi"/>
          <w:bCs/>
          <w:i/>
          <w:sz w:val="24"/>
          <w:szCs w:val="24"/>
          <w:bdr w:val="none" w:sz="0" w:space="0" w:color="auto" w:frame="1"/>
        </w:rPr>
        <w:t>5</w:t>
      </w:r>
      <w:r w:rsidR="00C45ED3">
        <w:rPr>
          <w:rFonts w:eastAsia="Times New Roman" w:cstheme="minorHAnsi"/>
          <w:bCs/>
          <w:i/>
          <w:sz w:val="24"/>
          <w:szCs w:val="24"/>
          <w:bdr w:val="none" w:sz="0" w:space="0" w:color="auto" w:frame="1"/>
        </w:rPr>
        <w:t>,</w:t>
      </w:r>
      <w:r w:rsidR="003023AE" w:rsidRPr="000469D9">
        <w:rPr>
          <w:rFonts w:eastAsia="Times New Roman" w:cstheme="minorHAnsi"/>
          <w:bCs/>
          <w:i/>
          <w:sz w:val="24"/>
          <w:szCs w:val="24"/>
          <w:bdr w:val="none" w:sz="0" w:space="0" w:color="auto" w:frame="1"/>
        </w:rPr>
        <w:t>000</w:t>
      </w:r>
      <w:r w:rsidRPr="000469D9">
        <w:rPr>
          <w:rFonts w:eastAsia="Times New Roman" w:cstheme="minorHAnsi"/>
          <w:bCs/>
          <w:sz w:val="24"/>
          <w:szCs w:val="24"/>
          <w:bdr w:val="none" w:sz="0" w:space="0" w:color="auto" w:frame="1"/>
        </w:rPr>
        <w:t xml:space="preserve"> to a maximum of </w:t>
      </w:r>
      <w:r w:rsidR="000469D9" w:rsidRPr="000469D9">
        <w:rPr>
          <w:rFonts w:eastAsia="Times New Roman" w:cstheme="minorHAnsi"/>
          <w:bCs/>
          <w:sz w:val="24"/>
          <w:szCs w:val="24"/>
          <w:bdr w:val="none" w:sz="0" w:space="0" w:color="auto" w:frame="1"/>
        </w:rPr>
        <w:t>$</w:t>
      </w:r>
      <w:r w:rsidR="000469D9" w:rsidRPr="000469D9">
        <w:rPr>
          <w:rFonts w:eastAsia="Times New Roman" w:cstheme="minorHAnsi"/>
          <w:bCs/>
          <w:i/>
          <w:sz w:val="24"/>
          <w:szCs w:val="24"/>
          <w:bdr w:val="none" w:sz="0" w:space="0" w:color="auto" w:frame="1"/>
        </w:rPr>
        <w:t>35</w:t>
      </w:r>
      <w:r w:rsidR="00C45ED3">
        <w:rPr>
          <w:rFonts w:eastAsia="Times New Roman" w:cstheme="minorHAnsi"/>
          <w:bCs/>
          <w:i/>
          <w:sz w:val="24"/>
          <w:szCs w:val="24"/>
          <w:bdr w:val="none" w:sz="0" w:space="0" w:color="auto" w:frame="1"/>
        </w:rPr>
        <w:t>,</w:t>
      </w:r>
      <w:r w:rsidR="000469D9" w:rsidRPr="000469D9">
        <w:rPr>
          <w:rFonts w:eastAsia="Times New Roman" w:cstheme="minorHAnsi"/>
          <w:bCs/>
          <w:i/>
          <w:sz w:val="24"/>
          <w:szCs w:val="24"/>
          <w:bdr w:val="none" w:sz="0" w:space="0" w:color="auto" w:frame="1"/>
        </w:rPr>
        <w:t>000.</w:t>
      </w:r>
    </w:p>
    <w:p w14:paraId="27407C15" w14:textId="6FB6E38F" w:rsidR="00E956A6" w:rsidRPr="000469D9" w:rsidRDefault="00E956A6" w:rsidP="00E956A6">
      <w:pPr>
        <w:shd w:val="clear" w:color="auto" w:fill="FFFFFF"/>
        <w:spacing w:after="0" w:line="240" w:lineRule="auto"/>
        <w:textAlignment w:val="baseline"/>
        <w:rPr>
          <w:rFonts w:eastAsia="Times New Roman" w:cstheme="minorHAnsi"/>
          <w:bCs/>
          <w:i/>
          <w:sz w:val="24"/>
          <w:szCs w:val="24"/>
          <w:bdr w:val="none" w:sz="0" w:space="0" w:color="auto" w:frame="1"/>
        </w:rPr>
      </w:pPr>
      <w:r w:rsidRPr="000469D9">
        <w:rPr>
          <w:rFonts w:eastAsia="Times New Roman" w:cstheme="minorHAnsi"/>
          <w:bCs/>
          <w:sz w:val="24"/>
          <w:szCs w:val="24"/>
          <w:bdr w:val="none" w:sz="0" w:space="0" w:color="auto" w:frame="1"/>
        </w:rPr>
        <w:t xml:space="preserve">Total available funding: </w:t>
      </w:r>
      <w:r w:rsidR="003023AE" w:rsidRPr="000469D9">
        <w:rPr>
          <w:rFonts w:eastAsia="Times New Roman" w:cstheme="minorHAnsi"/>
          <w:bCs/>
          <w:sz w:val="24"/>
          <w:szCs w:val="24"/>
          <w:bdr w:val="none" w:sz="0" w:space="0" w:color="auto" w:frame="1"/>
        </w:rPr>
        <w:t>$</w:t>
      </w:r>
      <w:r w:rsidR="003023AE" w:rsidRPr="000469D9">
        <w:rPr>
          <w:rFonts w:eastAsia="Times New Roman" w:cstheme="minorHAnsi"/>
          <w:bCs/>
          <w:i/>
          <w:sz w:val="24"/>
          <w:szCs w:val="24"/>
          <w:bdr w:val="none" w:sz="0" w:space="0" w:color="auto" w:frame="1"/>
        </w:rPr>
        <w:t>35</w:t>
      </w:r>
      <w:r w:rsidR="00C45ED3">
        <w:rPr>
          <w:rFonts w:eastAsia="Times New Roman" w:cstheme="minorHAnsi"/>
          <w:bCs/>
          <w:i/>
          <w:sz w:val="24"/>
          <w:szCs w:val="24"/>
          <w:bdr w:val="none" w:sz="0" w:space="0" w:color="auto" w:frame="1"/>
        </w:rPr>
        <w:t>,</w:t>
      </w:r>
      <w:r w:rsidR="003023AE" w:rsidRPr="000469D9">
        <w:rPr>
          <w:rFonts w:eastAsia="Times New Roman" w:cstheme="minorHAnsi"/>
          <w:bCs/>
          <w:i/>
          <w:sz w:val="24"/>
          <w:szCs w:val="24"/>
          <w:bdr w:val="none" w:sz="0" w:space="0" w:color="auto" w:frame="1"/>
        </w:rPr>
        <w:t>000</w:t>
      </w:r>
    </w:p>
    <w:p w14:paraId="7D5173E1" w14:textId="2A57ED80" w:rsidR="001B65FC" w:rsidRPr="000469D9" w:rsidRDefault="00E956A6" w:rsidP="00E956A6">
      <w:pPr>
        <w:shd w:val="clear" w:color="auto" w:fill="FFFFFF"/>
        <w:spacing w:after="0" w:line="240" w:lineRule="auto"/>
        <w:textAlignment w:val="baseline"/>
        <w:rPr>
          <w:rFonts w:eastAsia="Times New Roman" w:cstheme="minorHAnsi"/>
          <w:bCs/>
          <w:sz w:val="24"/>
          <w:szCs w:val="24"/>
          <w:bdr w:val="none" w:sz="0" w:space="0" w:color="auto" w:frame="1"/>
        </w:rPr>
      </w:pPr>
      <w:r w:rsidRPr="000469D9">
        <w:rPr>
          <w:rFonts w:eastAsia="Times New Roman" w:cstheme="minorHAnsi"/>
          <w:bCs/>
          <w:sz w:val="24"/>
          <w:szCs w:val="24"/>
          <w:bdr w:val="none" w:sz="0" w:space="0" w:color="auto" w:frame="1"/>
        </w:rPr>
        <w:t xml:space="preserve">Type of Funding:  </w:t>
      </w:r>
      <w:sdt>
        <w:sdtPr>
          <w:rPr>
            <w:rFonts w:eastAsia="Times New Roman" w:cstheme="minorHAnsi"/>
            <w:bCs/>
            <w:sz w:val="24"/>
            <w:szCs w:val="24"/>
            <w:bdr w:val="none" w:sz="0" w:space="0" w:color="auto" w:frame="1"/>
          </w:rPr>
          <w:id w:val="885074580"/>
          <w:placeholder>
            <w:docPart w:val="DefaultPlaceholder_-1854013438"/>
          </w:placeholder>
          <w:dropDownList>
            <w:listItem w:value="Choose an item."/>
            <w:listItem w:displayText="FY23 Smith Mundt Public Diplomacy Funds" w:value="FY23 Smith Mundt Public Diplomacy Funds"/>
            <w:listItem w:displayText="FY23 Fulbright-Hays Public Diplomacy Funds" w:value="FY23 Fulbright-Hays Public Diplomacy Funds"/>
          </w:dropDownList>
        </w:sdtPr>
        <w:sdtEndPr/>
        <w:sdtContent>
          <w:r w:rsidR="003023AE" w:rsidRPr="000469D9">
            <w:rPr>
              <w:rFonts w:eastAsia="Times New Roman" w:cstheme="minorHAnsi"/>
              <w:bCs/>
              <w:sz w:val="24"/>
              <w:szCs w:val="24"/>
              <w:bdr w:val="none" w:sz="0" w:space="0" w:color="auto" w:frame="1"/>
            </w:rPr>
            <w:t>FY23 Fulbright-Hays Public Diplomacy Funds</w:t>
          </w:r>
        </w:sdtContent>
      </w:sdt>
    </w:p>
    <w:p w14:paraId="6FE5053F" w14:textId="3D72D91E" w:rsidR="00A572BB" w:rsidRPr="000469D9" w:rsidRDefault="00A572BB" w:rsidP="00E956A6">
      <w:pPr>
        <w:shd w:val="clear" w:color="auto" w:fill="FFFFFF"/>
        <w:spacing w:after="0" w:line="240" w:lineRule="auto"/>
        <w:textAlignment w:val="baseline"/>
        <w:rPr>
          <w:rFonts w:eastAsia="Times New Roman" w:cstheme="minorHAnsi"/>
          <w:bCs/>
          <w:sz w:val="24"/>
          <w:szCs w:val="24"/>
          <w:bdr w:val="none" w:sz="0" w:space="0" w:color="auto" w:frame="1"/>
        </w:rPr>
      </w:pPr>
    </w:p>
    <w:p w14:paraId="40073700" w14:textId="106FE26B" w:rsidR="00E956A6" w:rsidRPr="000469D9" w:rsidRDefault="00E956A6" w:rsidP="00E956A6">
      <w:pPr>
        <w:shd w:val="clear" w:color="auto" w:fill="FFFFFF"/>
        <w:spacing w:after="0" w:line="240" w:lineRule="auto"/>
        <w:textAlignment w:val="baseline"/>
        <w:rPr>
          <w:rFonts w:eastAsia="Times New Roman" w:cstheme="minorHAnsi"/>
          <w:bCs/>
          <w:i/>
          <w:sz w:val="24"/>
          <w:szCs w:val="24"/>
          <w:bdr w:val="none" w:sz="0" w:space="0" w:color="auto" w:frame="1"/>
        </w:rPr>
      </w:pPr>
      <w:r w:rsidRPr="000469D9">
        <w:rPr>
          <w:rFonts w:eastAsia="Times New Roman" w:cstheme="minorHAnsi"/>
          <w:bCs/>
          <w:sz w:val="24"/>
          <w:szCs w:val="24"/>
          <w:bdr w:val="none" w:sz="0" w:space="0" w:color="auto" w:frame="1"/>
        </w:rPr>
        <w:t xml:space="preserve">Anticipated </w:t>
      </w:r>
      <w:proofErr w:type="gramStart"/>
      <w:r w:rsidR="00D57880" w:rsidRPr="000469D9">
        <w:rPr>
          <w:rFonts w:eastAsia="Times New Roman" w:cstheme="minorHAnsi"/>
          <w:bCs/>
          <w:sz w:val="24"/>
          <w:szCs w:val="24"/>
          <w:bdr w:val="none" w:sz="0" w:space="0" w:color="auto" w:frame="1"/>
        </w:rPr>
        <w:t>program</w:t>
      </w:r>
      <w:proofErr w:type="gramEnd"/>
      <w:r w:rsidR="00D57880">
        <w:rPr>
          <w:rFonts w:eastAsia="Times New Roman" w:cstheme="minorHAnsi"/>
          <w:bCs/>
          <w:sz w:val="24"/>
          <w:szCs w:val="24"/>
          <w:bdr w:val="none" w:sz="0" w:space="0" w:color="auto" w:frame="1"/>
        </w:rPr>
        <w:t xml:space="preserve"> </w:t>
      </w:r>
      <w:r w:rsidRPr="000469D9">
        <w:rPr>
          <w:rFonts w:eastAsia="Times New Roman" w:cstheme="minorHAnsi"/>
          <w:bCs/>
          <w:sz w:val="24"/>
          <w:szCs w:val="24"/>
          <w:bdr w:val="none" w:sz="0" w:space="0" w:color="auto" w:frame="1"/>
        </w:rPr>
        <w:t xml:space="preserve">start date:  </w:t>
      </w:r>
      <w:r w:rsidR="009104DE" w:rsidRPr="0026352A">
        <w:rPr>
          <w:rFonts w:eastAsia="Times New Roman" w:cstheme="minorHAnsi"/>
          <w:bCs/>
          <w:iCs/>
          <w:sz w:val="24"/>
          <w:szCs w:val="24"/>
          <w:bdr w:val="none" w:sz="0" w:space="0" w:color="auto" w:frame="1"/>
        </w:rPr>
        <w:t>Ju</w:t>
      </w:r>
      <w:r w:rsidR="000469D9" w:rsidRPr="0026352A">
        <w:rPr>
          <w:rFonts w:eastAsia="Times New Roman" w:cstheme="minorHAnsi"/>
          <w:bCs/>
          <w:iCs/>
          <w:sz w:val="24"/>
          <w:szCs w:val="24"/>
          <w:bdr w:val="none" w:sz="0" w:space="0" w:color="auto" w:frame="1"/>
        </w:rPr>
        <w:t>ly</w:t>
      </w:r>
      <w:r w:rsidR="009104DE" w:rsidRPr="0026352A">
        <w:rPr>
          <w:rFonts w:eastAsia="Times New Roman" w:cstheme="minorHAnsi"/>
          <w:bCs/>
          <w:iCs/>
          <w:sz w:val="24"/>
          <w:szCs w:val="24"/>
          <w:bdr w:val="none" w:sz="0" w:space="0" w:color="auto" w:frame="1"/>
        </w:rPr>
        <w:t xml:space="preserve"> 1, 202</w:t>
      </w:r>
      <w:r w:rsidR="000469D9" w:rsidRPr="0026352A">
        <w:rPr>
          <w:rFonts w:eastAsia="Times New Roman" w:cstheme="minorHAnsi"/>
          <w:bCs/>
          <w:iCs/>
          <w:sz w:val="24"/>
          <w:szCs w:val="24"/>
          <w:bdr w:val="none" w:sz="0" w:space="0" w:color="auto" w:frame="1"/>
        </w:rPr>
        <w:t>4</w:t>
      </w:r>
    </w:p>
    <w:p w14:paraId="6FD5D13D" w14:textId="77777777" w:rsidR="008B454C" w:rsidRPr="005C01D7" w:rsidRDefault="008B454C" w:rsidP="00E956A6">
      <w:pPr>
        <w:shd w:val="clear" w:color="auto" w:fill="FFFFFF"/>
        <w:spacing w:after="0" w:line="240" w:lineRule="auto"/>
        <w:textAlignment w:val="baseline"/>
        <w:rPr>
          <w:rFonts w:eastAsia="Times New Roman" w:cstheme="minorHAnsi"/>
          <w:bCs/>
          <w:i/>
          <w:sz w:val="24"/>
          <w:szCs w:val="24"/>
          <w:bdr w:val="none" w:sz="0" w:space="0" w:color="auto" w:frame="1"/>
        </w:rPr>
      </w:pPr>
    </w:p>
    <w:p w14:paraId="78C913FB" w14:textId="77777777" w:rsidR="00C015BA" w:rsidRPr="005C01D7" w:rsidRDefault="00C015BA" w:rsidP="00C015BA">
      <w:pPr>
        <w:shd w:val="clear" w:color="auto" w:fill="FFFFFF"/>
        <w:spacing w:after="0" w:line="240" w:lineRule="auto"/>
        <w:textAlignment w:val="baseline"/>
        <w:rPr>
          <w:rFonts w:eastAsia="Times New Roman" w:cstheme="minorHAnsi"/>
          <w:color w:val="333333"/>
          <w:sz w:val="24"/>
          <w:szCs w:val="24"/>
        </w:rPr>
      </w:pPr>
      <w:r w:rsidRPr="005C01D7">
        <w:rPr>
          <w:rFonts w:eastAsia="Times New Roman" w:cstheme="minorHAnsi"/>
          <w:b/>
          <w:bCs/>
          <w:sz w:val="24"/>
          <w:szCs w:val="24"/>
          <w:bdr w:val="none" w:sz="0" w:space="0" w:color="auto" w:frame="1"/>
        </w:rPr>
        <w:t>This notice is subject to availability of funding.</w:t>
      </w:r>
    </w:p>
    <w:p w14:paraId="55108A14" w14:textId="77777777" w:rsidR="00E956A6" w:rsidRPr="005C01D7" w:rsidRDefault="00E956A6" w:rsidP="00B61396">
      <w:pPr>
        <w:shd w:val="clear" w:color="auto" w:fill="FFFFFF"/>
        <w:spacing w:after="0" w:line="240" w:lineRule="auto"/>
        <w:textAlignment w:val="baseline"/>
        <w:rPr>
          <w:rFonts w:eastAsia="Times New Roman" w:cstheme="minorHAnsi"/>
          <w:b/>
          <w:bCs/>
          <w:color w:val="333333"/>
          <w:sz w:val="24"/>
          <w:szCs w:val="24"/>
          <w:bdr w:val="none" w:sz="0" w:space="0" w:color="auto" w:frame="1"/>
        </w:rPr>
      </w:pPr>
    </w:p>
    <w:p w14:paraId="768E11E1" w14:textId="65F1926F" w:rsidR="00B61396" w:rsidRPr="00380226" w:rsidRDefault="00852712" w:rsidP="0D973E97">
      <w:pPr>
        <w:shd w:val="clear" w:color="auto" w:fill="FFFFFF" w:themeFill="background1"/>
        <w:spacing w:after="0" w:line="240" w:lineRule="auto"/>
        <w:textAlignment w:val="baseline"/>
        <w:rPr>
          <w:rFonts w:eastAsia="Times New Roman"/>
          <w:i/>
          <w:iCs/>
          <w:color w:val="FF0000"/>
          <w:sz w:val="24"/>
          <w:szCs w:val="24"/>
        </w:rPr>
      </w:pPr>
      <w:r w:rsidRPr="005C01D7">
        <w:rPr>
          <w:rFonts w:eastAsia="Times New Roman"/>
          <w:b/>
          <w:bCs/>
          <w:sz w:val="24"/>
          <w:szCs w:val="24"/>
          <w:bdr w:val="none" w:sz="0" w:space="0" w:color="auto" w:frame="1"/>
        </w:rPr>
        <w:t xml:space="preserve">Funding Instrument </w:t>
      </w:r>
      <w:r w:rsidR="00B61396" w:rsidRPr="005C01D7">
        <w:rPr>
          <w:rFonts w:eastAsia="Times New Roman"/>
          <w:b/>
          <w:bCs/>
          <w:sz w:val="24"/>
          <w:szCs w:val="24"/>
          <w:bdr w:val="none" w:sz="0" w:space="0" w:color="auto" w:frame="1"/>
        </w:rPr>
        <w:t>Type:  </w:t>
      </w:r>
      <w:r w:rsidR="00B166C2" w:rsidRPr="005C01D7">
        <w:rPr>
          <w:rFonts w:eastAsia="Times New Roman"/>
          <w:sz w:val="24"/>
          <w:szCs w:val="24"/>
        </w:rPr>
        <w:t>Grant</w:t>
      </w:r>
    </w:p>
    <w:p w14:paraId="4350E52A" w14:textId="77777777" w:rsidR="00B61396" w:rsidRPr="005C01D7" w:rsidRDefault="00B61396" w:rsidP="00B61396">
      <w:pPr>
        <w:shd w:val="clear" w:color="auto" w:fill="FFFFFF"/>
        <w:spacing w:after="0" w:line="240" w:lineRule="auto"/>
        <w:textAlignment w:val="baseline"/>
        <w:rPr>
          <w:rFonts w:eastAsia="Times New Roman" w:cstheme="minorHAnsi"/>
          <w:b/>
          <w:bCs/>
          <w:sz w:val="24"/>
          <w:szCs w:val="24"/>
          <w:bdr w:val="none" w:sz="0" w:space="0" w:color="auto" w:frame="1"/>
        </w:rPr>
      </w:pPr>
    </w:p>
    <w:p w14:paraId="117462FD" w14:textId="22B7C612" w:rsidR="008F0AB2" w:rsidRDefault="00B37DD1" w:rsidP="00B61396">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Program</w:t>
      </w:r>
      <w:r w:rsidR="00B61396" w:rsidRPr="005C01D7">
        <w:rPr>
          <w:rFonts w:eastAsia="Times New Roman" w:cstheme="minorHAnsi"/>
          <w:b/>
          <w:bCs/>
          <w:sz w:val="24"/>
          <w:szCs w:val="24"/>
          <w:bdr w:val="none" w:sz="0" w:space="0" w:color="auto" w:frame="1"/>
        </w:rPr>
        <w:t xml:space="preserve"> </w:t>
      </w:r>
      <w:r w:rsidR="00C015BA" w:rsidRPr="005C01D7">
        <w:rPr>
          <w:rFonts w:eastAsia="Times New Roman" w:cstheme="minorHAnsi"/>
          <w:b/>
          <w:bCs/>
          <w:sz w:val="24"/>
          <w:szCs w:val="24"/>
          <w:bdr w:val="none" w:sz="0" w:space="0" w:color="auto" w:frame="1"/>
        </w:rPr>
        <w:t>Performance</w:t>
      </w:r>
      <w:r w:rsidR="00B61396" w:rsidRPr="005C01D7">
        <w:rPr>
          <w:rFonts w:eastAsia="Times New Roman" w:cstheme="minorHAnsi"/>
          <w:b/>
          <w:bCs/>
          <w:sz w:val="24"/>
          <w:szCs w:val="24"/>
          <w:bdr w:val="none" w:sz="0" w:space="0" w:color="auto" w:frame="1"/>
        </w:rPr>
        <w:t xml:space="preserve"> Period</w:t>
      </w:r>
      <w:r w:rsidR="00B166C2" w:rsidRPr="005C01D7">
        <w:rPr>
          <w:rFonts w:eastAsia="Times New Roman" w:cstheme="minorHAnsi"/>
          <w:sz w:val="24"/>
          <w:szCs w:val="24"/>
        </w:rPr>
        <w:t xml:space="preserve">: Proposed </w:t>
      </w:r>
      <w:r w:rsidRPr="005C01D7">
        <w:rPr>
          <w:rFonts w:eastAsia="Times New Roman" w:cstheme="minorHAnsi"/>
          <w:sz w:val="24"/>
          <w:szCs w:val="24"/>
        </w:rPr>
        <w:t>programs</w:t>
      </w:r>
      <w:r w:rsidR="00B61396" w:rsidRPr="005C01D7">
        <w:rPr>
          <w:rFonts w:eastAsia="Times New Roman" w:cstheme="minorHAnsi"/>
          <w:sz w:val="24"/>
          <w:szCs w:val="24"/>
        </w:rPr>
        <w:t xml:space="preserve"> should be completed </w:t>
      </w:r>
      <w:r w:rsidR="00B61396" w:rsidRPr="00AB20BB">
        <w:rPr>
          <w:rFonts w:eastAsia="Times New Roman" w:cstheme="minorHAnsi"/>
          <w:sz w:val="24"/>
          <w:szCs w:val="24"/>
        </w:rPr>
        <w:t xml:space="preserve">in </w:t>
      </w:r>
      <w:r w:rsidR="005F0D0F" w:rsidRPr="00AB20BB">
        <w:rPr>
          <w:rFonts w:eastAsia="Times New Roman" w:cstheme="minorHAnsi"/>
          <w:iCs/>
          <w:sz w:val="24"/>
          <w:szCs w:val="24"/>
        </w:rPr>
        <w:t>12 months</w:t>
      </w:r>
      <w:r w:rsidR="005F0D0F" w:rsidRPr="00AB20BB">
        <w:rPr>
          <w:rFonts w:eastAsia="Times New Roman" w:cstheme="minorHAnsi"/>
          <w:sz w:val="24"/>
          <w:szCs w:val="24"/>
        </w:rPr>
        <w:t xml:space="preserve"> </w:t>
      </w:r>
      <w:r w:rsidR="00B61396" w:rsidRPr="005C01D7">
        <w:rPr>
          <w:rFonts w:eastAsia="Times New Roman" w:cstheme="minorHAnsi"/>
          <w:sz w:val="24"/>
          <w:szCs w:val="24"/>
        </w:rPr>
        <w:t xml:space="preserve">or less. </w:t>
      </w:r>
    </w:p>
    <w:p w14:paraId="643113E3" w14:textId="77777777" w:rsidR="00582C16" w:rsidRDefault="00582C16" w:rsidP="00582C16">
      <w:pPr>
        <w:spacing w:line="240" w:lineRule="auto"/>
        <w:rPr>
          <w:rFonts w:ascii="Calibri" w:eastAsia="Calibri" w:hAnsi="Calibri" w:cs="Calibri"/>
          <w:color w:val="000000" w:themeColor="text1"/>
          <w:sz w:val="24"/>
          <w:szCs w:val="24"/>
        </w:rPr>
      </w:pPr>
      <w:r w:rsidRPr="7996877C">
        <w:rPr>
          <w:rFonts w:ascii="Calibri" w:eastAsia="Calibri" w:hAnsi="Calibri" w:cs="Calibri"/>
          <w:color w:val="000000" w:themeColor="text1"/>
          <w:sz w:val="24"/>
          <w:szCs w:val="24"/>
        </w:rPr>
        <w:t>The Public Diplomacy Section reserves the right to award less or more than the funds described under circumstances deemed to be in the best interest of the U.S. government, pending the availability of funds and approval of the designated grants officer.</w:t>
      </w:r>
    </w:p>
    <w:p w14:paraId="3EB2C0B2" w14:textId="77777777" w:rsidR="00C015BA" w:rsidRPr="005C01D7" w:rsidRDefault="00C015BA" w:rsidP="00B61396">
      <w:pPr>
        <w:shd w:val="clear" w:color="auto" w:fill="FFFFFF"/>
        <w:spacing w:after="0" w:line="240" w:lineRule="auto"/>
        <w:textAlignment w:val="baseline"/>
        <w:rPr>
          <w:rFonts w:eastAsia="Times New Roman" w:cstheme="minorHAnsi"/>
          <w:sz w:val="24"/>
          <w:szCs w:val="24"/>
        </w:rPr>
      </w:pPr>
    </w:p>
    <w:p w14:paraId="6A9754F6" w14:textId="77777777" w:rsidR="00B61396" w:rsidRPr="005C01D7" w:rsidRDefault="00C015BA" w:rsidP="00B61396">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C</w:t>
      </w:r>
      <w:r w:rsidR="00B61396" w:rsidRPr="005C01D7">
        <w:rPr>
          <w:rFonts w:eastAsia="Times New Roman" w:cstheme="minorHAnsi"/>
          <w:b/>
          <w:bCs/>
          <w:sz w:val="24"/>
          <w:szCs w:val="24"/>
          <w:bdr w:val="none" w:sz="0" w:space="0" w:color="auto" w:frame="1"/>
        </w:rPr>
        <w:t>. ELIGILIBITY INFORMATION</w:t>
      </w:r>
    </w:p>
    <w:p w14:paraId="4AA35B93" w14:textId="77777777" w:rsidR="00D0290D" w:rsidRPr="005C01D7" w:rsidRDefault="00D0290D" w:rsidP="00B61396">
      <w:pPr>
        <w:shd w:val="clear" w:color="auto" w:fill="FFFFFF"/>
        <w:spacing w:after="0" w:line="240" w:lineRule="auto"/>
        <w:textAlignment w:val="baseline"/>
        <w:rPr>
          <w:rFonts w:eastAsia="Times New Roman" w:cstheme="minorHAnsi"/>
          <w:sz w:val="24"/>
          <w:szCs w:val="24"/>
        </w:rPr>
      </w:pPr>
    </w:p>
    <w:p w14:paraId="77FCFA0E" w14:textId="77777777" w:rsidR="006B1AFD" w:rsidRPr="005C01D7" w:rsidRDefault="006B1AFD" w:rsidP="008F0AB2">
      <w:pPr>
        <w:pStyle w:val="ListParagraph"/>
        <w:numPr>
          <w:ilvl w:val="0"/>
          <w:numId w:val="27"/>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Eligible Applicants</w:t>
      </w:r>
    </w:p>
    <w:p w14:paraId="3F11DB41" w14:textId="77777777" w:rsidR="006B1AFD" w:rsidRPr="005C01D7" w:rsidRDefault="006B1AFD" w:rsidP="006B1AFD">
      <w:pPr>
        <w:shd w:val="clear" w:color="auto" w:fill="FFFFFF"/>
        <w:spacing w:after="0" w:line="240" w:lineRule="auto"/>
        <w:textAlignment w:val="baseline"/>
        <w:rPr>
          <w:rFonts w:eastAsia="Times New Roman" w:cstheme="minorHAnsi"/>
          <w:sz w:val="24"/>
          <w:szCs w:val="24"/>
        </w:rPr>
      </w:pPr>
    </w:p>
    <w:p w14:paraId="56573E35" w14:textId="6B96FFD7" w:rsidR="003023AE" w:rsidRDefault="008B454C" w:rsidP="003023A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The following </w:t>
      </w:r>
      <w:r w:rsidR="003023AE">
        <w:rPr>
          <w:rFonts w:eastAsia="Times New Roman" w:cstheme="minorHAnsi"/>
          <w:sz w:val="24"/>
          <w:szCs w:val="24"/>
        </w:rPr>
        <w:t xml:space="preserve">individuals </w:t>
      </w:r>
      <w:r w:rsidR="003023AE" w:rsidRPr="005C01D7">
        <w:rPr>
          <w:rFonts w:eastAsia="Times New Roman" w:cstheme="minorHAnsi"/>
          <w:sz w:val="24"/>
          <w:szCs w:val="24"/>
        </w:rPr>
        <w:t>are</w:t>
      </w:r>
      <w:r w:rsidRPr="005C01D7">
        <w:rPr>
          <w:rFonts w:eastAsia="Times New Roman" w:cstheme="minorHAnsi"/>
          <w:sz w:val="24"/>
          <w:szCs w:val="24"/>
        </w:rPr>
        <w:t xml:space="preserve"> eligible to appl</w:t>
      </w:r>
      <w:r w:rsidR="003023AE">
        <w:rPr>
          <w:rFonts w:eastAsia="Times New Roman" w:cstheme="minorHAnsi"/>
          <w:sz w:val="24"/>
          <w:szCs w:val="24"/>
        </w:rPr>
        <w:t>y:</w:t>
      </w:r>
    </w:p>
    <w:p w14:paraId="01332749" w14:textId="77777777" w:rsidR="003023AE" w:rsidRDefault="003023AE" w:rsidP="003023AE">
      <w:pPr>
        <w:shd w:val="clear" w:color="auto" w:fill="FFFFFF"/>
        <w:spacing w:after="0" w:line="240" w:lineRule="auto"/>
        <w:ind w:left="360"/>
        <w:textAlignment w:val="baseline"/>
        <w:rPr>
          <w:rFonts w:eastAsia="Times New Roman" w:cstheme="minorHAnsi"/>
          <w:sz w:val="24"/>
          <w:szCs w:val="24"/>
        </w:rPr>
      </w:pPr>
    </w:p>
    <w:p w14:paraId="13BFE6EC" w14:textId="77777777" w:rsidR="00A34C3B" w:rsidRPr="00A34C3B" w:rsidRDefault="003023AE" w:rsidP="00A34C3B">
      <w:pPr>
        <w:pStyle w:val="ListParagraph"/>
        <w:numPr>
          <w:ilvl w:val="0"/>
          <w:numId w:val="49"/>
        </w:numPr>
        <w:shd w:val="clear" w:color="auto" w:fill="FFFFFF"/>
        <w:spacing w:after="0" w:line="240" w:lineRule="auto"/>
        <w:textAlignment w:val="baseline"/>
        <w:rPr>
          <w:rFonts w:eastAsia="Times New Roman"/>
          <w:sz w:val="24"/>
          <w:szCs w:val="24"/>
        </w:rPr>
      </w:pPr>
      <w:r w:rsidRPr="00A34C3B">
        <w:rPr>
          <w:rFonts w:eastAsia="Times New Roman"/>
          <w:color w:val="000000"/>
          <w:sz w:val="24"/>
          <w:szCs w:val="24"/>
        </w:rPr>
        <w:t>Applicants must be alumni of U.S. Government-funded or sponsored exchange programs listed </w:t>
      </w:r>
      <w:hyperlink r:id="rId11" w:history="1">
        <w:r w:rsidRPr="00A34C3B">
          <w:rPr>
            <w:rStyle w:val="Hyperlink"/>
            <w:rFonts w:eastAsia="Times New Roman"/>
            <w:color w:val="000000"/>
            <w:sz w:val="24"/>
            <w:szCs w:val="24"/>
            <w:bdr w:val="none" w:sz="0" w:space="0" w:color="auto" w:frame="1"/>
          </w:rPr>
          <w:t>here</w:t>
        </w:r>
      </w:hyperlink>
      <w:r w:rsidRPr="00A34C3B">
        <w:rPr>
          <w:rFonts w:eastAsia="Times New Roman"/>
          <w:color w:val="000000"/>
          <w:sz w:val="24"/>
          <w:szCs w:val="24"/>
        </w:rPr>
        <w:t xml:space="preserve">, and form teams of </w:t>
      </w:r>
      <w:r w:rsidRPr="00A34C3B">
        <w:rPr>
          <w:rFonts w:eastAsia="Times New Roman"/>
          <w:b/>
          <w:bCs/>
          <w:color w:val="000000"/>
          <w:sz w:val="24"/>
          <w:szCs w:val="24"/>
        </w:rPr>
        <w:t>at least two (2) alumni</w:t>
      </w:r>
      <w:r w:rsidRPr="00A34C3B">
        <w:rPr>
          <w:rFonts w:eastAsia="Times New Roman"/>
          <w:color w:val="000000"/>
          <w:sz w:val="24"/>
          <w:szCs w:val="24"/>
        </w:rPr>
        <w:t xml:space="preserve">.  All teams must specify a team lead.  For those teams selecting an Indo-Pacific focus, you may include team members from other Indo-Pacific countries. </w:t>
      </w:r>
    </w:p>
    <w:p w14:paraId="2978E326" w14:textId="77777777" w:rsidR="00A34C3B" w:rsidRPr="00A34C3B" w:rsidRDefault="003023AE" w:rsidP="00A34C3B">
      <w:pPr>
        <w:pStyle w:val="ListParagraph"/>
        <w:numPr>
          <w:ilvl w:val="0"/>
          <w:numId w:val="49"/>
        </w:numPr>
        <w:shd w:val="clear" w:color="auto" w:fill="FFFFFF"/>
        <w:spacing w:after="0" w:line="240" w:lineRule="auto"/>
        <w:textAlignment w:val="baseline"/>
        <w:rPr>
          <w:rFonts w:eastAsia="Times New Roman"/>
          <w:sz w:val="24"/>
          <w:szCs w:val="24"/>
        </w:rPr>
      </w:pPr>
      <w:r w:rsidRPr="00A34C3B">
        <w:rPr>
          <w:rFonts w:eastAsia="Times New Roman"/>
          <w:color w:val="000000"/>
          <w:sz w:val="24"/>
          <w:szCs w:val="24"/>
        </w:rPr>
        <w:t xml:space="preserve">Proposals </w:t>
      </w:r>
      <w:r w:rsidRPr="00A34C3B">
        <w:rPr>
          <w:rFonts w:eastAsia="Times New Roman"/>
          <w:b/>
          <w:bCs/>
          <w:color w:val="000000"/>
          <w:sz w:val="24"/>
          <w:szCs w:val="24"/>
          <w:u w:val="single"/>
        </w:rPr>
        <w:t>must</w:t>
      </w:r>
      <w:r w:rsidRPr="00A34C3B">
        <w:rPr>
          <w:rFonts w:eastAsia="Times New Roman"/>
          <w:color w:val="000000"/>
          <w:sz w:val="24"/>
          <w:szCs w:val="24"/>
        </w:rPr>
        <w:t xml:space="preserve"> address the themes outlined.  Proposals that do not address the themes as outlined in the program objectives will be deemed ineligible.</w:t>
      </w:r>
    </w:p>
    <w:p w14:paraId="7A143A65" w14:textId="15C7DB7F" w:rsidR="00A34C3B" w:rsidRPr="00A34C3B" w:rsidRDefault="003023AE" w:rsidP="00A34C3B">
      <w:pPr>
        <w:pStyle w:val="ListParagraph"/>
        <w:numPr>
          <w:ilvl w:val="0"/>
          <w:numId w:val="49"/>
        </w:numPr>
        <w:shd w:val="clear" w:color="auto" w:fill="FFFFFF"/>
        <w:spacing w:after="0" w:line="240" w:lineRule="auto"/>
        <w:textAlignment w:val="baseline"/>
        <w:rPr>
          <w:rFonts w:eastAsia="Times New Roman"/>
          <w:sz w:val="24"/>
          <w:szCs w:val="24"/>
        </w:rPr>
      </w:pPr>
      <w:r w:rsidRPr="00A34C3B">
        <w:rPr>
          <w:rFonts w:eastAsia="Times New Roman"/>
          <w:color w:val="000000"/>
          <w:sz w:val="24"/>
          <w:szCs w:val="24"/>
          <w:u w:val="single"/>
        </w:rPr>
        <w:t xml:space="preserve">All alumni teams will need to partner with legally recognized, non-profit, non-governmental organizations that meet U.S. and Indian technical and legal </w:t>
      </w:r>
      <w:r w:rsidRPr="00A34C3B">
        <w:rPr>
          <w:rFonts w:eastAsia="Times New Roman"/>
          <w:color w:val="000000"/>
          <w:sz w:val="24"/>
          <w:szCs w:val="24"/>
          <w:u w:val="single"/>
        </w:rPr>
        <w:lastRenderedPageBreak/>
        <w:t xml:space="preserve">requirements (i.e., </w:t>
      </w:r>
      <w:r w:rsidRPr="00A34C3B">
        <w:rPr>
          <w:rFonts w:eastAsia="Times New Roman"/>
          <w:b/>
          <w:bCs/>
          <w:color w:val="000000"/>
          <w:sz w:val="24"/>
          <w:szCs w:val="24"/>
          <w:u w:val="single"/>
        </w:rPr>
        <w:t>FCRA of Government of India; SAM registration for requirements for guidelines from United States.)</w:t>
      </w:r>
      <w:r w:rsidRPr="00A34C3B">
        <w:rPr>
          <w:rFonts w:eastAsia="Times New Roman"/>
          <w:b/>
          <w:bCs/>
          <w:color w:val="000000"/>
          <w:sz w:val="24"/>
          <w:szCs w:val="24"/>
        </w:rPr>
        <w:t xml:space="preserve">  </w:t>
      </w:r>
      <w:r w:rsidRPr="00A34C3B">
        <w:rPr>
          <w:rFonts w:eastAsia="Times New Roman"/>
          <w:color w:val="000000"/>
          <w:sz w:val="24"/>
          <w:szCs w:val="24"/>
        </w:rPr>
        <w:t>If you have any questions with regards to this guideline or any others, please contact us.</w:t>
      </w:r>
      <w:r w:rsidRPr="00A34C3B">
        <w:rPr>
          <w:rFonts w:eastAsia="Times New Roman"/>
          <w:b/>
          <w:bCs/>
          <w:color w:val="000000"/>
          <w:sz w:val="24"/>
          <w:szCs w:val="24"/>
        </w:rPr>
        <w:t xml:space="preserve">  </w:t>
      </w:r>
    </w:p>
    <w:p w14:paraId="77BB452F" w14:textId="7CD1075B" w:rsidR="003023AE" w:rsidRPr="00825102" w:rsidRDefault="003023AE" w:rsidP="00A34C3B">
      <w:pPr>
        <w:pStyle w:val="ListParagraph"/>
        <w:numPr>
          <w:ilvl w:val="0"/>
          <w:numId w:val="49"/>
        </w:numPr>
        <w:shd w:val="clear" w:color="auto" w:fill="FFFFFF"/>
        <w:spacing w:after="0" w:line="240" w:lineRule="auto"/>
        <w:textAlignment w:val="baseline"/>
        <w:rPr>
          <w:rFonts w:eastAsia="Times New Roman"/>
          <w:sz w:val="24"/>
          <w:szCs w:val="24"/>
        </w:rPr>
      </w:pPr>
      <w:r w:rsidRPr="00A34C3B">
        <w:rPr>
          <w:rFonts w:eastAsia="Times New Roman"/>
          <w:color w:val="000000"/>
          <w:sz w:val="24"/>
          <w:szCs w:val="24"/>
        </w:rPr>
        <w:t xml:space="preserve">Not-for-profit, non-governmental organizations, think tanks, and academic institutions </w:t>
      </w:r>
      <w:r w:rsidRPr="00A34C3B">
        <w:rPr>
          <w:rFonts w:eastAsia="Times New Roman"/>
          <w:b/>
          <w:bCs/>
          <w:color w:val="000000"/>
          <w:sz w:val="24"/>
          <w:szCs w:val="24"/>
        </w:rPr>
        <w:t>are not</w:t>
      </w:r>
      <w:r w:rsidRPr="00A34C3B">
        <w:rPr>
          <w:rFonts w:eastAsia="Times New Roman"/>
          <w:color w:val="000000"/>
          <w:sz w:val="24"/>
          <w:szCs w:val="24"/>
        </w:rPr>
        <w:t xml:space="preserve"> eligible to apply on behalf of the alumni team, but can serve as partners for implementing project activities.</w:t>
      </w:r>
    </w:p>
    <w:p w14:paraId="23FC7A31" w14:textId="54AC0061" w:rsidR="008438A6" w:rsidRPr="00A34C3B" w:rsidRDefault="008438A6" w:rsidP="00A34C3B">
      <w:pPr>
        <w:pStyle w:val="ListParagraph"/>
        <w:numPr>
          <w:ilvl w:val="0"/>
          <w:numId w:val="49"/>
        </w:numPr>
        <w:shd w:val="clear" w:color="auto" w:fill="FFFFFF"/>
        <w:spacing w:after="0" w:line="240" w:lineRule="auto"/>
        <w:textAlignment w:val="baseline"/>
        <w:rPr>
          <w:rFonts w:eastAsia="Times New Roman"/>
          <w:sz w:val="24"/>
          <w:szCs w:val="24"/>
        </w:rPr>
      </w:pPr>
      <w:r>
        <w:rPr>
          <w:rFonts w:eastAsia="Times New Roman"/>
          <w:color w:val="000000"/>
          <w:sz w:val="24"/>
          <w:szCs w:val="24"/>
        </w:rPr>
        <w:t>If approved, an MoU will be signed between the alumni team and recipient organization.</w:t>
      </w:r>
    </w:p>
    <w:p w14:paraId="48FE8316" w14:textId="77777777" w:rsidR="00B61396" w:rsidRPr="005C01D7" w:rsidRDefault="00B61396" w:rsidP="00B61396">
      <w:pPr>
        <w:shd w:val="clear" w:color="auto" w:fill="FFFFFF"/>
        <w:spacing w:after="0" w:line="240" w:lineRule="auto"/>
        <w:textAlignment w:val="baseline"/>
        <w:rPr>
          <w:rFonts w:eastAsia="Times New Roman" w:cstheme="minorHAnsi"/>
          <w:sz w:val="24"/>
          <w:szCs w:val="24"/>
        </w:rPr>
      </w:pPr>
    </w:p>
    <w:p w14:paraId="66F7C239" w14:textId="6D7855A6" w:rsidR="006B1AFD" w:rsidRPr="005C01D7" w:rsidRDefault="006B1AFD" w:rsidP="008F0AB2">
      <w:pPr>
        <w:pStyle w:val="ListParagraph"/>
        <w:numPr>
          <w:ilvl w:val="0"/>
          <w:numId w:val="27"/>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Cost Sharing or Matching</w:t>
      </w:r>
      <w:r w:rsidR="007A4C2A">
        <w:rPr>
          <w:rFonts w:eastAsia="Times New Roman" w:cstheme="minorHAnsi"/>
          <w:sz w:val="24"/>
          <w:szCs w:val="24"/>
        </w:rPr>
        <w:t xml:space="preserve">: Cost sharing or matching is not required for this </w:t>
      </w:r>
      <w:r w:rsidR="003023AE">
        <w:rPr>
          <w:rFonts w:eastAsia="Times New Roman" w:cstheme="minorHAnsi"/>
          <w:sz w:val="24"/>
          <w:szCs w:val="24"/>
        </w:rPr>
        <w:t>funding.</w:t>
      </w:r>
    </w:p>
    <w:p w14:paraId="49E2FFBD" w14:textId="77777777" w:rsidR="008F0AB2" w:rsidRPr="005C01D7" w:rsidRDefault="008F0AB2" w:rsidP="008F0AB2">
      <w:pPr>
        <w:pStyle w:val="ListParagraph"/>
        <w:shd w:val="clear" w:color="auto" w:fill="FFFFFF"/>
        <w:spacing w:after="0" w:line="240" w:lineRule="auto"/>
        <w:textAlignment w:val="baseline"/>
        <w:rPr>
          <w:rFonts w:eastAsia="Times New Roman" w:cstheme="minorHAnsi"/>
          <w:sz w:val="24"/>
          <w:szCs w:val="24"/>
        </w:rPr>
      </w:pPr>
    </w:p>
    <w:p w14:paraId="69EB0388" w14:textId="77777777" w:rsidR="006B1AFD" w:rsidRPr="005C01D7" w:rsidRDefault="006B1AFD" w:rsidP="008F0AB2">
      <w:pPr>
        <w:pStyle w:val="ListParagraph"/>
        <w:numPr>
          <w:ilvl w:val="0"/>
          <w:numId w:val="27"/>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Other Eligibility Requirements</w:t>
      </w:r>
    </w:p>
    <w:p w14:paraId="77F37409" w14:textId="77777777" w:rsidR="006B1AFD" w:rsidRPr="005C01D7" w:rsidRDefault="006B1AFD" w:rsidP="00B61396">
      <w:pPr>
        <w:shd w:val="clear" w:color="auto" w:fill="FFFFFF"/>
        <w:spacing w:after="0" w:line="240" w:lineRule="auto"/>
        <w:textAlignment w:val="baseline"/>
        <w:rPr>
          <w:rFonts w:eastAsia="Times New Roman" w:cstheme="minorHAnsi"/>
          <w:sz w:val="24"/>
          <w:szCs w:val="24"/>
        </w:rPr>
      </w:pPr>
    </w:p>
    <w:p w14:paraId="6928715F" w14:textId="0614D647" w:rsidR="00636849" w:rsidRPr="005C01D7" w:rsidRDefault="104E6845" w:rsidP="03648331">
      <w:pPr>
        <w:shd w:val="clear" w:color="auto" w:fill="FFFFFF" w:themeFill="background1"/>
        <w:spacing w:after="0" w:line="240" w:lineRule="auto"/>
        <w:ind w:left="360"/>
        <w:textAlignment w:val="baseline"/>
        <w:rPr>
          <w:rFonts w:eastAsia="Times New Roman"/>
          <w:sz w:val="24"/>
          <w:szCs w:val="24"/>
        </w:rPr>
      </w:pPr>
      <w:r w:rsidRPr="03648331">
        <w:rPr>
          <w:rFonts w:eastAsia="Times New Roman"/>
          <w:sz w:val="24"/>
          <w:szCs w:val="24"/>
        </w:rPr>
        <w:t>To</w:t>
      </w:r>
      <w:r w:rsidR="00636849" w:rsidRPr="03648331">
        <w:rPr>
          <w:rFonts w:eastAsia="Times New Roman"/>
          <w:sz w:val="24"/>
          <w:szCs w:val="24"/>
        </w:rPr>
        <w:t xml:space="preserve"> be eligible to receive an award, all organizations must have a Unique Entity Identifier (UEI) number issued via </w:t>
      </w:r>
      <w:hyperlink r:id="rId12">
        <w:r w:rsidR="00636849" w:rsidRPr="03648331">
          <w:rPr>
            <w:rStyle w:val="Hyperlink"/>
            <w:rFonts w:eastAsia="Times New Roman"/>
            <w:sz w:val="24"/>
            <w:szCs w:val="24"/>
          </w:rPr>
          <w:t>www.SAM.gov</w:t>
        </w:r>
      </w:hyperlink>
      <w:r w:rsidR="00636849" w:rsidRPr="03648331">
        <w:rPr>
          <w:rFonts w:eastAsia="Times New Roman"/>
          <w:sz w:val="24"/>
          <w:szCs w:val="24"/>
        </w:rPr>
        <w:t xml:space="preserve"> as well as a valid registration on www.SAM.gov. Please see Section D.3 for more information. Individuals are not required to have a UEI or be registered in SAM.gov.</w:t>
      </w:r>
    </w:p>
    <w:p w14:paraId="05A6301B" w14:textId="2C28660E" w:rsidR="009F745E" w:rsidRDefault="009F745E" w:rsidP="00CA5CC4">
      <w:pPr>
        <w:shd w:val="clear" w:color="auto" w:fill="FFFFFF"/>
        <w:spacing w:after="0" w:line="240" w:lineRule="auto"/>
        <w:ind w:left="360"/>
        <w:textAlignment w:val="baseline"/>
        <w:rPr>
          <w:rFonts w:eastAsia="Times New Roman" w:cstheme="minorHAnsi"/>
          <w:sz w:val="24"/>
          <w:szCs w:val="24"/>
        </w:rPr>
      </w:pPr>
    </w:p>
    <w:p w14:paraId="3D20BD58" w14:textId="0D3B8415" w:rsidR="004F374F" w:rsidRPr="004F374F" w:rsidRDefault="004F374F" w:rsidP="004F374F">
      <w:pPr>
        <w:shd w:val="clear" w:color="auto" w:fill="FFFFFF"/>
        <w:spacing w:after="0" w:line="240" w:lineRule="auto"/>
        <w:ind w:firstLine="360"/>
        <w:textAlignment w:val="baseline"/>
        <w:rPr>
          <w:rFonts w:eastAsia="Times New Roman" w:cstheme="minorHAnsi"/>
          <w:b/>
          <w:bCs/>
          <w:i/>
          <w:color w:val="FF0000"/>
          <w:sz w:val="24"/>
          <w:szCs w:val="24"/>
        </w:rPr>
      </w:pPr>
      <w:r w:rsidRPr="004F374F">
        <w:rPr>
          <w:rFonts w:ascii="Calibri" w:eastAsia="Calibri" w:hAnsi="Calibri" w:cs="Calibri"/>
          <w:b/>
          <w:bCs/>
          <w:color w:val="000000" w:themeColor="text1"/>
          <w:sz w:val="24"/>
          <w:szCs w:val="24"/>
        </w:rPr>
        <w:t>India based organization should be F</w:t>
      </w:r>
      <w:r w:rsidR="00D51198">
        <w:rPr>
          <w:rFonts w:ascii="Calibri" w:eastAsia="Calibri" w:hAnsi="Calibri" w:cs="Calibri"/>
          <w:b/>
          <w:bCs/>
          <w:color w:val="000000" w:themeColor="text1"/>
          <w:sz w:val="24"/>
          <w:szCs w:val="24"/>
        </w:rPr>
        <w:t>.</w:t>
      </w:r>
      <w:r w:rsidRPr="004F374F">
        <w:rPr>
          <w:rFonts w:ascii="Calibri" w:eastAsia="Calibri" w:hAnsi="Calibri" w:cs="Calibri"/>
          <w:b/>
          <w:bCs/>
          <w:color w:val="000000" w:themeColor="text1"/>
          <w:sz w:val="24"/>
          <w:szCs w:val="24"/>
        </w:rPr>
        <w:t>C</w:t>
      </w:r>
      <w:r w:rsidR="00D51198">
        <w:rPr>
          <w:rFonts w:ascii="Calibri" w:eastAsia="Calibri" w:hAnsi="Calibri" w:cs="Calibri"/>
          <w:b/>
          <w:bCs/>
          <w:color w:val="000000" w:themeColor="text1"/>
          <w:sz w:val="24"/>
          <w:szCs w:val="24"/>
        </w:rPr>
        <w:t>.</w:t>
      </w:r>
      <w:r w:rsidRPr="004F374F">
        <w:rPr>
          <w:rFonts w:ascii="Calibri" w:eastAsia="Calibri" w:hAnsi="Calibri" w:cs="Calibri"/>
          <w:b/>
          <w:bCs/>
          <w:color w:val="000000" w:themeColor="text1"/>
          <w:sz w:val="24"/>
          <w:szCs w:val="24"/>
        </w:rPr>
        <w:t>R</w:t>
      </w:r>
      <w:r w:rsidR="00D51198">
        <w:rPr>
          <w:rFonts w:ascii="Calibri" w:eastAsia="Calibri" w:hAnsi="Calibri" w:cs="Calibri"/>
          <w:b/>
          <w:bCs/>
          <w:color w:val="000000" w:themeColor="text1"/>
          <w:sz w:val="24"/>
          <w:szCs w:val="24"/>
        </w:rPr>
        <w:t>.</w:t>
      </w:r>
      <w:r w:rsidRPr="004F374F">
        <w:rPr>
          <w:rFonts w:ascii="Calibri" w:eastAsia="Calibri" w:hAnsi="Calibri" w:cs="Calibri"/>
          <w:b/>
          <w:bCs/>
          <w:color w:val="000000" w:themeColor="text1"/>
          <w:sz w:val="24"/>
          <w:szCs w:val="24"/>
        </w:rPr>
        <w:t>A</w:t>
      </w:r>
      <w:r w:rsidR="00D51198">
        <w:rPr>
          <w:rFonts w:ascii="Calibri" w:eastAsia="Calibri" w:hAnsi="Calibri" w:cs="Calibri"/>
          <w:b/>
          <w:bCs/>
          <w:color w:val="000000" w:themeColor="text1"/>
          <w:sz w:val="24"/>
          <w:szCs w:val="24"/>
        </w:rPr>
        <w:t>.</w:t>
      </w:r>
      <w:r w:rsidRPr="004F374F">
        <w:rPr>
          <w:rFonts w:ascii="Calibri" w:eastAsia="Calibri" w:hAnsi="Calibri" w:cs="Calibri"/>
          <w:b/>
          <w:bCs/>
          <w:color w:val="000000" w:themeColor="text1"/>
          <w:sz w:val="24"/>
          <w:szCs w:val="24"/>
        </w:rPr>
        <w:t xml:space="preserve"> compliant.  </w:t>
      </w:r>
    </w:p>
    <w:p w14:paraId="24DFEA00" w14:textId="34071A52" w:rsidR="004F374F" w:rsidRDefault="004F374F" w:rsidP="00CA5CC4">
      <w:pPr>
        <w:shd w:val="clear" w:color="auto" w:fill="FFFFFF"/>
        <w:spacing w:after="0" w:line="240" w:lineRule="auto"/>
        <w:ind w:left="360"/>
        <w:textAlignment w:val="baseline"/>
        <w:rPr>
          <w:rFonts w:eastAsia="Times New Roman" w:cstheme="minorHAnsi"/>
          <w:sz w:val="24"/>
          <w:szCs w:val="24"/>
        </w:rPr>
      </w:pPr>
    </w:p>
    <w:p w14:paraId="0F898AEB" w14:textId="404E2ED5" w:rsidR="00934CF0" w:rsidRDefault="00934CF0" w:rsidP="00CA5CC4">
      <w:pPr>
        <w:shd w:val="clear" w:color="auto" w:fill="FFFFFF"/>
        <w:spacing w:after="0" w:line="240" w:lineRule="auto"/>
        <w:ind w:left="360"/>
        <w:textAlignment w:val="baseline"/>
        <w:rPr>
          <w:rStyle w:val="xcontentpasted6"/>
          <w:color w:val="000000"/>
          <w:sz w:val="24"/>
          <w:szCs w:val="24"/>
          <w:shd w:val="clear" w:color="auto" w:fill="FFFFFF"/>
        </w:rPr>
      </w:pPr>
      <w:r>
        <w:rPr>
          <w:rStyle w:val="xcontentpasted6"/>
          <w:color w:val="000000"/>
          <w:sz w:val="24"/>
          <w:szCs w:val="24"/>
          <w:shd w:val="clear" w:color="auto" w:fill="FFFFFF"/>
        </w:rPr>
        <w:t>Applicants should be familiar with India’s F</w:t>
      </w:r>
      <w:r w:rsidR="0001536C">
        <w:rPr>
          <w:rStyle w:val="xcontentpasted6"/>
          <w:color w:val="000000"/>
          <w:sz w:val="24"/>
          <w:szCs w:val="24"/>
          <w:shd w:val="clear" w:color="auto" w:fill="FFFFFF"/>
        </w:rPr>
        <w:t xml:space="preserve">oreign </w:t>
      </w:r>
      <w:r>
        <w:rPr>
          <w:rStyle w:val="xcontentpasted6"/>
          <w:color w:val="000000"/>
          <w:sz w:val="24"/>
          <w:szCs w:val="24"/>
          <w:shd w:val="clear" w:color="auto" w:fill="FFFFFF"/>
        </w:rPr>
        <w:t>Contribution Regulation Act (FCRA) and confirm their ability to meet all proposed program requirements and expectations.</w:t>
      </w:r>
    </w:p>
    <w:p w14:paraId="5200F0C7" w14:textId="77777777" w:rsidR="00934CF0" w:rsidRPr="005C01D7" w:rsidRDefault="00934CF0" w:rsidP="00CA5CC4">
      <w:pPr>
        <w:shd w:val="clear" w:color="auto" w:fill="FFFFFF"/>
        <w:spacing w:after="0" w:line="240" w:lineRule="auto"/>
        <w:ind w:left="360"/>
        <w:textAlignment w:val="baseline"/>
        <w:rPr>
          <w:rFonts w:eastAsia="Times New Roman" w:cstheme="minorHAnsi"/>
          <w:sz w:val="24"/>
          <w:szCs w:val="24"/>
        </w:rPr>
      </w:pPr>
    </w:p>
    <w:p w14:paraId="53903A26" w14:textId="0C5F0FBD" w:rsidR="009F745E" w:rsidRPr="007459B2" w:rsidRDefault="009F745E" w:rsidP="69047F6E">
      <w:pPr>
        <w:shd w:val="clear" w:color="auto" w:fill="FFFFFF" w:themeFill="background1"/>
        <w:spacing w:after="0" w:line="240" w:lineRule="auto"/>
        <w:ind w:left="360"/>
        <w:textAlignment w:val="baseline"/>
        <w:rPr>
          <w:rFonts w:eastAsia="Times New Roman"/>
          <w:i/>
          <w:sz w:val="24"/>
          <w:szCs w:val="24"/>
        </w:rPr>
      </w:pPr>
      <w:r w:rsidRPr="69047F6E">
        <w:rPr>
          <w:rFonts w:eastAsia="Times New Roman"/>
          <w:i/>
          <w:sz w:val="24"/>
          <w:szCs w:val="24"/>
        </w:rPr>
        <w:t>Applicants are only allowed to submit one proposal per organization. If more than one proposal is submitted from an organization, all proposals from that institution will be considered ineligible for funding.</w:t>
      </w:r>
      <w:r w:rsidR="55C207E7" w:rsidRPr="69047F6E">
        <w:rPr>
          <w:rFonts w:eastAsia="Times New Roman"/>
          <w:i/>
          <w:iCs/>
          <w:sz w:val="24"/>
          <w:szCs w:val="24"/>
        </w:rPr>
        <w:t xml:space="preserve"> </w:t>
      </w:r>
    </w:p>
    <w:p w14:paraId="60539D6D" w14:textId="77777777" w:rsidR="00B12515" w:rsidRPr="005C01D7" w:rsidRDefault="00B12515" w:rsidP="00B61396">
      <w:pPr>
        <w:shd w:val="clear" w:color="auto" w:fill="FFFFFF"/>
        <w:spacing w:after="0" w:line="240" w:lineRule="auto"/>
        <w:textAlignment w:val="baseline"/>
        <w:rPr>
          <w:rFonts w:eastAsia="Times New Roman" w:cstheme="minorHAnsi"/>
          <w:color w:val="333333"/>
          <w:sz w:val="24"/>
          <w:szCs w:val="24"/>
        </w:rPr>
      </w:pPr>
    </w:p>
    <w:p w14:paraId="02CB44CE" w14:textId="77777777" w:rsidR="00B61396" w:rsidRPr="005C01D7" w:rsidRDefault="00095932" w:rsidP="00B61396">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D</w:t>
      </w:r>
      <w:r w:rsidR="00B61396" w:rsidRPr="005C01D7">
        <w:rPr>
          <w:rFonts w:eastAsia="Times New Roman" w:cstheme="minorHAnsi"/>
          <w:b/>
          <w:bCs/>
          <w:sz w:val="24"/>
          <w:szCs w:val="24"/>
          <w:bdr w:val="none" w:sz="0" w:space="0" w:color="auto" w:frame="1"/>
        </w:rPr>
        <w:t xml:space="preserve">. APPLICATION </w:t>
      </w:r>
      <w:r w:rsidRPr="005C01D7">
        <w:rPr>
          <w:rFonts w:eastAsia="Times New Roman" w:cstheme="minorHAnsi"/>
          <w:b/>
          <w:bCs/>
          <w:sz w:val="24"/>
          <w:szCs w:val="24"/>
          <w:bdr w:val="none" w:sz="0" w:space="0" w:color="auto" w:frame="1"/>
        </w:rPr>
        <w:t>AND SUBMISSION INFORMATION</w:t>
      </w:r>
    </w:p>
    <w:p w14:paraId="4B1B3D05" w14:textId="77777777" w:rsidR="00175026" w:rsidRPr="005C01D7" w:rsidRDefault="00175026" w:rsidP="00175026">
      <w:pPr>
        <w:pStyle w:val="ListParagraph"/>
        <w:shd w:val="clear" w:color="auto" w:fill="FFFFFF"/>
        <w:spacing w:after="0" w:line="240" w:lineRule="auto"/>
        <w:textAlignment w:val="baseline"/>
        <w:rPr>
          <w:rFonts w:eastAsia="Times New Roman" w:cstheme="minorHAnsi"/>
          <w:sz w:val="24"/>
          <w:szCs w:val="24"/>
        </w:rPr>
      </w:pPr>
    </w:p>
    <w:p w14:paraId="3B0FBA51" w14:textId="7D242BC9" w:rsidR="003F3266" w:rsidRPr="007459B2" w:rsidRDefault="003F3266" w:rsidP="003005CE">
      <w:pPr>
        <w:pStyle w:val="ListParagraph"/>
        <w:numPr>
          <w:ilvl w:val="0"/>
          <w:numId w:val="28"/>
        </w:numPr>
        <w:shd w:val="clear" w:color="auto" w:fill="FFFFFF"/>
        <w:spacing w:after="0" w:line="240" w:lineRule="auto"/>
        <w:textAlignment w:val="baseline"/>
        <w:rPr>
          <w:rFonts w:eastAsia="Times New Roman" w:cstheme="minorHAnsi"/>
          <w:sz w:val="24"/>
          <w:szCs w:val="24"/>
        </w:rPr>
      </w:pPr>
      <w:r w:rsidRPr="003005CE">
        <w:rPr>
          <w:rFonts w:eastAsia="Times New Roman"/>
          <w:sz w:val="24"/>
          <w:szCs w:val="24"/>
        </w:rPr>
        <w:t xml:space="preserve">Application forms required below are </w:t>
      </w:r>
      <w:r w:rsidRPr="007459B2">
        <w:rPr>
          <w:rFonts w:eastAsia="Times New Roman"/>
          <w:sz w:val="24"/>
          <w:szCs w:val="24"/>
        </w:rPr>
        <w:t xml:space="preserve">available at </w:t>
      </w:r>
      <w:proofErr w:type="gramStart"/>
      <w:r w:rsidR="00D007BE" w:rsidRPr="007459B2">
        <w:rPr>
          <w:rFonts w:eastAsia="Times New Roman"/>
          <w:sz w:val="24"/>
          <w:szCs w:val="24"/>
        </w:rPr>
        <w:t>www.grants.gov</w:t>
      </w:r>
      <w:proofErr w:type="gramEnd"/>
    </w:p>
    <w:p w14:paraId="656B90B0" w14:textId="77777777" w:rsidR="003F3266" w:rsidRPr="005C01D7" w:rsidRDefault="003F3266" w:rsidP="003F3266">
      <w:pPr>
        <w:shd w:val="clear" w:color="auto" w:fill="FFFFFF"/>
        <w:spacing w:after="0" w:line="240" w:lineRule="auto"/>
        <w:textAlignment w:val="baseline"/>
        <w:rPr>
          <w:rFonts w:eastAsia="Times New Roman" w:cstheme="minorHAnsi"/>
          <w:sz w:val="24"/>
          <w:szCs w:val="24"/>
        </w:rPr>
      </w:pPr>
    </w:p>
    <w:p w14:paraId="6A9A92EA" w14:textId="377169AC" w:rsidR="003F3266" w:rsidRPr="005C01D7" w:rsidRDefault="003F3266" w:rsidP="008F0AB2">
      <w:pPr>
        <w:pStyle w:val="ListParagraph"/>
        <w:numPr>
          <w:ilvl w:val="0"/>
          <w:numId w:val="28"/>
        </w:numPr>
        <w:shd w:val="clear" w:color="auto" w:fill="FFFFFF"/>
        <w:spacing w:after="0" w:line="240" w:lineRule="auto"/>
        <w:textAlignment w:val="baseline"/>
        <w:rPr>
          <w:rFonts w:eastAsia="Times New Roman" w:cstheme="minorHAnsi"/>
          <w:i/>
          <w:color w:val="FF0000"/>
          <w:sz w:val="24"/>
          <w:szCs w:val="24"/>
        </w:rPr>
      </w:pPr>
      <w:r w:rsidRPr="005C01D7">
        <w:rPr>
          <w:rFonts w:eastAsia="Times New Roman" w:cstheme="minorHAnsi"/>
          <w:sz w:val="24"/>
          <w:szCs w:val="24"/>
        </w:rPr>
        <w:t>Content and Form of Application Submission</w:t>
      </w:r>
      <w:r w:rsidR="00175026" w:rsidRPr="005C01D7">
        <w:rPr>
          <w:rFonts w:eastAsia="Times New Roman" w:cstheme="minorHAnsi"/>
          <w:sz w:val="24"/>
          <w:szCs w:val="24"/>
        </w:rPr>
        <w:t xml:space="preserve">  </w:t>
      </w:r>
    </w:p>
    <w:p w14:paraId="47031930"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p>
    <w:p w14:paraId="5CEA1BC8"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u w:val="single"/>
        </w:rPr>
        <w:t>Please follow all instructions below carefully</w:t>
      </w:r>
      <w:r w:rsidRPr="005C01D7">
        <w:rPr>
          <w:rFonts w:eastAsia="Times New Roman" w:cstheme="minorHAnsi"/>
          <w:sz w:val="24"/>
          <w:szCs w:val="24"/>
        </w:rPr>
        <w:t>. Proposals that do not meet the requirements of this announcement or fail to comply with the stated requirements will be ineligible.</w:t>
      </w:r>
    </w:p>
    <w:p w14:paraId="1C389D3A"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p>
    <w:p w14:paraId="42F47E2E" w14:textId="77777777" w:rsidR="003F3266" w:rsidRPr="005C01D7" w:rsidRDefault="003F3266" w:rsidP="00CA5CC4">
      <w:pPr>
        <w:shd w:val="clear" w:color="auto" w:fill="FFFFFF"/>
        <w:spacing w:after="0" w:line="240" w:lineRule="auto"/>
        <w:ind w:left="360"/>
        <w:textAlignment w:val="baseline"/>
        <w:rPr>
          <w:rFonts w:eastAsia="Times New Roman" w:cstheme="minorHAnsi"/>
          <w:b/>
          <w:sz w:val="24"/>
          <w:szCs w:val="24"/>
        </w:rPr>
      </w:pPr>
      <w:r w:rsidRPr="005C01D7">
        <w:rPr>
          <w:rFonts w:eastAsia="Times New Roman" w:cstheme="minorHAnsi"/>
          <w:b/>
          <w:sz w:val="24"/>
          <w:szCs w:val="24"/>
        </w:rPr>
        <w:t>Content of Application</w:t>
      </w:r>
    </w:p>
    <w:p w14:paraId="389988D2"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Please ensure:</w:t>
      </w:r>
    </w:p>
    <w:p w14:paraId="7522BF85" w14:textId="77777777" w:rsidR="003F3266" w:rsidRPr="005C01D7" w:rsidRDefault="003F3266" w:rsidP="00CA5CC4">
      <w:pPr>
        <w:numPr>
          <w:ilvl w:val="0"/>
          <w:numId w:val="7"/>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sz w:val="24"/>
          <w:szCs w:val="24"/>
        </w:rPr>
        <w:t xml:space="preserve">The proposal clearly addresses the goals and objectives of this funding </w:t>
      </w:r>
      <w:proofErr w:type="gramStart"/>
      <w:r w:rsidRPr="005C01D7">
        <w:rPr>
          <w:rFonts w:eastAsia="Times New Roman" w:cstheme="minorHAnsi"/>
          <w:sz w:val="24"/>
          <w:szCs w:val="24"/>
        </w:rPr>
        <w:t>opportunity</w:t>
      </w:r>
      <w:proofErr w:type="gramEnd"/>
    </w:p>
    <w:p w14:paraId="511A4C59" w14:textId="77777777" w:rsidR="003F3266" w:rsidRPr="005C01D7" w:rsidRDefault="003F3266" w:rsidP="00CA5CC4">
      <w:pPr>
        <w:numPr>
          <w:ilvl w:val="0"/>
          <w:numId w:val="7"/>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sz w:val="24"/>
          <w:szCs w:val="24"/>
        </w:rPr>
        <w:t xml:space="preserve">All documents are in </w:t>
      </w:r>
      <w:proofErr w:type="gramStart"/>
      <w:r w:rsidRPr="005C01D7">
        <w:rPr>
          <w:rFonts w:eastAsia="Times New Roman" w:cstheme="minorHAnsi"/>
          <w:sz w:val="24"/>
          <w:szCs w:val="24"/>
        </w:rPr>
        <w:t>English</w:t>
      </w:r>
      <w:proofErr w:type="gramEnd"/>
    </w:p>
    <w:p w14:paraId="78EFD60F" w14:textId="59623297" w:rsidR="003F3266" w:rsidRPr="005C01D7" w:rsidRDefault="003F3266" w:rsidP="00CA5CC4">
      <w:pPr>
        <w:numPr>
          <w:ilvl w:val="0"/>
          <w:numId w:val="7"/>
        </w:numPr>
        <w:shd w:val="clear" w:color="auto" w:fill="FFFFFF"/>
        <w:tabs>
          <w:tab w:val="clear" w:pos="720"/>
          <w:tab w:val="num" w:pos="1080"/>
        </w:tabs>
        <w:spacing w:after="0" w:line="240" w:lineRule="auto"/>
        <w:ind w:left="360" w:firstLine="360"/>
        <w:textAlignment w:val="baseline"/>
        <w:rPr>
          <w:rFonts w:eastAsia="Times New Roman" w:cstheme="minorHAnsi"/>
          <w:sz w:val="24"/>
          <w:szCs w:val="24"/>
        </w:rPr>
      </w:pPr>
      <w:r w:rsidRPr="005C01D7">
        <w:rPr>
          <w:rFonts w:eastAsia="Times New Roman" w:cstheme="minorHAnsi"/>
          <w:sz w:val="24"/>
          <w:szCs w:val="24"/>
        </w:rPr>
        <w:t>All budgets are in U.S. dollars</w:t>
      </w:r>
      <w:r w:rsidR="005B34D4">
        <w:rPr>
          <w:rFonts w:eastAsia="Times New Roman" w:cstheme="minorHAnsi"/>
          <w:sz w:val="24"/>
          <w:szCs w:val="24"/>
        </w:rPr>
        <w:t xml:space="preserve">. </w:t>
      </w:r>
      <w:r w:rsidR="005B34D4">
        <w:rPr>
          <w:rFonts w:ascii="Calibri" w:eastAsia="Calibri" w:hAnsi="Calibri" w:cs="Calibri"/>
          <w:color w:val="000000" w:themeColor="text1"/>
          <w:sz w:val="24"/>
          <w:szCs w:val="24"/>
        </w:rPr>
        <w:t>Use USD 1 = INR 8</w:t>
      </w:r>
      <w:r w:rsidR="003938CE">
        <w:rPr>
          <w:rFonts w:ascii="Calibri" w:eastAsia="Calibri" w:hAnsi="Calibri" w:cs="Calibri"/>
          <w:color w:val="000000" w:themeColor="text1"/>
          <w:sz w:val="24"/>
          <w:szCs w:val="24"/>
        </w:rPr>
        <w:t>2</w:t>
      </w:r>
      <w:r w:rsidR="005B34D4">
        <w:rPr>
          <w:rFonts w:ascii="Calibri" w:eastAsia="Calibri" w:hAnsi="Calibri" w:cs="Calibri"/>
          <w:color w:val="000000" w:themeColor="text1"/>
          <w:sz w:val="24"/>
          <w:szCs w:val="24"/>
        </w:rPr>
        <w:t xml:space="preserve"> for conversions, where required.</w:t>
      </w:r>
    </w:p>
    <w:p w14:paraId="23F3F496" w14:textId="77777777" w:rsidR="003F3266" w:rsidRPr="005C01D7" w:rsidRDefault="003F3266" w:rsidP="00CA5CC4">
      <w:pPr>
        <w:numPr>
          <w:ilvl w:val="0"/>
          <w:numId w:val="7"/>
        </w:numPr>
        <w:shd w:val="clear" w:color="auto" w:fill="FFFFFF"/>
        <w:tabs>
          <w:tab w:val="clear" w:pos="720"/>
          <w:tab w:val="num" w:pos="1080"/>
        </w:tabs>
        <w:spacing w:after="0" w:line="240" w:lineRule="auto"/>
        <w:ind w:left="360" w:firstLine="360"/>
        <w:textAlignment w:val="baseline"/>
        <w:rPr>
          <w:rFonts w:eastAsia="Times New Roman" w:cstheme="minorHAnsi"/>
          <w:sz w:val="24"/>
          <w:szCs w:val="24"/>
        </w:rPr>
      </w:pPr>
      <w:r w:rsidRPr="005C01D7">
        <w:rPr>
          <w:rFonts w:eastAsia="Times New Roman" w:cstheme="minorHAnsi"/>
          <w:sz w:val="24"/>
          <w:szCs w:val="24"/>
        </w:rPr>
        <w:t xml:space="preserve">All pages are </w:t>
      </w:r>
      <w:proofErr w:type="gramStart"/>
      <w:r w:rsidRPr="005C01D7">
        <w:rPr>
          <w:rFonts w:eastAsia="Times New Roman" w:cstheme="minorHAnsi"/>
          <w:sz w:val="24"/>
          <w:szCs w:val="24"/>
        </w:rPr>
        <w:t>numbered</w:t>
      </w:r>
      <w:proofErr w:type="gramEnd"/>
    </w:p>
    <w:p w14:paraId="60FAF123" w14:textId="77777777" w:rsidR="003F3266" w:rsidRPr="005C01D7" w:rsidRDefault="003F3266" w:rsidP="00CA5CC4">
      <w:pPr>
        <w:numPr>
          <w:ilvl w:val="0"/>
          <w:numId w:val="7"/>
        </w:numPr>
        <w:shd w:val="clear" w:color="auto" w:fill="FFFFFF"/>
        <w:tabs>
          <w:tab w:val="clear" w:pos="720"/>
          <w:tab w:val="num" w:pos="1080"/>
        </w:tabs>
        <w:spacing w:after="0" w:line="240" w:lineRule="auto"/>
        <w:ind w:left="360" w:firstLine="360"/>
        <w:textAlignment w:val="baseline"/>
        <w:rPr>
          <w:rFonts w:eastAsia="Times New Roman" w:cstheme="minorHAnsi"/>
          <w:sz w:val="24"/>
          <w:szCs w:val="24"/>
        </w:rPr>
      </w:pPr>
      <w:r w:rsidRPr="005C01D7">
        <w:rPr>
          <w:rFonts w:eastAsia="Times New Roman" w:cstheme="minorHAnsi"/>
          <w:sz w:val="24"/>
          <w:szCs w:val="24"/>
        </w:rPr>
        <w:t>All documents are formatted to 8 ½ x 11 paper, and</w:t>
      </w:r>
    </w:p>
    <w:p w14:paraId="1601B2F8" w14:textId="7E4DF3D7" w:rsidR="003F3266" w:rsidRPr="00380226" w:rsidRDefault="003F3266" w:rsidP="0D973E97">
      <w:pPr>
        <w:numPr>
          <w:ilvl w:val="0"/>
          <w:numId w:val="7"/>
        </w:numPr>
        <w:shd w:val="clear" w:color="auto" w:fill="FFFFFF" w:themeFill="background1"/>
        <w:tabs>
          <w:tab w:val="clear" w:pos="720"/>
          <w:tab w:val="num" w:pos="1080"/>
        </w:tabs>
        <w:spacing w:after="0" w:line="240" w:lineRule="auto"/>
        <w:ind w:left="360" w:firstLine="360"/>
        <w:textAlignment w:val="baseline"/>
        <w:rPr>
          <w:rFonts w:eastAsia="Times New Roman"/>
          <w:sz w:val="24"/>
          <w:szCs w:val="24"/>
        </w:rPr>
      </w:pPr>
      <w:r w:rsidRPr="005C01D7">
        <w:rPr>
          <w:rFonts w:eastAsia="Times New Roman"/>
          <w:sz w:val="24"/>
          <w:szCs w:val="24"/>
        </w:rPr>
        <w:lastRenderedPageBreak/>
        <w:t>All Microsoft Word documents are single-spaced, 12</w:t>
      </w:r>
      <w:r w:rsidR="3A0A8893" w:rsidRPr="03648331">
        <w:rPr>
          <w:rFonts w:eastAsia="Times New Roman"/>
          <w:sz w:val="24"/>
          <w:szCs w:val="24"/>
        </w:rPr>
        <w:t>-</w:t>
      </w:r>
      <w:r w:rsidRPr="005C01D7">
        <w:rPr>
          <w:rFonts w:eastAsia="Times New Roman"/>
          <w:sz w:val="24"/>
          <w:szCs w:val="24"/>
        </w:rPr>
        <w:t xml:space="preserve">point </w:t>
      </w:r>
      <w:r w:rsidR="79216D5E" w:rsidRPr="0D973E97">
        <w:rPr>
          <w:rFonts w:eastAsia="Times New Roman"/>
          <w:sz w:val="24"/>
          <w:szCs w:val="24"/>
        </w:rPr>
        <w:t>Calibri</w:t>
      </w:r>
      <w:r w:rsidRPr="005C01D7">
        <w:rPr>
          <w:rFonts w:eastAsia="Times New Roman"/>
          <w:sz w:val="24"/>
          <w:szCs w:val="24"/>
        </w:rPr>
        <w:t xml:space="preserve"> font, with a minimum of 1-inch margins.</w:t>
      </w:r>
    </w:p>
    <w:p w14:paraId="70DB4AF2" w14:textId="084A094B" w:rsidR="69047F6E" w:rsidRDefault="3D1C1E26" w:rsidP="69047F6E">
      <w:pPr>
        <w:numPr>
          <w:ilvl w:val="0"/>
          <w:numId w:val="7"/>
        </w:numPr>
        <w:shd w:val="clear" w:color="auto" w:fill="FFFFFF" w:themeFill="background1"/>
        <w:tabs>
          <w:tab w:val="clear" w:pos="720"/>
          <w:tab w:val="num" w:pos="1080"/>
        </w:tabs>
        <w:spacing w:after="0" w:line="240" w:lineRule="auto"/>
        <w:ind w:left="360" w:firstLine="360"/>
        <w:rPr>
          <w:rFonts w:ascii="Calibri" w:eastAsia="Calibri" w:hAnsi="Calibri" w:cs="Calibri"/>
          <w:color w:val="000000" w:themeColor="text1"/>
          <w:sz w:val="24"/>
          <w:szCs w:val="24"/>
        </w:rPr>
      </w:pPr>
      <w:r w:rsidRPr="69047F6E">
        <w:rPr>
          <w:rFonts w:ascii="Calibri" w:eastAsia="Calibri" w:hAnsi="Calibri" w:cs="Calibri"/>
          <w:color w:val="000000" w:themeColor="text1"/>
          <w:sz w:val="24"/>
          <w:szCs w:val="24"/>
        </w:rPr>
        <w:t>All applicant authorized signatures are provided where indicated on the various, required forms.</w:t>
      </w:r>
    </w:p>
    <w:p w14:paraId="5A3B931B"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p>
    <w:p w14:paraId="3A8769CC" w14:textId="77777777" w:rsidR="003F3266" w:rsidRPr="005C01D7" w:rsidRDefault="003F3266" w:rsidP="00CA5CC4">
      <w:pPr>
        <w:shd w:val="clear" w:color="auto" w:fill="FFFFFF"/>
        <w:spacing w:after="0" w:line="240" w:lineRule="auto"/>
        <w:ind w:left="360"/>
        <w:textAlignment w:val="baseline"/>
        <w:rPr>
          <w:rFonts w:eastAsia="Times New Roman" w:cstheme="minorHAnsi"/>
          <w:b/>
          <w:bCs/>
          <w:color w:val="333333"/>
          <w:sz w:val="24"/>
          <w:szCs w:val="24"/>
          <w:bdr w:val="none" w:sz="0" w:space="0" w:color="auto" w:frame="1"/>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w:t>
      </w:r>
      <w:r w:rsidR="00175026" w:rsidRPr="005C01D7">
        <w:rPr>
          <w:rFonts w:eastAsia="Times New Roman" w:cstheme="minorHAnsi"/>
          <w:sz w:val="24"/>
          <w:szCs w:val="24"/>
        </w:rPr>
        <w:t xml:space="preserve">  </w:t>
      </w:r>
    </w:p>
    <w:p w14:paraId="77F27BAA" w14:textId="77777777" w:rsidR="003F3266" w:rsidRPr="005C01D7" w:rsidRDefault="003F3266" w:rsidP="00CA5CC4">
      <w:pPr>
        <w:shd w:val="clear" w:color="auto" w:fill="FFFFFF"/>
        <w:spacing w:after="0" w:line="240" w:lineRule="auto"/>
        <w:ind w:left="360"/>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1. Mandatory application forms</w:t>
      </w:r>
    </w:p>
    <w:p w14:paraId="2C7F30AE" w14:textId="68FBF48C" w:rsidR="003F3266" w:rsidRPr="00D9612D" w:rsidRDefault="003F3266" w:rsidP="00CA5CC4">
      <w:pPr>
        <w:pStyle w:val="ListParagraph"/>
        <w:numPr>
          <w:ilvl w:val="0"/>
          <w:numId w:val="24"/>
        </w:numPr>
        <w:shd w:val="clear" w:color="auto" w:fill="FFFFFF"/>
        <w:tabs>
          <w:tab w:val="clear" w:pos="720"/>
          <w:tab w:val="num" w:pos="1080"/>
          <w:tab w:val="left" w:pos="2160"/>
        </w:tabs>
        <w:spacing w:after="0" w:line="240" w:lineRule="auto"/>
        <w:ind w:left="1080"/>
        <w:textAlignment w:val="baseline"/>
        <w:rPr>
          <w:rFonts w:eastAsia="Times New Roman" w:cstheme="minorHAnsi"/>
          <w:sz w:val="24"/>
          <w:szCs w:val="24"/>
        </w:rPr>
      </w:pPr>
      <w:r w:rsidRPr="00D9612D">
        <w:rPr>
          <w:rFonts w:eastAsia="Times New Roman" w:cstheme="minorHAnsi"/>
          <w:b/>
          <w:bCs/>
          <w:sz w:val="24"/>
          <w:szCs w:val="24"/>
          <w:bdr w:val="none" w:sz="0" w:space="0" w:color="auto" w:frame="1"/>
        </w:rPr>
        <w:t>SF-424 </w:t>
      </w:r>
      <w:r w:rsidRPr="00D9612D">
        <w:rPr>
          <w:rFonts w:eastAsia="Times New Roman" w:cstheme="minorHAnsi"/>
          <w:b/>
          <w:bCs/>
          <w:i/>
          <w:iCs/>
          <w:sz w:val="24"/>
          <w:szCs w:val="24"/>
          <w:bdr w:val="none" w:sz="0" w:space="0" w:color="auto" w:frame="1"/>
        </w:rPr>
        <w:t>(Application for Federal Assistance – organizations)</w:t>
      </w:r>
    </w:p>
    <w:p w14:paraId="267B49DF" w14:textId="67393B26" w:rsidR="003F3266" w:rsidRPr="00D9612D" w:rsidRDefault="003F3266" w:rsidP="00CA5CC4">
      <w:pPr>
        <w:pStyle w:val="ListParagraph"/>
        <w:numPr>
          <w:ilvl w:val="0"/>
          <w:numId w:val="24"/>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D9612D">
        <w:rPr>
          <w:rFonts w:eastAsia="Times New Roman" w:cstheme="minorHAnsi"/>
          <w:b/>
          <w:bCs/>
          <w:sz w:val="24"/>
          <w:szCs w:val="24"/>
          <w:bdr w:val="none" w:sz="0" w:space="0" w:color="auto" w:frame="1"/>
        </w:rPr>
        <w:t>SF</w:t>
      </w:r>
      <w:r w:rsidR="009C3034" w:rsidRPr="00D9612D">
        <w:rPr>
          <w:rFonts w:eastAsia="Times New Roman" w:cstheme="minorHAnsi"/>
          <w:b/>
          <w:bCs/>
          <w:sz w:val="24"/>
          <w:szCs w:val="24"/>
          <w:bdr w:val="none" w:sz="0" w:space="0" w:color="auto" w:frame="1"/>
        </w:rPr>
        <w:t>-</w:t>
      </w:r>
      <w:r w:rsidRPr="00D9612D">
        <w:rPr>
          <w:rFonts w:eastAsia="Times New Roman" w:cstheme="minorHAnsi"/>
          <w:b/>
          <w:bCs/>
          <w:sz w:val="24"/>
          <w:szCs w:val="24"/>
          <w:bdr w:val="none" w:sz="0" w:space="0" w:color="auto" w:frame="1"/>
        </w:rPr>
        <w:t>424A</w:t>
      </w:r>
      <w:r w:rsidRPr="00D9612D">
        <w:rPr>
          <w:rFonts w:eastAsia="Times New Roman" w:cstheme="minorHAnsi"/>
          <w:sz w:val="24"/>
          <w:szCs w:val="24"/>
        </w:rPr>
        <w:t> </w:t>
      </w:r>
      <w:r w:rsidRPr="00D9612D">
        <w:rPr>
          <w:rFonts w:eastAsia="Times New Roman" w:cstheme="minorHAnsi"/>
          <w:b/>
          <w:bCs/>
          <w:i/>
          <w:iCs/>
          <w:sz w:val="24"/>
          <w:szCs w:val="24"/>
          <w:bdr w:val="none" w:sz="0" w:space="0" w:color="auto" w:frame="1"/>
        </w:rPr>
        <w:t>(Budget Information for Non-Construction programs)</w:t>
      </w:r>
      <w:r w:rsidR="002A45D6" w:rsidRPr="00D9612D">
        <w:rPr>
          <w:rFonts w:eastAsia="Times New Roman" w:cstheme="minorHAnsi"/>
          <w:b/>
          <w:bCs/>
          <w:i/>
          <w:iCs/>
          <w:sz w:val="24"/>
          <w:szCs w:val="24"/>
          <w:bdr w:val="none" w:sz="0" w:space="0" w:color="auto" w:frame="1"/>
        </w:rPr>
        <w:t xml:space="preserve"> or SF424-I</w:t>
      </w:r>
    </w:p>
    <w:p w14:paraId="42B6C92F" w14:textId="77777777" w:rsidR="002A45D6" w:rsidRPr="00D9612D" w:rsidRDefault="003F3266" w:rsidP="002A45D6">
      <w:pPr>
        <w:pStyle w:val="ListParagraph"/>
        <w:numPr>
          <w:ilvl w:val="0"/>
          <w:numId w:val="24"/>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D9612D">
        <w:rPr>
          <w:rFonts w:eastAsia="Times New Roman" w:cstheme="minorHAnsi"/>
          <w:b/>
          <w:bCs/>
          <w:sz w:val="24"/>
          <w:szCs w:val="24"/>
          <w:bdr w:val="none" w:sz="0" w:space="0" w:color="auto" w:frame="1"/>
        </w:rPr>
        <w:t>SF</w:t>
      </w:r>
      <w:r w:rsidR="009C3034" w:rsidRPr="00D9612D">
        <w:rPr>
          <w:rFonts w:eastAsia="Times New Roman" w:cstheme="minorHAnsi"/>
          <w:b/>
          <w:bCs/>
          <w:sz w:val="24"/>
          <w:szCs w:val="24"/>
          <w:bdr w:val="none" w:sz="0" w:space="0" w:color="auto" w:frame="1"/>
        </w:rPr>
        <w:t>-</w:t>
      </w:r>
      <w:r w:rsidRPr="00D9612D">
        <w:rPr>
          <w:rFonts w:eastAsia="Times New Roman" w:cstheme="minorHAnsi"/>
          <w:b/>
          <w:bCs/>
          <w:sz w:val="24"/>
          <w:szCs w:val="24"/>
          <w:bdr w:val="none" w:sz="0" w:space="0" w:color="auto" w:frame="1"/>
        </w:rPr>
        <w:t>424B</w:t>
      </w:r>
      <w:r w:rsidRPr="00D9612D">
        <w:rPr>
          <w:rFonts w:eastAsia="Times New Roman" w:cstheme="minorHAnsi"/>
          <w:sz w:val="24"/>
          <w:szCs w:val="24"/>
        </w:rPr>
        <w:t> </w:t>
      </w:r>
      <w:r w:rsidRPr="00D9612D">
        <w:rPr>
          <w:rFonts w:eastAsia="Times New Roman" w:cstheme="minorHAnsi"/>
          <w:b/>
          <w:bCs/>
          <w:i/>
          <w:iCs/>
          <w:sz w:val="24"/>
          <w:szCs w:val="24"/>
          <w:bdr w:val="none" w:sz="0" w:space="0" w:color="auto" w:frame="1"/>
        </w:rPr>
        <w:t xml:space="preserve">(Assurances for Non-Construction programs) </w:t>
      </w:r>
      <w:r w:rsidR="009C3034" w:rsidRPr="00D9612D">
        <w:rPr>
          <w:rFonts w:eastAsia="Times New Roman" w:cstheme="minorHAnsi"/>
          <w:b/>
          <w:bCs/>
          <w:i/>
          <w:iCs/>
          <w:sz w:val="24"/>
          <w:szCs w:val="24"/>
          <w:bdr w:val="none" w:sz="0" w:space="0" w:color="auto" w:frame="1"/>
        </w:rPr>
        <w:t>(note: the SF-424B is only required for organizations not registered in SAM.gov)</w:t>
      </w:r>
    </w:p>
    <w:p w14:paraId="6A9D6A62" w14:textId="0240468A" w:rsidR="002A45D6" w:rsidRDefault="002A45D6" w:rsidP="002A45D6">
      <w:pPr>
        <w:pStyle w:val="ListParagraph"/>
        <w:numPr>
          <w:ilvl w:val="0"/>
          <w:numId w:val="24"/>
        </w:numPr>
        <w:shd w:val="clear" w:color="auto" w:fill="FFFFFF"/>
        <w:tabs>
          <w:tab w:val="clear" w:pos="720"/>
          <w:tab w:val="num" w:pos="1080"/>
        </w:tabs>
        <w:spacing w:after="0" w:line="240" w:lineRule="auto"/>
        <w:ind w:left="1080"/>
        <w:textAlignment w:val="baseline"/>
        <w:rPr>
          <w:rFonts w:eastAsia="Times New Roman" w:cstheme="minorHAnsi"/>
          <w:color w:val="333333"/>
          <w:sz w:val="24"/>
          <w:szCs w:val="24"/>
        </w:rPr>
      </w:pPr>
      <w:r w:rsidRPr="002A45D6">
        <w:rPr>
          <w:rFonts w:eastAsia="Times New Roman" w:cstheme="minorHAnsi"/>
          <w:color w:val="333333"/>
          <w:sz w:val="24"/>
          <w:szCs w:val="24"/>
        </w:rPr>
        <w:t>AEIF-2024-Proposal-Form.docx  FY2024 Alumni Engagement Innovation Fund Proposal</w:t>
      </w:r>
    </w:p>
    <w:p w14:paraId="4EA66E4E" w14:textId="47ACB10E" w:rsidR="002A45D6" w:rsidRPr="002A45D6" w:rsidRDefault="002A45D6" w:rsidP="002A45D6">
      <w:pPr>
        <w:pStyle w:val="ListParagraph"/>
        <w:numPr>
          <w:ilvl w:val="0"/>
          <w:numId w:val="24"/>
        </w:numPr>
        <w:shd w:val="clear" w:color="auto" w:fill="FFFFFF"/>
        <w:tabs>
          <w:tab w:val="clear" w:pos="720"/>
          <w:tab w:val="num" w:pos="1080"/>
        </w:tabs>
        <w:spacing w:after="0" w:line="240" w:lineRule="auto"/>
        <w:ind w:left="1080"/>
        <w:textAlignment w:val="baseline"/>
        <w:rPr>
          <w:rFonts w:eastAsia="Times New Roman" w:cstheme="minorHAnsi"/>
          <w:color w:val="333333"/>
          <w:sz w:val="24"/>
          <w:szCs w:val="24"/>
        </w:rPr>
      </w:pPr>
      <w:r w:rsidRPr="002A45D6">
        <w:rPr>
          <w:rFonts w:eastAsia="Times New Roman" w:cstheme="minorHAnsi"/>
          <w:color w:val="333333"/>
          <w:sz w:val="24"/>
          <w:szCs w:val="24"/>
        </w:rPr>
        <w:t>AEIF-2024-Budget-Form.xlsx  Alumni Engagement Innovation Fund Budget Form</w:t>
      </w:r>
    </w:p>
    <w:p w14:paraId="07AC5113" w14:textId="77777777" w:rsidR="003F3266" w:rsidRPr="005C01D7" w:rsidRDefault="003F3266" w:rsidP="69047F6E">
      <w:pPr>
        <w:shd w:val="clear" w:color="auto" w:fill="FFFFFF" w:themeFill="background1"/>
        <w:spacing w:after="0" w:line="240" w:lineRule="auto"/>
        <w:ind w:left="360"/>
        <w:textAlignment w:val="baseline"/>
        <w:rPr>
          <w:rFonts w:eastAsia="Times New Roman"/>
          <w:color w:val="333333"/>
          <w:sz w:val="24"/>
          <w:szCs w:val="24"/>
        </w:rPr>
      </w:pPr>
    </w:p>
    <w:p w14:paraId="47DB23A8" w14:textId="0F69630F" w:rsidR="30183FCB" w:rsidRDefault="30183FCB" w:rsidP="00EF39F0">
      <w:pPr>
        <w:ind w:left="360"/>
      </w:pPr>
      <w:r w:rsidRPr="69047F6E">
        <w:rPr>
          <w:rFonts w:ascii="Calibri" w:eastAsia="Calibri" w:hAnsi="Calibri" w:cs="Calibri"/>
          <w:color w:val="000000" w:themeColor="text1"/>
          <w:sz w:val="24"/>
          <w:szCs w:val="24"/>
        </w:rPr>
        <w:t xml:space="preserve">All submissions must include the SF-424 Application for Federal Assistance and the SF-424A Budget Information—Non-Construction. These forms and the instructions for completing them are available at </w:t>
      </w:r>
      <w:hyperlink r:id="rId13" w:history="1">
        <w:r w:rsidRPr="69047F6E">
          <w:rPr>
            <w:rStyle w:val="Hyperlink"/>
            <w:rFonts w:ascii="Calibri" w:eastAsia="Calibri" w:hAnsi="Calibri" w:cs="Calibri"/>
            <w:sz w:val="24"/>
            <w:szCs w:val="24"/>
          </w:rPr>
          <w:t>http://www.grants.gov/web/grants/forms.html</w:t>
        </w:r>
      </w:hyperlink>
      <w:r w:rsidRPr="69047F6E">
        <w:rPr>
          <w:rFonts w:ascii="Calibri" w:eastAsia="Calibri" w:hAnsi="Calibri" w:cs="Calibri"/>
          <w:color w:val="0000FF"/>
          <w:sz w:val="24"/>
          <w:szCs w:val="24"/>
          <w:u w:val="single"/>
        </w:rPr>
        <w:t xml:space="preserve"> </w:t>
      </w:r>
      <w:r w:rsidRPr="69047F6E">
        <w:rPr>
          <w:rFonts w:ascii="Calibri" w:eastAsia="Calibri" w:hAnsi="Calibri" w:cs="Calibri"/>
          <w:color w:val="000000" w:themeColor="text1"/>
          <w:sz w:val="24"/>
          <w:szCs w:val="24"/>
        </w:rPr>
        <w:t>under the heading “SF-424 Family.”  NOTE: The SF-424B is required only for those applicants who have not registered in SAM.gov.  An authorized signature by the applicant must be provided on this form.</w:t>
      </w:r>
    </w:p>
    <w:p w14:paraId="32290075" w14:textId="5C997534" w:rsidR="69047F6E" w:rsidRDefault="69047F6E" w:rsidP="69047F6E">
      <w:pPr>
        <w:shd w:val="clear" w:color="auto" w:fill="FFFFFF" w:themeFill="background1"/>
        <w:spacing w:after="0" w:line="240" w:lineRule="auto"/>
        <w:ind w:left="360"/>
        <w:rPr>
          <w:rFonts w:eastAsia="Times New Roman"/>
          <w:color w:val="333333"/>
          <w:sz w:val="24"/>
          <w:szCs w:val="24"/>
        </w:rPr>
      </w:pPr>
    </w:p>
    <w:p w14:paraId="78AF00F1" w14:textId="09637BFB"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2. Summary </w:t>
      </w:r>
      <w:r w:rsidR="00175026" w:rsidRPr="005C01D7">
        <w:rPr>
          <w:rFonts w:eastAsia="Times New Roman" w:cstheme="minorHAnsi"/>
          <w:b/>
          <w:bCs/>
          <w:sz w:val="24"/>
          <w:szCs w:val="24"/>
          <w:bdr w:val="none" w:sz="0" w:space="0" w:color="auto" w:frame="1"/>
        </w:rPr>
        <w:t>Page</w:t>
      </w:r>
      <w:r w:rsidRPr="005C01D7">
        <w:rPr>
          <w:rFonts w:eastAsia="Times New Roman" w:cstheme="minorHAnsi"/>
          <w:b/>
          <w:bCs/>
          <w:sz w:val="24"/>
          <w:szCs w:val="24"/>
          <w:bdr w:val="none" w:sz="0" w:space="0" w:color="auto" w:frame="1"/>
        </w:rPr>
        <w:t>: </w:t>
      </w:r>
      <w:r w:rsidR="002A45D6">
        <w:rPr>
          <w:rFonts w:eastAsia="Times New Roman" w:cstheme="minorHAnsi"/>
          <w:sz w:val="24"/>
          <w:szCs w:val="24"/>
        </w:rPr>
        <w:t xml:space="preserve">None </w:t>
      </w:r>
    </w:p>
    <w:p w14:paraId="6CC422D9"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p>
    <w:p w14:paraId="42B26DBF" w14:textId="451451B5" w:rsidR="004630AD" w:rsidRPr="002A45D6" w:rsidRDefault="003F3266" w:rsidP="0066050B">
      <w:pPr>
        <w:pStyle w:val="ListParagraph"/>
        <w:numPr>
          <w:ilvl w:val="0"/>
          <w:numId w:val="28"/>
        </w:numPr>
        <w:shd w:val="clear" w:color="auto" w:fill="FFFFFF"/>
        <w:spacing w:after="0" w:line="240" w:lineRule="auto"/>
        <w:ind w:left="630" w:hanging="270"/>
        <w:textAlignment w:val="baseline"/>
        <w:rPr>
          <w:rFonts w:eastAsia="Times New Roman" w:cstheme="minorHAnsi"/>
          <w:b/>
          <w:bCs/>
          <w:sz w:val="24"/>
          <w:szCs w:val="24"/>
          <w:bdr w:val="none" w:sz="0" w:space="0" w:color="auto" w:frame="1"/>
        </w:rPr>
      </w:pPr>
      <w:r w:rsidRPr="002A45D6">
        <w:rPr>
          <w:rFonts w:eastAsia="Times New Roman" w:cstheme="minorHAnsi"/>
          <w:b/>
          <w:bCs/>
          <w:sz w:val="24"/>
          <w:szCs w:val="24"/>
          <w:bdr w:val="none" w:sz="0" w:space="0" w:color="auto" w:frame="1"/>
        </w:rPr>
        <w:t>Proposal</w:t>
      </w:r>
      <w:r w:rsidR="002A45D6" w:rsidRPr="002A45D6">
        <w:rPr>
          <w:rFonts w:eastAsia="Times New Roman" w:cstheme="minorHAnsi"/>
          <w:b/>
          <w:bCs/>
          <w:sz w:val="24"/>
          <w:szCs w:val="24"/>
          <w:bdr w:val="none" w:sz="0" w:space="0" w:color="auto" w:frame="1"/>
        </w:rPr>
        <w:t xml:space="preserve">:  </w:t>
      </w:r>
      <w:r w:rsidR="002A45D6" w:rsidRPr="00A971FB">
        <w:rPr>
          <w:rFonts w:eastAsia="Times New Roman" w:cstheme="minorHAnsi"/>
          <w:sz w:val="24"/>
          <w:szCs w:val="24"/>
          <w:bdr w:val="none" w:sz="0" w:space="0" w:color="auto" w:frame="1"/>
        </w:rPr>
        <w:t>Alumni Engagement Innovation Fund Proposal (attached)</w:t>
      </w:r>
    </w:p>
    <w:p w14:paraId="79CCE25A" w14:textId="378F5FED" w:rsidR="003F3266" w:rsidRPr="002A45D6" w:rsidRDefault="004630AD" w:rsidP="002A45D6">
      <w:pPr>
        <w:shd w:val="clear" w:color="auto" w:fill="FFFFFF"/>
        <w:spacing w:after="0" w:line="240" w:lineRule="auto"/>
        <w:textAlignment w:val="baseline"/>
        <w:rPr>
          <w:rFonts w:ascii="Segoe UI" w:eastAsia="Times New Roman" w:hAnsi="Segoe UI" w:cs="Segoe UI"/>
          <w:sz w:val="18"/>
          <w:szCs w:val="18"/>
        </w:rPr>
      </w:pPr>
      <w:r w:rsidRPr="002329F3">
        <w:rPr>
          <w:rFonts w:ascii="Calibri" w:eastAsia="Times New Roman" w:hAnsi="Calibri" w:cs="Calibri"/>
          <w:sz w:val="24"/>
          <w:szCs w:val="24"/>
        </w:rPr>
        <w:t>  </w:t>
      </w:r>
    </w:p>
    <w:p w14:paraId="44148DE8" w14:textId="362E713E"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b/>
          <w:sz w:val="24"/>
          <w:szCs w:val="24"/>
        </w:rPr>
        <w:t xml:space="preserve">4. </w:t>
      </w:r>
      <w:r w:rsidRPr="005C01D7">
        <w:rPr>
          <w:rFonts w:eastAsia="Times New Roman" w:cstheme="minorHAnsi"/>
          <w:b/>
          <w:bCs/>
          <w:sz w:val="24"/>
          <w:szCs w:val="24"/>
          <w:bdr w:val="none" w:sz="0" w:space="0" w:color="auto" w:frame="1"/>
        </w:rPr>
        <w:t>Budget Justification Narrative</w:t>
      </w:r>
      <w:r w:rsidRPr="005C01D7">
        <w:rPr>
          <w:rFonts w:eastAsia="Times New Roman" w:cstheme="minorHAnsi"/>
          <w:sz w:val="24"/>
          <w:szCs w:val="24"/>
        </w:rPr>
        <w:t xml:space="preserve">:  After filling out the SF-424A Budget (above), use a separate </w:t>
      </w:r>
      <w:r w:rsidR="007C675D">
        <w:rPr>
          <w:rFonts w:eastAsia="Times New Roman" w:cstheme="minorHAnsi"/>
          <w:sz w:val="24"/>
          <w:szCs w:val="24"/>
        </w:rPr>
        <w:t>file</w:t>
      </w:r>
      <w:r w:rsidRPr="005C01D7">
        <w:rPr>
          <w:rFonts w:eastAsia="Times New Roman" w:cstheme="minorHAnsi"/>
          <w:sz w:val="24"/>
          <w:szCs w:val="24"/>
        </w:rPr>
        <w:t xml:space="preserve"> to describe each of the budget expenses in detail.  See section </w:t>
      </w:r>
      <w:r w:rsidRPr="005C01D7">
        <w:rPr>
          <w:rFonts w:eastAsia="Times New Roman" w:cstheme="minorHAnsi"/>
          <w:i/>
          <w:iCs/>
          <w:sz w:val="24"/>
          <w:szCs w:val="24"/>
          <w:bdr w:val="none" w:sz="0" w:space="0" w:color="auto" w:frame="1"/>
        </w:rPr>
        <w:t>H. Other Information: Guidelines for Budget Submissions</w:t>
      </w:r>
      <w:r w:rsidRPr="005C01D7">
        <w:rPr>
          <w:rFonts w:eastAsia="Times New Roman" w:cstheme="minorHAnsi"/>
          <w:sz w:val="24"/>
          <w:szCs w:val="24"/>
        </w:rPr>
        <w:t> below for further information.</w:t>
      </w:r>
    </w:p>
    <w:p w14:paraId="6394D6D2"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p>
    <w:p w14:paraId="4DC9B042" w14:textId="605CC7E2" w:rsidR="00D21A4B" w:rsidRPr="00A971FB" w:rsidRDefault="003F3266" w:rsidP="00A971FB">
      <w:pPr>
        <w:pStyle w:val="ListParagraph"/>
        <w:numPr>
          <w:ilvl w:val="0"/>
          <w:numId w:val="40"/>
        </w:numPr>
        <w:shd w:val="clear" w:color="auto" w:fill="FFFFFF"/>
        <w:spacing w:after="0" w:line="240" w:lineRule="auto"/>
        <w:textAlignment w:val="baseline"/>
        <w:rPr>
          <w:rFonts w:eastAsia="Times New Roman" w:cstheme="minorHAnsi"/>
          <w:b/>
          <w:color w:val="333333"/>
          <w:sz w:val="24"/>
          <w:szCs w:val="24"/>
        </w:rPr>
      </w:pPr>
      <w:r w:rsidRPr="00A971FB">
        <w:rPr>
          <w:rFonts w:eastAsia="Times New Roman" w:cstheme="minorHAnsi"/>
          <w:b/>
          <w:sz w:val="24"/>
          <w:szCs w:val="24"/>
        </w:rPr>
        <w:t>Attachments</w:t>
      </w:r>
      <w:r w:rsidRPr="00A971FB">
        <w:rPr>
          <w:rFonts w:eastAsia="Times New Roman" w:cstheme="minorHAnsi"/>
          <w:b/>
          <w:bCs/>
          <w:iCs/>
          <w:sz w:val="24"/>
          <w:szCs w:val="24"/>
        </w:rPr>
        <w:t>:</w:t>
      </w:r>
      <w:r w:rsidR="002A45D6" w:rsidRPr="00A971FB">
        <w:rPr>
          <w:rFonts w:eastAsia="Times New Roman" w:cstheme="minorHAnsi"/>
          <w:b/>
          <w:color w:val="333333"/>
          <w:sz w:val="24"/>
          <w:szCs w:val="24"/>
        </w:rPr>
        <w:t xml:space="preserve"> </w:t>
      </w:r>
    </w:p>
    <w:p w14:paraId="55496298" w14:textId="77777777" w:rsidR="00A971FB" w:rsidRPr="00A971FB" w:rsidRDefault="00A971FB" w:rsidP="00A971FB">
      <w:pPr>
        <w:pStyle w:val="ListParagraph"/>
        <w:shd w:val="clear" w:color="auto" w:fill="FFFFFF"/>
        <w:spacing w:after="0" w:line="240" w:lineRule="auto"/>
        <w:textAlignment w:val="baseline"/>
        <w:rPr>
          <w:rFonts w:eastAsia="Times New Roman" w:cstheme="minorHAnsi"/>
          <w:b/>
          <w:color w:val="333333"/>
          <w:sz w:val="24"/>
          <w:szCs w:val="24"/>
        </w:rPr>
      </w:pPr>
    </w:p>
    <w:p w14:paraId="4D7B9FBB" w14:textId="38974B83" w:rsidR="003F3266" w:rsidRPr="005C01D7" w:rsidRDefault="003F3266" w:rsidP="00A17C6E">
      <w:pPr>
        <w:pStyle w:val="ListParagraph"/>
        <w:numPr>
          <w:ilvl w:val="0"/>
          <w:numId w:val="40"/>
        </w:numPr>
        <w:shd w:val="clear" w:color="auto" w:fill="FFFFFF"/>
        <w:spacing w:after="0" w:line="240" w:lineRule="auto"/>
        <w:textAlignment w:val="baseline"/>
        <w:rPr>
          <w:rFonts w:eastAsia="Times New Roman" w:cstheme="minorHAnsi"/>
          <w:i/>
          <w:sz w:val="24"/>
          <w:szCs w:val="24"/>
        </w:rPr>
      </w:pPr>
      <w:r w:rsidRPr="00A17C6E">
        <w:rPr>
          <w:rFonts w:eastAsia="Times New Roman" w:cstheme="minorHAnsi"/>
          <w:b/>
          <w:bCs/>
          <w:sz w:val="24"/>
          <w:szCs w:val="24"/>
        </w:rPr>
        <w:t>Unique Entity Identifier</w:t>
      </w:r>
      <w:r w:rsidRPr="005C01D7">
        <w:rPr>
          <w:rFonts w:eastAsia="Times New Roman" w:cstheme="minorHAnsi"/>
          <w:sz w:val="24"/>
          <w:szCs w:val="24"/>
        </w:rPr>
        <w:t xml:space="preserve"> and System for Award Management (SAM.gov)</w:t>
      </w:r>
      <w:r w:rsidR="00183ED4" w:rsidRPr="005C01D7">
        <w:rPr>
          <w:rFonts w:eastAsia="Times New Roman" w:cstheme="minorHAnsi"/>
          <w:color w:val="FF0000"/>
          <w:sz w:val="24"/>
          <w:szCs w:val="24"/>
        </w:rPr>
        <w:t xml:space="preserve"> </w:t>
      </w:r>
    </w:p>
    <w:p w14:paraId="1AAB94EA" w14:textId="77777777" w:rsidR="00D21A4B" w:rsidRPr="005C01D7" w:rsidRDefault="00D21A4B" w:rsidP="00CA5CC4">
      <w:pPr>
        <w:pStyle w:val="ListParagraph"/>
        <w:shd w:val="clear" w:color="auto" w:fill="FFFFFF"/>
        <w:spacing w:after="0" w:line="240" w:lineRule="auto"/>
        <w:ind w:left="1080"/>
        <w:textAlignment w:val="baseline"/>
        <w:rPr>
          <w:rFonts w:eastAsia="Times New Roman" w:cstheme="minorHAnsi"/>
          <w:sz w:val="24"/>
          <w:szCs w:val="24"/>
        </w:rPr>
      </w:pPr>
    </w:p>
    <w:p w14:paraId="7A073403" w14:textId="0BD69DEA" w:rsidR="00CA5CC4" w:rsidRPr="005767B7" w:rsidRDefault="00A07B70" w:rsidP="005767B7">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r w:rsidR="005767B7">
        <w:rPr>
          <w:rStyle w:val="null1"/>
          <w:rFonts w:asciiTheme="minorHAnsi" w:hAnsiTheme="minorHAnsi" w:cstheme="minorHAnsi"/>
          <w:b/>
          <w:bCs/>
          <w:sz w:val="24"/>
          <w:szCs w:val="24"/>
        </w:rPr>
        <w:t xml:space="preserve"> </w:t>
      </w:r>
      <w:r w:rsidR="00CA5CC4" w:rsidRPr="005C01D7">
        <w:rPr>
          <w:rFonts w:cstheme="minorHAnsi"/>
          <w:sz w:val="24"/>
          <w:szCs w:val="24"/>
        </w:rPr>
        <w:t>All organizations, whether based in the United States or in another country, must have a Unique Entity Identifier (UEI) and an active registration with the SAM.gov. A UEI is one of the data elements mandated by Public Law 109-282, the Federal Funding Accountability and Transparency Act (FFATA), for all Federal awards.</w:t>
      </w:r>
    </w:p>
    <w:p w14:paraId="016340F8" w14:textId="77777777" w:rsidR="00CA5CC4" w:rsidRPr="005C01D7" w:rsidRDefault="00CA5CC4" w:rsidP="00CA5CC4">
      <w:pPr>
        <w:ind w:left="360"/>
        <w:rPr>
          <w:rFonts w:cstheme="minorHAnsi"/>
          <w:b/>
          <w:bCs/>
          <w:i/>
          <w:iCs/>
          <w:sz w:val="24"/>
          <w:szCs w:val="24"/>
        </w:rPr>
      </w:pPr>
      <w:r w:rsidRPr="005C01D7">
        <w:rPr>
          <w:rFonts w:cstheme="minorHAnsi"/>
          <w:b/>
          <w:bCs/>
          <w:i/>
          <w:iCs/>
          <w:sz w:val="24"/>
          <w:szCs w:val="24"/>
        </w:rPr>
        <w:t xml:space="preserve">Note:  As of April 2022, a </w:t>
      </w:r>
      <w:proofErr w:type="gramStart"/>
      <w:r w:rsidRPr="005C01D7">
        <w:rPr>
          <w:rFonts w:cstheme="minorHAnsi"/>
          <w:b/>
          <w:bCs/>
          <w:i/>
          <w:iCs/>
          <w:sz w:val="24"/>
          <w:szCs w:val="24"/>
        </w:rPr>
        <w:t>DUNS</w:t>
      </w:r>
      <w:proofErr w:type="gramEnd"/>
      <w:r w:rsidRPr="005C01D7">
        <w:rPr>
          <w:rFonts w:cstheme="minorHAnsi"/>
          <w:b/>
          <w:bCs/>
          <w:i/>
          <w:iCs/>
          <w:sz w:val="24"/>
          <w:szCs w:val="24"/>
        </w:rPr>
        <w:t xml:space="preserve"> number is no longer required for federal assistance applications.</w:t>
      </w:r>
    </w:p>
    <w:p w14:paraId="7E471236" w14:textId="2EBB2ED1" w:rsidR="00CA5CC4" w:rsidRPr="005C01D7" w:rsidRDefault="00CA5CC4" w:rsidP="00CA5CC4">
      <w:pPr>
        <w:ind w:left="360"/>
        <w:rPr>
          <w:rFonts w:cstheme="minorHAnsi"/>
          <w:sz w:val="24"/>
          <w:szCs w:val="24"/>
        </w:rPr>
      </w:pPr>
      <w:r w:rsidRPr="005C01D7">
        <w:rPr>
          <w:rFonts w:cstheme="minorHAnsi"/>
          <w:sz w:val="24"/>
          <w:szCs w:val="24"/>
        </w:rPr>
        <w:lastRenderedPageBreak/>
        <w:t xml:space="preserve">The 2 CFR 200 requires that sub-grantees obtain a UEI number.  Please note the UEI for sub-grantees is not required at the time of application but will be required before </w:t>
      </w:r>
      <w:r w:rsidR="007C675D">
        <w:rPr>
          <w:rFonts w:cstheme="minorHAnsi"/>
          <w:sz w:val="24"/>
          <w:szCs w:val="24"/>
        </w:rPr>
        <w:t>an</w:t>
      </w:r>
      <w:r w:rsidR="007C675D" w:rsidRPr="005C01D7">
        <w:rPr>
          <w:rFonts w:cstheme="minorHAnsi"/>
          <w:sz w:val="24"/>
          <w:szCs w:val="24"/>
        </w:rPr>
        <w:t xml:space="preserve"> </w:t>
      </w:r>
      <w:r w:rsidRPr="005C01D7">
        <w:rPr>
          <w:rFonts w:cstheme="minorHAnsi"/>
          <w:sz w:val="24"/>
          <w:szCs w:val="24"/>
        </w:rPr>
        <w:t>award is processed and/or directed to a sub-grantee.</w:t>
      </w:r>
      <w:r w:rsidRPr="005C01D7">
        <w:rPr>
          <w:rFonts w:cstheme="minorHAnsi"/>
          <w:color w:val="000000"/>
          <w:sz w:val="24"/>
          <w:szCs w:val="24"/>
          <w:shd w:val="clear" w:color="auto" w:fill="E6E6E6"/>
        </w:rPr>
        <w:t xml:space="preserve"> </w:t>
      </w:r>
    </w:p>
    <w:p w14:paraId="1F372863" w14:textId="7B24A99A" w:rsidR="00CA5CC4" w:rsidRPr="00380226" w:rsidRDefault="00CA5CC4" w:rsidP="00CA5CC4">
      <w:pPr>
        <w:ind w:left="360"/>
        <w:rPr>
          <w:rFonts w:cstheme="minorHAnsi"/>
        </w:rPr>
      </w:pPr>
      <w:r w:rsidRPr="005C01D7">
        <w:rPr>
          <w:rFonts w:cstheme="minorHAnsi"/>
          <w:b/>
          <w:bCs/>
          <w:i/>
          <w:iCs/>
          <w:color w:val="252525"/>
          <w:sz w:val="24"/>
          <w:szCs w:val="24"/>
        </w:rPr>
        <w:t> </w:t>
      </w:r>
      <w:r w:rsidRPr="005C01D7">
        <w:rPr>
          <w:rFonts w:cstheme="minorHAnsi"/>
          <w:b/>
          <w:bCs/>
          <w:i/>
          <w:iCs/>
          <w:sz w:val="24"/>
          <w:szCs w:val="24"/>
        </w:rPr>
        <w:t xml:space="preserve">Note:  The process of obtaining or renewing a SAM.gov registration may take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14:paraId="2AF849DD" w14:textId="5DFFD2DA" w:rsidR="00CA5CC4" w:rsidRPr="005C01D7" w:rsidRDefault="00CA5CC4" w:rsidP="00CA5CC4">
      <w:pPr>
        <w:numPr>
          <w:ilvl w:val="0"/>
          <w:numId w:val="36"/>
        </w:numPr>
        <w:spacing w:after="0" w:line="240" w:lineRule="auto"/>
        <w:ind w:left="1080"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sidR="007C675D">
        <w:rPr>
          <w:rFonts w:eastAsia="Times New Roman" w:cstheme="minorHAnsi"/>
          <w:sz w:val="24"/>
          <w:szCs w:val="24"/>
        </w:rPr>
        <w:t xml:space="preserve"> </w:t>
      </w:r>
      <w:r w:rsidRPr="005C01D7">
        <w:rPr>
          <w:rFonts w:eastAsia="Times New Roman" w:cstheme="minorHAnsi"/>
          <w:sz w:val="24"/>
          <w:szCs w:val="24"/>
        </w:rPr>
        <w:t>and a UEI number prior to registering in SAM.gov.</w:t>
      </w:r>
    </w:p>
    <w:p w14:paraId="1E450279" w14:textId="488B819D" w:rsidR="00CA5CC4" w:rsidRPr="005C01D7" w:rsidRDefault="00CA5CC4" w:rsidP="00CA5CC4">
      <w:pPr>
        <w:spacing w:after="0" w:line="240" w:lineRule="auto"/>
        <w:ind w:left="1080"/>
        <w:rPr>
          <w:rFonts w:eastAsia="Times New Roman" w:cstheme="minorHAnsi"/>
          <w:color w:val="252525"/>
          <w:sz w:val="24"/>
          <w:szCs w:val="24"/>
        </w:rPr>
      </w:pPr>
      <w:r w:rsidRPr="005C01D7">
        <w:rPr>
          <w:rFonts w:eastAsia="Times New Roman" w:cstheme="minorHAnsi"/>
          <w:sz w:val="24"/>
          <w:szCs w:val="24"/>
        </w:rPr>
        <w:t xml:space="preserve"> </w:t>
      </w:r>
    </w:p>
    <w:p w14:paraId="20BBDC3A" w14:textId="26614687" w:rsidR="00FA33AD" w:rsidRPr="005767B7" w:rsidRDefault="00CA5CC4" w:rsidP="00CA5CC4">
      <w:pPr>
        <w:numPr>
          <w:ilvl w:val="0"/>
          <w:numId w:val="36"/>
        </w:numPr>
        <w:spacing w:after="0" w:line="240" w:lineRule="auto"/>
        <w:ind w:left="1080"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number prior to registering in SAM.gov.  </w:t>
      </w:r>
    </w:p>
    <w:p w14:paraId="0B757292" w14:textId="77777777" w:rsidR="005767B7" w:rsidRDefault="005767B7" w:rsidP="005767B7">
      <w:pPr>
        <w:pStyle w:val="ListParagraph"/>
        <w:rPr>
          <w:rFonts w:eastAsia="Times New Roman" w:cstheme="minorHAnsi"/>
          <w:color w:val="252525"/>
          <w:sz w:val="24"/>
          <w:szCs w:val="24"/>
        </w:rPr>
      </w:pPr>
    </w:p>
    <w:p w14:paraId="2E373543" w14:textId="60A5E980" w:rsidR="00CA5CC4" w:rsidRPr="005C01D7" w:rsidRDefault="00FA33AD" w:rsidP="005C01D7">
      <w:pPr>
        <w:numPr>
          <w:ilvl w:val="0"/>
          <w:numId w:val="36"/>
        </w:numPr>
        <w:spacing w:after="0" w:line="240" w:lineRule="auto"/>
        <w:ind w:left="1080" w:hanging="360"/>
        <w:rPr>
          <w:rFonts w:eastAsia="Times New Roman"/>
          <w:sz w:val="24"/>
          <w:szCs w:val="24"/>
        </w:rPr>
      </w:pPr>
      <w:r w:rsidRPr="0D973E97">
        <w:rPr>
          <w:rFonts w:eastAsia="Times New Roman"/>
          <w:b/>
          <w:bCs/>
          <w:sz w:val="24"/>
          <w:szCs w:val="24"/>
          <w:u w:val="single"/>
        </w:rPr>
        <w:t>Please note that as of November 2022 and February 202</w:t>
      </w:r>
      <w:r w:rsidR="00AE1963">
        <w:rPr>
          <w:rFonts w:eastAsia="Times New Roman"/>
          <w:b/>
          <w:bCs/>
          <w:sz w:val="24"/>
          <w:szCs w:val="24"/>
          <w:u w:val="single"/>
        </w:rPr>
        <w:t>3</w:t>
      </w:r>
      <w:r w:rsidRPr="0D973E97">
        <w:rPr>
          <w:rFonts w:eastAsia="Times New Roman"/>
          <w:b/>
          <w:bCs/>
          <w:sz w:val="24"/>
          <w:szCs w:val="24"/>
          <w:u w:val="single"/>
        </w:rPr>
        <w:t xml:space="preserve"> respectively, organizations based outside of the United States that do not intend to apply for U.S. Department of Defense (DoD) awards are no longer required to have a NATO Commercial and Government Entity (NCAGE) code or CAGE code to apply for non-DoD foreign assistance funding opportunities.</w:t>
      </w:r>
      <w:r w:rsidRPr="0D973E97">
        <w:rPr>
          <w:rFonts w:eastAsia="Times New Roman"/>
          <w:b/>
          <w:bCs/>
          <w:sz w:val="24"/>
          <w:szCs w:val="24"/>
        </w:rPr>
        <w:t xml:space="preserve">  </w:t>
      </w:r>
      <w:r w:rsidR="00CA5CC4" w:rsidRPr="005C01D7">
        <w:rPr>
          <w:rFonts w:eastAsia="Times New Roman"/>
          <w:sz w:val="24"/>
          <w:szCs w:val="24"/>
        </w:rPr>
        <w:t>If an applicant organization is mid-registration and wishes to remove a</w:t>
      </w:r>
      <w:r w:rsidRPr="0D973E97">
        <w:rPr>
          <w:rFonts w:eastAsia="Times New Roman"/>
          <w:sz w:val="24"/>
          <w:szCs w:val="24"/>
        </w:rPr>
        <w:t xml:space="preserve"> CAGE or</w:t>
      </w:r>
      <w:r w:rsidR="00CA5CC4" w:rsidRPr="005C01D7">
        <w:rPr>
          <w:rFonts w:eastAsia="Times New Roman"/>
          <w:sz w:val="24"/>
          <w:szCs w:val="24"/>
        </w:rPr>
        <w:t xml:space="preserve"> NCAGE code from their SAM.gov registration, the applicant </w:t>
      </w:r>
      <w:r w:rsidR="00CA5CC4" w:rsidRPr="008F734D">
        <w:rPr>
          <w:rFonts w:eastAsia="Times New Roman"/>
          <w:sz w:val="24"/>
          <w:szCs w:val="24"/>
        </w:rPr>
        <w:t xml:space="preserve">should </w:t>
      </w:r>
      <w:hyperlink r:id="rId14" w:history="1">
        <w:r w:rsidR="00CA5CC4" w:rsidRPr="008F734D">
          <w:rPr>
            <w:sz w:val="24"/>
            <w:szCs w:val="24"/>
          </w:rPr>
          <w:t>submit a help desk ticket (“incident”)</w:t>
        </w:r>
      </w:hyperlink>
      <w:r w:rsidR="00CA5CC4" w:rsidRPr="008F734D">
        <w:rPr>
          <w:rFonts w:eastAsia="Times New Roman"/>
          <w:sz w:val="24"/>
          <w:szCs w:val="24"/>
        </w:rPr>
        <w:t xml:space="preserve"> with</w:t>
      </w:r>
      <w:r w:rsidR="00CA5CC4" w:rsidRPr="005C01D7">
        <w:rPr>
          <w:rFonts w:eastAsia="Times New Roman"/>
          <w:sz w:val="24"/>
          <w:szCs w:val="24"/>
        </w:rPr>
        <w:t xml:space="preserve"> the Federal Service Desk (FSD) online at </w:t>
      </w:r>
      <w:hyperlink r:id="rId15" w:history="1">
        <w:r w:rsidR="00CA5CC4" w:rsidRPr="005C01D7">
          <w:rPr>
            <w:rStyle w:val="Hyperlink"/>
            <w:rFonts w:eastAsia="Times New Roman"/>
            <w:sz w:val="24"/>
            <w:szCs w:val="24"/>
          </w:rPr>
          <w:t>www.fsd.gov</w:t>
        </w:r>
      </w:hyperlink>
      <w:r w:rsidR="00CA5CC4" w:rsidRPr="005C01D7">
        <w:rPr>
          <w:rFonts w:eastAsia="Times New Roman"/>
          <w:sz w:val="24"/>
          <w:szCs w:val="24"/>
        </w:rPr>
        <w:t xml:space="preserve"> </w:t>
      </w:r>
      <w:r w:rsidR="2D640E29" w:rsidRPr="0D973E97">
        <w:rPr>
          <w:rFonts w:eastAsia="Times New Roman"/>
          <w:sz w:val="24"/>
          <w:szCs w:val="24"/>
        </w:rPr>
        <w:t>using the following lan</w:t>
      </w:r>
      <w:r w:rsidR="529FF79C" w:rsidRPr="0D973E97">
        <w:rPr>
          <w:rFonts w:eastAsia="Times New Roman"/>
          <w:sz w:val="24"/>
          <w:szCs w:val="24"/>
        </w:rPr>
        <w:t>g</w:t>
      </w:r>
      <w:r w:rsidR="2D640E29" w:rsidRPr="0D973E97">
        <w:rPr>
          <w:rFonts w:eastAsia="Times New Roman"/>
          <w:sz w:val="24"/>
          <w:szCs w:val="24"/>
        </w:rPr>
        <w:t>uage: “</w:t>
      </w:r>
      <w:r w:rsidR="2D640E29" w:rsidRPr="005C01D7">
        <w:rPr>
          <w:rFonts w:eastAsia="Times New Roman"/>
          <w:sz w:val="24"/>
          <w:szCs w:val="24"/>
        </w:rPr>
        <w:t>I do not intend to seek financial assistance from the Department of Defense. I do not wish</w:t>
      </w:r>
      <w:r w:rsidR="005C01D7">
        <w:rPr>
          <w:rFonts w:eastAsia="Times New Roman"/>
          <w:sz w:val="24"/>
          <w:szCs w:val="24"/>
        </w:rPr>
        <w:t xml:space="preserve"> </w:t>
      </w:r>
      <w:r w:rsidR="2D640E29" w:rsidRPr="005C01D7">
        <w:rPr>
          <w:rFonts w:eastAsia="Times New Roman"/>
          <w:sz w:val="24"/>
          <w:szCs w:val="24"/>
        </w:rPr>
        <w:t>to obtain a CAGE or NCAGE code. I understand that I will need to submit my registration</w:t>
      </w:r>
      <w:r w:rsidR="005C01D7">
        <w:rPr>
          <w:rFonts w:eastAsia="Times New Roman"/>
          <w:sz w:val="24"/>
          <w:szCs w:val="24"/>
        </w:rPr>
        <w:t xml:space="preserve"> </w:t>
      </w:r>
      <w:r w:rsidR="2D640E29" w:rsidRPr="005C01D7">
        <w:rPr>
          <w:rFonts w:eastAsia="Times New Roman"/>
          <w:sz w:val="24"/>
          <w:szCs w:val="24"/>
        </w:rPr>
        <w:t xml:space="preserve">after this incident is resolved </w:t>
      </w:r>
      <w:proofErr w:type="gramStart"/>
      <w:r w:rsidR="2D640E29" w:rsidRPr="005C01D7">
        <w:rPr>
          <w:rFonts w:eastAsia="Times New Roman"/>
          <w:sz w:val="24"/>
          <w:szCs w:val="24"/>
        </w:rPr>
        <w:t>in order to</w:t>
      </w:r>
      <w:proofErr w:type="gramEnd"/>
      <w:r w:rsidR="2D640E29" w:rsidRPr="005C01D7">
        <w:rPr>
          <w:rFonts w:eastAsia="Times New Roman"/>
          <w:sz w:val="24"/>
          <w:szCs w:val="24"/>
        </w:rPr>
        <w:t xml:space="preserve"> have my registration activated.”</w:t>
      </w:r>
    </w:p>
    <w:p w14:paraId="41491C73" w14:textId="5CD7CFFD" w:rsidR="00CA5CC4" w:rsidRPr="00380226" w:rsidRDefault="00CA5CC4" w:rsidP="005C01D7">
      <w:pPr>
        <w:spacing w:after="0" w:line="240" w:lineRule="auto"/>
        <w:rPr>
          <w:rFonts w:eastAsia="Times New Roman"/>
          <w:color w:val="252525"/>
          <w:sz w:val="24"/>
          <w:szCs w:val="24"/>
        </w:rPr>
      </w:pPr>
      <w:r w:rsidRPr="005C01D7">
        <w:rPr>
          <w:rFonts w:eastAsia="Times New Roman"/>
          <w:sz w:val="24"/>
          <w:szCs w:val="24"/>
        </w:rPr>
        <w:t>.</w:t>
      </w:r>
    </w:p>
    <w:p w14:paraId="4E8DB041" w14:textId="5E5300DD" w:rsidR="00CA5CC4" w:rsidRPr="005C01D7" w:rsidRDefault="00CA5CC4" w:rsidP="00CA5CC4">
      <w:pPr>
        <w:pStyle w:val="paragraph"/>
        <w:spacing w:before="0" w:beforeAutospacing="0" w:after="0" w:afterAutospacing="0"/>
        <w:ind w:left="360"/>
        <w:textAlignment w:val="baseline"/>
        <w:rPr>
          <w:rStyle w:val="normaltextrun"/>
          <w:rFonts w:asciiTheme="minorHAnsi" w:hAnsiTheme="minorHAnsi" w:cstheme="minorHAnsi"/>
          <w:b/>
          <w:bCs/>
        </w:rPr>
      </w:pPr>
    </w:p>
    <w:p w14:paraId="0A3AD37B" w14:textId="3A289443" w:rsidR="00CA5CC4" w:rsidRPr="005C01D7" w:rsidRDefault="00CA5CC4" w:rsidP="00CA5CC4">
      <w:pPr>
        <w:pStyle w:val="paragraph"/>
        <w:spacing w:before="0" w:beforeAutospacing="0" w:after="0" w:afterAutospacing="0"/>
        <w:ind w:left="360"/>
        <w:textAlignment w:val="baseline"/>
        <w:rPr>
          <w:rFonts w:asciiTheme="minorHAnsi" w:hAnsiTheme="minorHAnsi" w:cstheme="minorHAnsi"/>
          <w:b/>
          <w:bCs/>
          <w:sz w:val="18"/>
          <w:szCs w:val="18"/>
        </w:rPr>
      </w:pPr>
      <w:r w:rsidRPr="005C01D7">
        <w:rPr>
          <w:rStyle w:val="normaltextrun"/>
          <w:rFonts w:asciiTheme="minorHAnsi" w:hAnsiTheme="minorHAnsi" w:cstheme="minorHAnsi"/>
          <w:b/>
          <w:bCs/>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14:paraId="0DCFD9B9" w14:textId="41CCAD20" w:rsidR="00CA5CC4" w:rsidRPr="005C01D7" w:rsidRDefault="00CA5CC4" w:rsidP="00CA5CC4">
      <w:pPr>
        <w:pStyle w:val="paragraph"/>
        <w:spacing w:before="0" w:beforeAutospacing="0" w:after="0" w:afterAutospacing="0"/>
        <w:ind w:left="360"/>
        <w:textAlignment w:val="baseline"/>
        <w:rPr>
          <w:rStyle w:val="normaltextrun"/>
          <w:rFonts w:asciiTheme="minorHAnsi" w:hAnsiTheme="minorHAnsi" w:cstheme="minorHAnsi"/>
        </w:rPr>
      </w:pPr>
    </w:p>
    <w:p w14:paraId="79E03EFB" w14:textId="222721E2" w:rsidR="00CA5CC4" w:rsidRPr="005C01D7" w:rsidRDefault="00CA5CC4" w:rsidP="00CA5CC4">
      <w:pPr>
        <w:pStyle w:val="paragraph"/>
        <w:spacing w:before="0" w:beforeAutospacing="0" w:after="0" w:afterAutospacing="0"/>
        <w:ind w:left="360"/>
        <w:textAlignment w:val="baseline"/>
        <w:rPr>
          <w:rStyle w:val="eop"/>
          <w:rFonts w:asciiTheme="minorHAnsi" w:hAnsiTheme="minorHAnsi" w:cstheme="minorHAnsi"/>
        </w:rPr>
      </w:pPr>
      <w:r w:rsidRPr="005C01D7">
        <w:rPr>
          <w:rStyle w:val="normaltextrun"/>
          <w:rFonts w:asciiTheme="minorHAnsi" w:hAnsiTheme="minorHAnsi" w:cstheme="minorHAnsi"/>
        </w:rPr>
        <w:t>Step 1:  Proceed to SAM.gov to obtain a UEI and complete the SAM.gov registration process.  SAM.gov registration must be renewed annually.</w:t>
      </w:r>
      <w:r w:rsidRPr="005C01D7">
        <w:rPr>
          <w:rStyle w:val="eop"/>
          <w:rFonts w:asciiTheme="minorHAnsi" w:hAnsiTheme="minorHAnsi" w:cstheme="minorHAnsi"/>
        </w:rPr>
        <w:t> </w:t>
      </w:r>
    </w:p>
    <w:p w14:paraId="2ADD2CE7" w14:textId="524BA49B" w:rsidR="00CA5CC4" w:rsidRPr="005C01D7" w:rsidRDefault="00CA5CC4" w:rsidP="00CA5CC4">
      <w:pPr>
        <w:pStyle w:val="paragraph"/>
        <w:spacing w:before="0" w:beforeAutospacing="0" w:after="0" w:afterAutospacing="0"/>
        <w:ind w:left="360"/>
        <w:textAlignment w:val="baseline"/>
        <w:rPr>
          <w:rStyle w:val="eop"/>
          <w:rFonts w:asciiTheme="minorHAnsi" w:hAnsiTheme="minorHAnsi" w:cstheme="minorHAnsi"/>
        </w:rPr>
      </w:pPr>
    </w:p>
    <w:p w14:paraId="02106E5E" w14:textId="36AAC01B" w:rsidR="00CA5CC4" w:rsidRPr="005C01D7" w:rsidRDefault="00CA5CC4" w:rsidP="00CA5CC4">
      <w:pPr>
        <w:pStyle w:val="paragraph"/>
        <w:spacing w:before="0" w:beforeAutospacing="0" w:after="0" w:afterAutospacing="0"/>
        <w:ind w:left="36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b/>
          <w:bCs/>
        </w:rPr>
        <w:t>Organizations based outside of the United States and that DO plan to do business with the DoD in addition to Department of State should follow the below instructions:</w:t>
      </w:r>
    </w:p>
    <w:p w14:paraId="4B66B476" w14:textId="4F989803" w:rsidR="00CA5CC4" w:rsidRPr="005C01D7" w:rsidRDefault="00CA5CC4" w:rsidP="00CA5CC4">
      <w:pPr>
        <w:pStyle w:val="paragraph"/>
        <w:spacing w:before="0" w:beforeAutospacing="0" w:after="0" w:afterAutospacing="0"/>
        <w:ind w:left="360"/>
        <w:textAlignment w:val="baseline"/>
        <w:rPr>
          <w:rStyle w:val="normaltextrun"/>
          <w:rFonts w:asciiTheme="minorHAnsi" w:hAnsiTheme="minorHAnsi" w:cstheme="minorHAnsi"/>
          <w:b/>
          <w:bCs/>
        </w:rPr>
      </w:pPr>
    </w:p>
    <w:p w14:paraId="3E25E212" w14:textId="1D2322F1" w:rsidR="00CA5CC4" w:rsidRPr="005C01D7" w:rsidRDefault="00CA5CC4" w:rsidP="00CA5CC4">
      <w:pPr>
        <w:pStyle w:val="paragraph"/>
        <w:spacing w:before="0" w:beforeAutospacing="0" w:after="0" w:afterAutospacing="0"/>
        <w:ind w:left="360"/>
        <w:textAlignment w:val="baseline"/>
        <w:rPr>
          <w:rFonts w:asciiTheme="minorHAnsi" w:hAnsiTheme="minorHAnsi" w:cstheme="minorHAnsi"/>
          <w:sz w:val="18"/>
          <w:szCs w:val="18"/>
        </w:rPr>
      </w:pPr>
      <w:r w:rsidRPr="005C01D7">
        <w:rPr>
          <w:rStyle w:val="normaltextrun"/>
          <w:rFonts w:asciiTheme="minorHAnsi" w:hAnsiTheme="minorHAnsi" w:cstheme="minorHAnsi"/>
        </w:rPr>
        <w:t>Step 1:  Apply for an NCAGE code by following the instructions on the NSPA NATO website linked below: </w:t>
      </w:r>
      <w:r w:rsidRPr="005C01D7">
        <w:rPr>
          <w:rStyle w:val="eop"/>
          <w:rFonts w:asciiTheme="minorHAnsi" w:hAnsiTheme="minorHAnsi" w:cstheme="minorHAnsi"/>
        </w:rPr>
        <w:t> </w:t>
      </w:r>
    </w:p>
    <w:p w14:paraId="4E5E96CB" w14:textId="6B796673" w:rsidR="00CA5CC4" w:rsidRPr="005C01D7" w:rsidRDefault="00CA5CC4" w:rsidP="00CA5CC4">
      <w:pPr>
        <w:pStyle w:val="paragraph"/>
        <w:spacing w:before="0" w:beforeAutospacing="0" w:after="0" w:afterAutospacing="0"/>
        <w:ind w:left="360"/>
        <w:textAlignment w:val="baseline"/>
        <w:rPr>
          <w:rFonts w:asciiTheme="minorHAnsi" w:hAnsiTheme="minorHAnsi" w:cstheme="minorHAnsi"/>
          <w:sz w:val="18"/>
          <w:szCs w:val="18"/>
        </w:rPr>
      </w:pPr>
      <w:r w:rsidRPr="005C01D7">
        <w:rPr>
          <w:rStyle w:val="eop"/>
          <w:rFonts w:asciiTheme="minorHAnsi" w:hAnsiTheme="minorHAnsi" w:cstheme="minorHAnsi"/>
        </w:rPr>
        <w:t> </w:t>
      </w:r>
    </w:p>
    <w:p w14:paraId="1DCBC3D0" w14:textId="34BE313A" w:rsidR="00CA5CC4" w:rsidRPr="005C01D7" w:rsidRDefault="00CA5CC4" w:rsidP="00CA5CC4">
      <w:pPr>
        <w:pStyle w:val="paragraph"/>
        <w:spacing w:before="0" w:beforeAutospacing="0" w:after="0" w:afterAutospacing="0"/>
        <w:ind w:left="1080"/>
        <w:textAlignment w:val="baseline"/>
        <w:rPr>
          <w:rFonts w:asciiTheme="minorHAnsi" w:hAnsiTheme="minorHAnsi" w:cstheme="minorHAnsi"/>
          <w:sz w:val="18"/>
          <w:szCs w:val="18"/>
        </w:rPr>
      </w:pPr>
      <w:r w:rsidRPr="005C01D7">
        <w:rPr>
          <w:rStyle w:val="normaltextrun"/>
          <w:rFonts w:asciiTheme="minorHAnsi" w:hAnsiTheme="minorHAnsi" w:cstheme="minorHAnsi"/>
        </w:rPr>
        <w:t>NCAGE Homepage:</w:t>
      </w:r>
      <w:r w:rsidRPr="005C01D7">
        <w:rPr>
          <w:rStyle w:val="eop"/>
          <w:rFonts w:asciiTheme="minorHAnsi" w:hAnsiTheme="minorHAnsi" w:cstheme="minorHAnsi"/>
        </w:rPr>
        <w:t> </w:t>
      </w:r>
    </w:p>
    <w:p w14:paraId="4FF41952" w14:textId="0988B35A" w:rsidR="00CA5CC4" w:rsidRPr="005C01D7" w:rsidRDefault="005C7146" w:rsidP="00CA5CC4">
      <w:pPr>
        <w:pStyle w:val="paragraph"/>
        <w:spacing w:before="0" w:beforeAutospacing="0" w:after="0" w:afterAutospacing="0"/>
        <w:ind w:left="1080"/>
        <w:textAlignment w:val="baseline"/>
        <w:rPr>
          <w:rStyle w:val="normaltextrun"/>
          <w:rFonts w:asciiTheme="minorHAnsi" w:hAnsiTheme="minorHAnsi" w:cstheme="minorHAnsi"/>
        </w:rPr>
      </w:pPr>
      <w:hyperlink r:id="rId16" w:tgtFrame="_blank" w:history="1">
        <w:r w:rsidR="00CA5CC4" w:rsidRPr="005C01D7">
          <w:rPr>
            <w:rStyle w:val="normaltextrun"/>
            <w:rFonts w:asciiTheme="minorHAnsi" w:hAnsiTheme="minorHAnsi" w:cstheme="minorHAnsi"/>
            <w:color w:val="0000FF"/>
          </w:rPr>
          <w:t>https://eportal.nspa.nato.int/AC135Public/sc/CageList.aspx</w:t>
        </w:r>
      </w:hyperlink>
      <w:r w:rsidR="00CA5CC4" w:rsidRPr="005C01D7">
        <w:rPr>
          <w:rStyle w:val="normaltextrun"/>
          <w:rFonts w:asciiTheme="minorHAnsi" w:hAnsiTheme="minorHAnsi" w:cstheme="minorHAnsi"/>
        </w:rPr>
        <w:t>  </w:t>
      </w:r>
      <w:r w:rsidR="00CA5CC4" w:rsidRPr="005C01D7">
        <w:rPr>
          <w:rStyle w:val="eop"/>
          <w:rFonts w:asciiTheme="minorHAnsi" w:hAnsiTheme="minorHAnsi" w:cstheme="minorHAnsi"/>
        </w:rPr>
        <w:t> </w:t>
      </w:r>
    </w:p>
    <w:p w14:paraId="627C2E23" w14:textId="6BBBFA76" w:rsidR="00CA5CC4" w:rsidRPr="00380226" w:rsidRDefault="00CA5CC4" w:rsidP="0D973E97">
      <w:pPr>
        <w:pStyle w:val="paragraph"/>
        <w:spacing w:before="0" w:beforeAutospacing="0" w:after="0" w:afterAutospacing="0"/>
        <w:ind w:left="1080"/>
        <w:textAlignment w:val="baseline"/>
        <w:rPr>
          <w:rFonts w:asciiTheme="minorHAnsi" w:hAnsiTheme="minorHAnsi" w:cstheme="minorBidi"/>
          <w:sz w:val="18"/>
          <w:szCs w:val="18"/>
        </w:rPr>
      </w:pPr>
      <w:r w:rsidRPr="005C01D7">
        <w:rPr>
          <w:rStyle w:val="normaltextrun"/>
          <w:rFonts w:asciiTheme="minorHAnsi" w:hAnsiTheme="minorHAnsi" w:cstheme="minorBidi"/>
        </w:rPr>
        <w:t>NCAGE Code Request Tool (NCRT): </w:t>
      </w:r>
      <w:r w:rsidRPr="005C01D7">
        <w:rPr>
          <w:rStyle w:val="eop"/>
          <w:rFonts w:asciiTheme="minorHAnsi" w:hAnsiTheme="minorHAnsi" w:cstheme="minorBidi"/>
        </w:rPr>
        <w:t> </w:t>
      </w:r>
    </w:p>
    <w:p w14:paraId="159B0AF7" w14:textId="258481D2" w:rsidR="0D973E97" w:rsidRDefault="0D973E97" w:rsidP="0D973E97">
      <w:pPr>
        <w:pStyle w:val="paragraph"/>
        <w:spacing w:before="0" w:beforeAutospacing="0" w:after="0" w:afterAutospacing="0"/>
        <w:ind w:left="1080"/>
        <w:rPr>
          <w:rStyle w:val="eop"/>
          <w:rFonts w:asciiTheme="minorHAnsi" w:hAnsiTheme="minorHAnsi" w:cstheme="minorBidi"/>
        </w:rPr>
      </w:pPr>
    </w:p>
    <w:p w14:paraId="469C5DD3" w14:textId="1A0C745F" w:rsidR="31F9DBB3" w:rsidRPr="005C01D7" w:rsidRDefault="31F9DBB3" w:rsidP="005C01D7">
      <w:pPr>
        <w:pStyle w:val="null"/>
        <w:spacing w:before="0" w:beforeAutospacing="0" w:after="0" w:afterAutospacing="0"/>
        <w:ind w:left="360"/>
        <w:rPr>
          <w:rStyle w:val="null1"/>
          <w:rFonts w:asciiTheme="minorHAnsi" w:hAnsiTheme="minorHAnsi" w:cstheme="minorBidi"/>
          <w:b/>
          <w:bCs/>
          <w:sz w:val="24"/>
          <w:szCs w:val="24"/>
        </w:rPr>
      </w:pPr>
      <w:r w:rsidRPr="005C01D7">
        <w:rPr>
          <w:rStyle w:val="null1"/>
          <w:rFonts w:asciiTheme="minorHAnsi" w:hAnsiTheme="minorHAnsi" w:cstheme="minorBidi"/>
          <w:b/>
          <w:bCs/>
          <w:sz w:val="24"/>
          <w:szCs w:val="24"/>
        </w:rPr>
        <w:t>Exemptions</w:t>
      </w:r>
    </w:p>
    <w:p w14:paraId="32D96D44" w14:textId="0B067F4F" w:rsidR="31F9DBB3" w:rsidRPr="005C01D7" w:rsidRDefault="31F9DBB3" w:rsidP="005C01D7">
      <w:pPr>
        <w:ind w:left="360"/>
        <w:rPr>
          <w:rFonts w:eastAsiaTheme="minorEastAsia"/>
          <w:color w:val="000000" w:themeColor="text1"/>
          <w:sz w:val="24"/>
          <w:szCs w:val="24"/>
        </w:rPr>
      </w:pPr>
      <w:r w:rsidRPr="005C01D7">
        <w:rPr>
          <w:rFonts w:eastAsiaTheme="minorEastAsia"/>
          <w:color w:val="000000" w:themeColor="text1"/>
          <w:sz w:val="24"/>
          <w:szCs w:val="24"/>
        </w:rPr>
        <w:t>An exemption from the</w:t>
      </w:r>
      <w:r w:rsidR="38607217" w:rsidRPr="0D973E97">
        <w:rPr>
          <w:rFonts w:eastAsiaTheme="minorEastAsia"/>
          <w:color w:val="000000" w:themeColor="text1"/>
          <w:sz w:val="24"/>
          <w:szCs w:val="24"/>
        </w:rPr>
        <w:t xml:space="preserve"> UEI and</w:t>
      </w:r>
      <w:r w:rsidRPr="0D973E97">
        <w:rPr>
          <w:rFonts w:eastAsiaTheme="minorEastAsia"/>
          <w:color w:val="000000" w:themeColor="text1"/>
          <w:sz w:val="24"/>
          <w:szCs w:val="24"/>
        </w:rPr>
        <w:t xml:space="preserve"> sam.gov regist</w:t>
      </w:r>
      <w:r w:rsidR="62D03A52" w:rsidRPr="0D973E97">
        <w:rPr>
          <w:rFonts w:eastAsiaTheme="minorEastAsia"/>
          <w:color w:val="000000" w:themeColor="text1"/>
          <w:sz w:val="24"/>
          <w:szCs w:val="24"/>
        </w:rPr>
        <w:t>ration</w:t>
      </w:r>
      <w:r w:rsidRPr="005C01D7">
        <w:rPr>
          <w:rFonts w:eastAsiaTheme="minorEastAsia"/>
          <w:color w:val="000000" w:themeColor="text1"/>
          <w:sz w:val="24"/>
          <w:szCs w:val="24"/>
        </w:rPr>
        <w:t xml:space="preserve"> requirements may be permitted on a case-by-case basis if:</w:t>
      </w:r>
    </w:p>
    <w:p w14:paraId="0A955F85" w14:textId="51082CE4" w:rsidR="31F9DBB3" w:rsidRPr="005C01D7" w:rsidRDefault="31F9DBB3" w:rsidP="005C01D7">
      <w:pPr>
        <w:pStyle w:val="ListParagraph"/>
        <w:numPr>
          <w:ilvl w:val="0"/>
          <w:numId w:val="37"/>
        </w:numPr>
        <w:spacing w:after="0" w:line="240" w:lineRule="auto"/>
        <w:rPr>
          <w:rFonts w:eastAsiaTheme="minorEastAsia"/>
          <w:color w:val="000000" w:themeColor="text1"/>
          <w:sz w:val="24"/>
          <w:szCs w:val="24"/>
        </w:rPr>
      </w:pPr>
      <w:r w:rsidRPr="005C01D7">
        <w:rPr>
          <w:rFonts w:eastAsiaTheme="minorEastAsia"/>
          <w:color w:val="000000" w:themeColor="text1"/>
          <w:sz w:val="24"/>
          <w:szCs w:val="24"/>
        </w:rPr>
        <w:t>An applicant’s identity must be protected due to potential endangerment of their mission, their organization’s status, their employees, or individuals being served by the applicant.</w:t>
      </w:r>
    </w:p>
    <w:p w14:paraId="7153B312" w14:textId="0157DA12" w:rsidR="0D973E97" w:rsidRDefault="31F9DBB3" w:rsidP="005C01D7">
      <w:pPr>
        <w:pStyle w:val="ListParagraph"/>
        <w:numPr>
          <w:ilvl w:val="0"/>
          <w:numId w:val="37"/>
        </w:numPr>
        <w:spacing w:after="0" w:line="240" w:lineRule="auto"/>
        <w:rPr>
          <w:rFonts w:eastAsiaTheme="minorEastAsia"/>
          <w:color w:val="000000" w:themeColor="text1"/>
          <w:sz w:val="24"/>
          <w:szCs w:val="24"/>
        </w:rPr>
      </w:pPr>
      <w:r w:rsidRPr="005C01D7">
        <w:rPr>
          <w:rFonts w:eastAsiaTheme="minorEastAsia"/>
          <w:color w:val="000000" w:themeColor="text1"/>
          <w:sz w:val="24"/>
          <w:szCs w:val="24"/>
        </w:rPr>
        <w:t xml:space="preserve">For an applicant, if the Federal awarding agency makes a determination that there are exigent circumstances that prohibit the applicant from receiving a unique entity identifier and completing SAM registration prior to receiving a </w:t>
      </w:r>
      <w:proofErr w:type="gramStart"/>
      <w:r w:rsidRPr="005C01D7">
        <w:rPr>
          <w:rFonts w:eastAsiaTheme="minorEastAsia"/>
          <w:color w:val="000000" w:themeColor="text1"/>
          <w:sz w:val="24"/>
          <w:szCs w:val="24"/>
        </w:rPr>
        <w:t>Federal</w:t>
      </w:r>
      <w:proofErr w:type="gramEnd"/>
      <w:r w:rsidRPr="005C01D7">
        <w:rPr>
          <w:rFonts w:eastAsiaTheme="minorEastAsia"/>
          <w:color w:val="000000" w:themeColor="text1"/>
          <w:sz w:val="24"/>
          <w:szCs w:val="24"/>
        </w:rPr>
        <w:t xml:space="preserve"> award. In these instances, Federal awarding agencies must require the recipient to obtain a unique entity identifier and complete SAM registration within 30 days of the Federal award date.</w:t>
      </w:r>
    </w:p>
    <w:p w14:paraId="22558B34" w14:textId="77777777" w:rsidR="005C01D7" w:rsidRPr="005C01D7" w:rsidRDefault="005C01D7" w:rsidP="005C01D7">
      <w:pPr>
        <w:pStyle w:val="ListParagraph"/>
        <w:spacing w:after="0" w:line="240" w:lineRule="auto"/>
        <w:rPr>
          <w:rFonts w:eastAsiaTheme="minorEastAsia"/>
          <w:color w:val="000000" w:themeColor="text1"/>
          <w:sz w:val="24"/>
          <w:szCs w:val="24"/>
        </w:rPr>
      </w:pPr>
    </w:p>
    <w:p w14:paraId="76C7CDD8" w14:textId="69FBAC02" w:rsidR="31F9DBB3" w:rsidRPr="005C01D7" w:rsidRDefault="31F9DBB3" w:rsidP="00EF39F0">
      <w:pPr>
        <w:ind w:left="720"/>
        <w:rPr>
          <w:rFonts w:eastAsiaTheme="minorEastAsia"/>
          <w:color w:val="000000" w:themeColor="text1"/>
          <w:sz w:val="24"/>
          <w:szCs w:val="24"/>
        </w:rPr>
      </w:pPr>
      <w:r w:rsidRPr="005C01D7">
        <w:rPr>
          <w:rFonts w:eastAsiaTheme="minorEastAsia"/>
          <w:color w:val="000000" w:themeColor="text1"/>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2785A3E1" w14:textId="77777777" w:rsidR="00183ED4" w:rsidRPr="005C01D7" w:rsidRDefault="00183ED4" w:rsidP="00FD0E36">
      <w:pPr>
        <w:pStyle w:val="Default"/>
        <w:rPr>
          <w:rFonts w:asciiTheme="minorHAnsi" w:hAnsiTheme="minorHAnsi" w:cstheme="minorHAnsi"/>
        </w:rPr>
      </w:pPr>
    </w:p>
    <w:p w14:paraId="4CECAC8E" w14:textId="77777777" w:rsidR="003F3266" w:rsidRPr="005C01D7" w:rsidRDefault="003F3266" w:rsidP="008F0AB2">
      <w:pPr>
        <w:pStyle w:val="ListParagraph"/>
        <w:numPr>
          <w:ilvl w:val="0"/>
          <w:numId w:val="28"/>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Submission Dates and Times</w:t>
      </w:r>
    </w:p>
    <w:p w14:paraId="2EA497CF" w14:textId="77777777" w:rsidR="003F3266" w:rsidRPr="005C01D7" w:rsidRDefault="003F3266" w:rsidP="008F0AB2">
      <w:pPr>
        <w:pStyle w:val="ListParagraph"/>
        <w:shd w:val="clear" w:color="auto" w:fill="FFFFFF"/>
        <w:spacing w:after="0" w:line="240" w:lineRule="auto"/>
        <w:textAlignment w:val="baseline"/>
        <w:rPr>
          <w:rFonts w:eastAsia="Times New Roman" w:cstheme="minorHAnsi"/>
          <w:b/>
          <w:sz w:val="24"/>
          <w:szCs w:val="24"/>
        </w:rPr>
      </w:pPr>
    </w:p>
    <w:p w14:paraId="12278D76" w14:textId="3C5CE2D0" w:rsidR="00C26B40" w:rsidRPr="005C01D7" w:rsidRDefault="00C26B40" w:rsidP="00C26B40">
      <w:pPr>
        <w:shd w:val="clear" w:color="auto" w:fill="FFFFFF"/>
        <w:spacing w:after="0" w:line="240" w:lineRule="auto"/>
        <w:ind w:left="720"/>
        <w:textAlignment w:val="baseline"/>
        <w:rPr>
          <w:rFonts w:eastAsia="Times New Roman" w:cstheme="minorHAnsi"/>
          <w:sz w:val="24"/>
          <w:szCs w:val="24"/>
        </w:rPr>
      </w:pPr>
      <w:r w:rsidRPr="7271FA72">
        <w:rPr>
          <w:rFonts w:ascii="Calibri" w:eastAsia="Calibri" w:hAnsi="Calibri" w:cs="Calibri"/>
          <w:b/>
          <w:bCs/>
          <w:color w:val="000000" w:themeColor="text1"/>
          <w:sz w:val="24"/>
          <w:szCs w:val="24"/>
        </w:rPr>
        <w:t xml:space="preserve">Submission Deadline: </w:t>
      </w:r>
      <w:r w:rsidRPr="7271FA72">
        <w:rPr>
          <w:rFonts w:ascii="Calibri" w:eastAsia="Calibri" w:hAnsi="Calibri" w:cs="Calibri"/>
          <w:color w:val="000000" w:themeColor="text1"/>
          <w:sz w:val="24"/>
          <w:szCs w:val="24"/>
        </w:rPr>
        <w:t xml:space="preserve">All applications must be received </w:t>
      </w:r>
      <w:r w:rsidRPr="00EF39F0">
        <w:rPr>
          <w:rFonts w:ascii="Calibri" w:eastAsia="Calibri" w:hAnsi="Calibri" w:cs="Calibri"/>
          <w:sz w:val="24"/>
          <w:szCs w:val="24"/>
        </w:rPr>
        <w:t xml:space="preserve">by </w:t>
      </w:r>
      <w:r w:rsidR="00165F0B" w:rsidRPr="00EF39F0">
        <w:rPr>
          <w:rFonts w:ascii="Calibri" w:eastAsia="Calibri" w:hAnsi="Calibri" w:cs="Calibri"/>
          <w:sz w:val="24"/>
          <w:szCs w:val="24"/>
        </w:rPr>
        <w:t>January 28</w:t>
      </w:r>
      <w:r w:rsidRPr="00EF39F0">
        <w:rPr>
          <w:rFonts w:ascii="Calibri" w:eastAsia="Calibri" w:hAnsi="Calibri" w:cs="Calibri"/>
          <w:sz w:val="24"/>
          <w:szCs w:val="24"/>
        </w:rPr>
        <w:t>, 202</w:t>
      </w:r>
      <w:r w:rsidR="00EE1A4D" w:rsidRPr="00EF39F0">
        <w:rPr>
          <w:rFonts w:ascii="Calibri" w:eastAsia="Calibri" w:hAnsi="Calibri" w:cs="Calibri"/>
          <w:sz w:val="24"/>
          <w:szCs w:val="24"/>
        </w:rPr>
        <w:t>4</w:t>
      </w:r>
      <w:r w:rsidRPr="00EF39F0">
        <w:rPr>
          <w:rFonts w:ascii="Calibri" w:eastAsia="Calibri" w:hAnsi="Calibri" w:cs="Calibri"/>
          <w:sz w:val="24"/>
          <w:szCs w:val="24"/>
        </w:rPr>
        <w:t>[11:59 pm midnight Washington DC]. F</w:t>
      </w:r>
      <w:r w:rsidRPr="7271FA72">
        <w:rPr>
          <w:rFonts w:ascii="Calibri" w:eastAsia="Calibri" w:hAnsi="Calibri" w:cs="Calibri"/>
          <w:color w:val="000000" w:themeColor="text1"/>
          <w:sz w:val="24"/>
          <w:szCs w:val="24"/>
        </w:rPr>
        <w:t>or the purposes of determining if an award is submitted on time, P</w:t>
      </w:r>
      <w:r w:rsidR="008E4A57">
        <w:rPr>
          <w:rFonts w:ascii="Calibri" w:eastAsia="Calibri" w:hAnsi="Calibri" w:cs="Calibri"/>
          <w:color w:val="000000" w:themeColor="text1"/>
          <w:sz w:val="24"/>
          <w:szCs w:val="24"/>
        </w:rPr>
        <w:t>D</w:t>
      </w:r>
      <w:r w:rsidRPr="7271FA72">
        <w:rPr>
          <w:rFonts w:ascii="Calibri" w:eastAsia="Calibri" w:hAnsi="Calibri" w:cs="Calibri"/>
          <w:color w:val="000000" w:themeColor="text1"/>
          <w:sz w:val="24"/>
          <w:szCs w:val="24"/>
        </w:rPr>
        <w:t xml:space="preserve">S will utilize </w:t>
      </w:r>
      <w:r w:rsidRPr="009F5BD5">
        <w:rPr>
          <w:rFonts w:ascii="Calibri" w:eastAsia="Calibri" w:hAnsi="Calibri" w:cs="Calibri"/>
          <w:sz w:val="24"/>
          <w:szCs w:val="24"/>
        </w:rPr>
        <w:t xml:space="preserve">the timestamp provided by Grants.gov.  </w:t>
      </w:r>
      <w:r w:rsidRPr="7271FA72">
        <w:rPr>
          <w:rFonts w:ascii="Calibri" w:eastAsia="Calibri" w:hAnsi="Calibri" w:cs="Calibri"/>
          <w:color w:val="000000" w:themeColor="text1"/>
          <w:sz w:val="24"/>
          <w:szCs w:val="24"/>
        </w:rPr>
        <w:t>This deadline is firm and is not a rolling deadline. If organizations fail to meet the deadline noted above their application will be considered ineligible and will not be considered for funding.</w:t>
      </w:r>
    </w:p>
    <w:p w14:paraId="43FF9AA8" w14:textId="77777777" w:rsidR="008F0AB2" w:rsidRPr="005C01D7" w:rsidRDefault="008F0AB2" w:rsidP="00B61396">
      <w:pPr>
        <w:shd w:val="clear" w:color="auto" w:fill="FFFFFF"/>
        <w:spacing w:after="0" w:line="240" w:lineRule="auto"/>
        <w:textAlignment w:val="baseline"/>
        <w:rPr>
          <w:rFonts w:eastAsia="Times New Roman" w:cstheme="minorHAnsi"/>
          <w:sz w:val="24"/>
          <w:szCs w:val="24"/>
        </w:rPr>
      </w:pPr>
    </w:p>
    <w:p w14:paraId="3FDCF7AC" w14:textId="77777777" w:rsidR="003F3266" w:rsidRPr="005C01D7" w:rsidRDefault="003F3266" w:rsidP="008F0AB2">
      <w:pPr>
        <w:pStyle w:val="ListParagraph"/>
        <w:numPr>
          <w:ilvl w:val="0"/>
          <w:numId w:val="28"/>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Funding Restrictions</w:t>
      </w:r>
    </w:p>
    <w:p w14:paraId="1B1656C1" w14:textId="77777777" w:rsidR="003F3266" w:rsidRPr="005C01D7" w:rsidRDefault="003F3266" w:rsidP="003F3266">
      <w:pPr>
        <w:shd w:val="clear" w:color="auto" w:fill="FFFFFF"/>
        <w:spacing w:after="0" w:line="240" w:lineRule="auto"/>
        <w:textAlignment w:val="baseline"/>
        <w:rPr>
          <w:rFonts w:eastAsia="Times New Roman" w:cstheme="minorHAnsi"/>
          <w:color w:val="FF0000"/>
          <w:sz w:val="24"/>
          <w:szCs w:val="24"/>
        </w:rPr>
      </w:pPr>
    </w:p>
    <w:p w14:paraId="476142D8" w14:textId="77777777" w:rsidR="00E11BE5" w:rsidRPr="00F84B03" w:rsidRDefault="00E11BE5" w:rsidP="00E11BE5">
      <w:pPr>
        <w:pStyle w:val="ListParagraph"/>
        <w:spacing w:after="0" w:line="240" w:lineRule="auto"/>
        <w:rPr>
          <w:rFonts w:ascii="Calibri" w:eastAsia="Calibri" w:hAnsi="Calibri" w:cs="Calibri"/>
          <w:sz w:val="24"/>
          <w:szCs w:val="24"/>
        </w:rPr>
      </w:pPr>
      <w:r w:rsidRPr="00F84B03">
        <w:rPr>
          <w:rFonts w:ascii="Calibri" w:eastAsia="Calibri" w:hAnsi="Calibri" w:cs="Calibri"/>
          <w:sz w:val="24"/>
          <w:szCs w:val="24"/>
        </w:rPr>
        <w:t xml:space="preserve">Pre-award costs are not an allowable expense for this funding opportunity.  </w:t>
      </w:r>
    </w:p>
    <w:p w14:paraId="16F44CB7" w14:textId="77777777" w:rsidR="008F0AB2" w:rsidRPr="005C01D7" w:rsidRDefault="008F0AB2" w:rsidP="00CA5CC4">
      <w:pPr>
        <w:shd w:val="clear" w:color="auto" w:fill="FFFFFF"/>
        <w:spacing w:after="0" w:line="240" w:lineRule="auto"/>
        <w:ind w:left="360"/>
        <w:textAlignment w:val="baseline"/>
        <w:rPr>
          <w:rFonts w:eastAsia="Times New Roman" w:cstheme="minorHAnsi"/>
          <w:i/>
          <w:color w:val="FF0000"/>
          <w:sz w:val="24"/>
          <w:szCs w:val="24"/>
        </w:rPr>
      </w:pPr>
    </w:p>
    <w:p w14:paraId="352FBFDA" w14:textId="77777777" w:rsidR="003F3266" w:rsidRPr="005C01D7" w:rsidRDefault="003F3266" w:rsidP="008F0AB2">
      <w:pPr>
        <w:pStyle w:val="ListParagraph"/>
        <w:numPr>
          <w:ilvl w:val="0"/>
          <w:numId w:val="28"/>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Other Submission Requirements</w:t>
      </w:r>
    </w:p>
    <w:p w14:paraId="03DFF0F4" w14:textId="77777777" w:rsidR="003F3266" w:rsidRPr="005C01D7" w:rsidRDefault="003F3266" w:rsidP="00B61396">
      <w:pPr>
        <w:shd w:val="clear" w:color="auto" w:fill="FFFFFF"/>
        <w:spacing w:after="0" w:line="240" w:lineRule="auto"/>
        <w:textAlignment w:val="baseline"/>
        <w:rPr>
          <w:rFonts w:eastAsia="Times New Roman" w:cstheme="minorHAnsi"/>
          <w:color w:val="FF0000"/>
          <w:sz w:val="24"/>
          <w:szCs w:val="24"/>
        </w:rPr>
      </w:pPr>
    </w:p>
    <w:p w14:paraId="5D2FEF2B" w14:textId="0E59F2DE" w:rsidR="003C2665" w:rsidRPr="00E37C55" w:rsidRDefault="003C2665" w:rsidP="003C2665">
      <w:pPr>
        <w:pStyle w:val="ListParagraph"/>
        <w:numPr>
          <w:ilvl w:val="0"/>
          <w:numId w:val="38"/>
        </w:numPr>
        <w:spacing w:after="0" w:line="240" w:lineRule="auto"/>
        <w:rPr>
          <w:rFonts w:eastAsiaTheme="minorEastAsia" w:cstheme="minorHAnsi"/>
          <w:b/>
          <w:bCs/>
          <w:color w:val="000000" w:themeColor="text1"/>
          <w:sz w:val="24"/>
          <w:szCs w:val="24"/>
        </w:rPr>
      </w:pPr>
      <w:r w:rsidRPr="00492F72">
        <w:rPr>
          <w:rFonts w:eastAsia="Times New Roman" w:cstheme="minorHAnsi"/>
          <w:b/>
          <w:bCs/>
          <w:color w:val="000000" w:themeColor="text1"/>
          <w:sz w:val="24"/>
          <w:szCs w:val="24"/>
          <w:u w:val="single"/>
        </w:rPr>
        <w:t>Submission Method A</w:t>
      </w:r>
      <w:r w:rsidRPr="00492F72">
        <w:rPr>
          <w:rFonts w:eastAsia="Times New Roman" w:cstheme="minorHAnsi"/>
          <w:color w:val="000000" w:themeColor="text1"/>
          <w:sz w:val="24"/>
          <w:szCs w:val="24"/>
        </w:rPr>
        <w:t xml:space="preserve">: Submitting all application materials through Grants.gov.  For those opting to apply through Grants.gov, thorough instructions on the application process are available at </w:t>
      </w:r>
      <w:hyperlink r:id="rId17">
        <w:r w:rsidRPr="00492F72">
          <w:rPr>
            <w:rStyle w:val="Hyperlink"/>
            <w:rFonts w:eastAsia="Times New Roman" w:cstheme="minorHAnsi"/>
            <w:color w:val="0563C1"/>
            <w:sz w:val="24"/>
            <w:szCs w:val="24"/>
          </w:rPr>
          <w:t>http://www.grants.gov</w:t>
        </w:r>
      </w:hyperlink>
      <w:r w:rsidRPr="00492F72">
        <w:rPr>
          <w:rFonts w:eastAsia="Times New Roman" w:cstheme="minorHAnsi"/>
          <w:color w:val="000000" w:themeColor="text1"/>
          <w:sz w:val="24"/>
          <w:szCs w:val="24"/>
        </w:rPr>
        <w:t xml:space="preserve">. For questions relating to Grants.gov, please call the Grants.gov Contact Center at 1-800-518-4726 or go to </w:t>
      </w:r>
      <w:hyperlink r:id="rId18">
        <w:r w:rsidRPr="00492F72">
          <w:rPr>
            <w:rStyle w:val="Hyperlink"/>
            <w:rFonts w:eastAsia="Times New Roman" w:cstheme="minorHAnsi"/>
            <w:color w:val="0563C1"/>
            <w:sz w:val="24"/>
            <w:szCs w:val="24"/>
          </w:rPr>
          <w:t>https://www.grants.gov/support.html</w:t>
        </w:r>
      </w:hyperlink>
      <w:r w:rsidRPr="00492F72">
        <w:rPr>
          <w:rFonts w:eastAsia="Times New Roman" w:cstheme="minorHAnsi"/>
          <w:color w:val="000000" w:themeColor="text1"/>
          <w:sz w:val="24"/>
          <w:szCs w:val="24"/>
        </w:rPr>
        <w:t>. Please note that</w:t>
      </w:r>
      <w:r w:rsidR="00AE1128">
        <w:rPr>
          <w:rFonts w:eastAsia="Times New Roman" w:cstheme="minorHAnsi"/>
          <w:color w:val="000000" w:themeColor="text1"/>
          <w:sz w:val="24"/>
          <w:szCs w:val="24"/>
        </w:rPr>
        <w:t xml:space="preserve">  </w:t>
      </w:r>
      <w:sdt>
        <w:sdtPr>
          <w:rPr>
            <w:rFonts w:cstheme="minorHAnsi"/>
            <w:sz w:val="24"/>
            <w:szCs w:val="24"/>
          </w:rPr>
          <w:id w:val="832723063"/>
          <w:placeholder>
            <w:docPart w:val="DF1BF3934ABA471AAC515D6E5ED7CF0E"/>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Dgrants@state.gov" w:value="KolkataPDgrants@state.gov"/>
            <w:listItem w:displayText="HYDGrantApplications@state.gov" w:value="HYDGrantApplications@state.gov"/>
            <w:listItem w:displayText="&lt;alumniindia@state.gov&gt;" w:value="&lt;alumniindia@state.gov&gt;"/>
          </w:dropDownList>
        </w:sdtPr>
        <w:sdtEndPr/>
        <w:sdtContent>
          <w:r w:rsidR="00340DC3">
            <w:rPr>
              <w:rFonts w:cstheme="minorHAnsi"/>
              <w:sz w:val="24"/>
              <w:szCs w:val="24"/>
            </w:rPr>
            <w:t>&lt;alumniindia@state.gov&gt;</w:t>
          </w:r>
        </w:sdtContent>
      </w:sdt>
      <w:r w:rsidRPr="00492F72">
        <w:rPr>
          <w:rFonts w:cstheme="minorHAnsi"/>
          <w:sz w:val="24"/>
          <w:szCs w:val="24"/>
        </w:rPr>
        <w:t xml:space="preserve"> </w:t>
      </w:r>
      <w:r w:rsidRPr="00492F72">
        <w:rPr>
          <w:rFonts w:eastAsia="Times New Roman" w:cstheme="minorHAnsi"/>
          <w:color w:val="000000" w:themeColor="text1"/>
          <w:sz w:val="24"/>
          <w:szCs w:val="24"/>
        </w:rPr>
        <w:t>is unable to assist with technical questions or problems applicants experience with Grants.gov.</w:t>
      </w:r>
    </w:p>
    <w:p w14:paraId="41798224" w14:textId="77777777" w:rsidR="00AE1963" w:rsidRPr="0064725C" w:rsidRDefault="00AE1963" w:rsidP="00E37C55">
      <w:pPr>
        <w:pStyle w:val="ListParagraph"/>
        <w:spacing w:after="0" w:line="240" w:lineRule="auto"/>
        <w:rPr>
          <w:rFonts w:eastAsiaTheme="minorEastAsia" w:cstheme="minorHAnsi"/>
          <w:b/>
          <w:bCs/>
          <w:color w:val="000000" w:themeColor="text1"/>
          <w:sz w:val="24"/>
          <w:szCs w:val="24"/>
        </w:rPr>
      </w:pPr>
    </w:p>
    <w:p w14:paraId="12F73D1C" w14:textId="3A1B655D" w:rsidR="003C2665" w:rsidRPr="0064725C" w:rsidRDefault="003C2665" w:rsidP="003C2665">
      <w:pPr>
        <w:pStyle w:val="NoSpacing"/>
        <w:numPr>
          <w:ilvl w:val="0"/>
          <w:numId w:val="38"/>
        </w:numPr>
        <w:rPr>
          <w:rFonts w:eastAsiaTheme="minorEastAsia" w:cstheme="minorHAnsi"/>
          <w:b/>
          <w:bCs/>
          <w:color w:val="000000" w:themeColor="text1"/>
          <w:sz w:val="24"/>
          <w:szCs w:val="24"/>
        </w:rPr>
      </w:pPr>
      <w:r w:rsidRPr="00492F72">
        <w:rPr>
          <w:rFonts w:eastAsia="Times New Roman" w:cstheme="minorHAnsi"/>
          <w:b/>
          <w:bCs/>
          <w:color w:val="000000" w:themeColor="text1"/>
          <w:sz w:val="24"/>
          <w:szCs w:val="24"/>
          <w:u w:val="single"/>
        </w:rPr>
        <w:t>Submission Method B</w:t>
      </w:r>
      <w:r w:rsidRPr="00492F72">
        <w:rPr>
          <w:rFonts w:eastAsia="Times New Roman" w:cstheme="minorHAnsi"/>
          <w:color w:val="000000" w:themeColor="text1"/>
          <w:sz w:val="24"/>
          <w:szCs w:val="24"/>
        </w:rPr>
        <w:t xml:space="preserve">:  Submitting all application materials directly to the following email address: </w:t>
      </w:r>
      <w:sdt>
        <w:sdtPr>
          <w:rPr>
            <w:rFonts w:cstheme="minorHAnsi"/>
            <w:sz w:val="24"/>
            <w:szCs w:val="24"/>
          </w:rPr>
          <w:id w:val="1163656887"/>
          <w:placeholder>
            <w:docPart w:val="F049073A63F643B9A992993F6E64D7C3"/>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Dgrants@state.gov" w:value="KolkataPDgrants@state.gov"/>
            <w:listItem w:displayText="HYDGrantApplications@state.gov" w:value="HYDGrantApplications@state.gov"/>
            <w:listItem w:displayText="&lt;alumniindia@state.gov&gt;" w:value="&lt;alumniindia@state.gov&gt;"/>
          </w:dropDownList>
        </w:sdtPr>
        <w:sdtEndPr/>
        <w:sdtContent>
          <w:r w:rsidR="00AE1128">
            <w:rPr>
              <w:rFonts w:cstheme="minorHAnsi"/>
              <w:sz w:val="24"/>
              <w:szCs w:val="24"/>
            </w:rPr>
            <w:t>&lt;alumniindia@state.gov&gt;</w:t>
          </w:r>
        </w:sdtContent>
      </w:sdt>
      <w:r w:rsidRPr="00492F72">
        <w:rPr>
          <w:rFonts w:eastAsia="Times New Roman" w:cstheme="minorHAnsi"/>
          <w:color w:val="000000" w:themeColor="text1"/>
          <w:sz w:val="24"/>
          <w:szCs w:val="24"/>
        </w:rPr>
        <w:t xml:space="preserve"> </w:t>
      </w:r>
    </w:p>
    <w:p w14:paraId="31F011A5" w14:textId="77777777" w:rsidR="003C2665" w:rsidRPr="00492F72" w:rsidRDefault="003C2665" w:rsidP="003C2665">
      <w:pPr>
        <w:spacing w:line="240" w:lineRule="auto"/>
        <w:ind w:left="720"/>
        <w:rPr>
          <w:rFonts w:eastAsia="Times New Roman" w:cstheme="minorHAnsi"/>
          <w:color w:val="000000" w:themeColor="text1"/>
          <w:sz w:val="24"/>
          <w:szCs w:val="24"/>
        </w:rPr>
      </w:pPr>
      <w:r w:rsidRPr="00492F72">
        <w:rPr>
          <w:rFonts w:eastAsia="Times New Roman" w:cstheme="minorHAnsi"/>
          <w:color w:val="000000" w:themeColor="text1"/>
          <w:sz w:val="24"/>
          <w:szCs w:val="24"/>
        </w:rPr>
        <w:t xml:space="preserve">Applicants opting to submit applications via email to </w:t>
      </w:r>
      <w:r w:rsidRPr="00492F72">
        <w:rPr>
          <w:rFonts w:eastAsia="Times New Roman" w:cstheme="minorHAnsi"/>
          <w:b/>
          <w:bCs/>
          <w:color w:val="000000" w:themeColor="text1"/>
          <w:sz w:val="24"/>
          <w:szCs w:val="24"/>
          <w:u w:val="single"/>
        </w:rPr>
        <w:t>must</w:t>
      </w:r>
      <w:r w:rsidRPr="00492F72">
        <w:rPr>
          <w:rFonts w:eastAsia="Times New Roman" w:cstheme="minorHAnsi"/>
          <w:b/>
          <w:bCs/>
          <w:color w:val="000000" w:themeColor="text1"/>
          <w:sz w:val="24"/>
          <w:szCs w:val="24"/>
        </w:rPr>
        <w:t xml:space="preserve"> </w:t>
      </w:r>
      <w:r w:rsidRPr="00492F72">
        <w:rPr>
          <w:rFonts w:eastAsia="Times New Roman" w:cstheme="minorHAnsi"/>
          <w:color w:val="000000" w:themeColor="text1"/>
          <w:sz w:val="24"/>
          <w:szCs w:val="24"/>
        </w:rPr>
        <w:t xml:space="preserve">include the Funding Opportunity Title and Funding Opportunity Number in the subject line of the email.  </w:t>
      </w:r>
    </w:p>
    <w:p w14:paraId="0AB813E9" w14:textId="77777777" w:rsidR="00B61396" w:rsidRPr="005C01D7" w:rsidRDefault="00B61396" w:rsidP="00B61396">
      <w:pPr>
        <w:shd w:val="clear" w:color="auto" w:fill="FFFFFF"/>
        <w:spacing w:after="0" w:line="240" w:lineRule="auto"/>
        <w:textAlignment w:val="baseline"/>
        <w:rPr>
          <w:rFonts w:eastAsia="Times New Roman" w:cstheme="minorHAnsi"/>
          <w:color w:val="333333"/>
          <w:sz w:val="24"/>
          <w:szCs w:val="24"/>
        </w:rPr>
      </w:pPr>
    </w:p>
    <w:p w14:paraId="52E079F5" w14:textId="77777777" w:rsidR="00B61396" w:rsidRPr="005C01D7" w:rsidRDefault="00BB36C2" w:rsidP="00D0290D">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E</w:t>
      </w:r>
      <w:r w:rsidR="00B61396" w:rsidRPr="005C01D7">
        <w:rPr>
          <w:rFonts w:eastAsia="Times New Roman" w:cstheme="minorHAnsi"/>
          <w:b/>
          <w:bCs/>
          <w:sz w:val="24"/>
          <w:szCs w:val="24"/>
          <w:bdr w:val="none" w:sz="0" w:space="0" w:color="auto" w:frame="1"/>
        </w:rPr>
        <w:t xml:space="preserve">. </w:t>
      </w:r>
      <w:r w:rsidR="00FD0E36" w:rsidRPr="005C01D7">
        <w:rPr>
          <w:rFonts w:eastAsia="Times New Roman" w:cstheme="minorHAnsi"/>
          <w:b/>
          <w:bCs/>
          <w:sz w:val="24"/>
          <w:szCs w:val="24"/>
          <w:bdr w:val="none" w:sz="0" w:space="0" w:color="auto" w:frame="1"/>
        </w:rPr>
        <w:t>APPLICATION REVIEW INFORMATION</w:t>
      </w:r>
    </w:p>
    <w:p w14:paraId="08B37B35" w14:textId="77777777" w:rsidR="00D0290D" w:rsidRPr="005C01D7" w:rsidRDefault="00D0290D" w:rsidP="00D0290D">
      <w:pPr>
        <w:shd w:val="clear" w:color="auto" w:fill="FFFFFF"/>
        <w:spacing w:after="0" w:line="240" w:lineRule="auto"/>
        <w:textAlignment w:val="baseline"/>
        <w:rPr>
          <w:rFonts w:eastAsia="Times New Roman" w:cstheme="minorHAnsi"/>
          <w:sz w:val="24"/>
          <w:szCs w:val="24"/>
        </w:rPr>
      </w:pPr>
    </w:p>
    <w:p w14:paraId="688A5381" w14:textId="77777777" w:rsidR="00FD0E36" w:rsidRPr="005C01D7" w:rsidRDefault="00FD0E36" w:rsidP="008F0AB2">
      <w:pPr>
        <w:pStyle w:val="ListParagraph"/>
        <w:numPr>
          <w:ilvl w:val="0"/>
          <w:numId w:val="29"/>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Criteria</w:t>
      </w:r>
    </w:p>
    <w:p w14:paraId="1DB25EFF" w14:textId="77777777" w:rsidR="00FD0E36" w:rsidRPr="005C01D7" w:rsidRDefault="00FD0E36" w:rsidP="00FD0E36">
      <w:pPr>
        <w:shd w:val="clear" w:color="auto" w:fill="FFFFFF"/>
        <w:spacing w:after="0" w:line="240" w:lineRule="auto"/>
        <w:textAlignment w:val="baseline"/>
        <w:rPr>
          <w:rFonts w:eastAsia="Times New Roman" w:cstheme="minorHAnsi"/>
          <w:sz w:val="24"/>
          <w:szCs w:val="24"/>
        </w:rPr>
      </w:pPr>
    </w:p>
    <w:p w14:paraId="5EF31C06"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Each application will be evaluated and rated </w:t>
      </w:r>
      <w:proofErr w:type="gramStart"/>
      <w:r w:rsidRPr="005C01D7">
        <w:rPr>
          <w:rFonts w:eastAsia="Times New Roman" w:cstheme="minorHAnsi"/>
          <w:sz w:val="24"/>
          <w:szCs w:val="24"/>
        </w:rPr>
        <w:t>on the basis of</w:t>
      </w:r>
      <w:proofErr w:type="gramEnd"/>
      <w:r w:rsidRPr="005C01D7">
        <w:rPr>
          <w:rFonts w:eastAsia="Times New Roman" w:cstheme="minorHAnsi"/>
          <w:sz w:val="24"/>
          <w:szCs w:val="24"/>
        </w:rPr>
        <w:t xml:space="preserve"> the evaluation criteria outlined below. </w:t>
      </w:r>
    </w:p>
    <w:p w14:paraId="2F8705A5" w14:textId="77777777" w:rsidR="00FD0E36" w:rsidRPr="005C01D7" w:rsidRDefault="00FD0E36" w:rsidP="00CA5CC4">
      <w:pPr>
        <w:shd w:val="clear" w:color="auto" w:fill="FFFFFF"/>
        <w:spacing w:after="0" w:line="240" w:lineRule="auto"/>
        <w:ind w:left="360"/>
        <w:textAlignment w:val="baseline"/>
        <w:rPr>
          <w:rFonts w:eastAsia="Times New Roman" w:cstheme="minorHAnsi"/>
          <w:color w:val="FF0000"/>
          <w:sz w:val="24"/>
          <w:szCs w:val="24"/>
        </w:rPr>
      </w:pPr>
    </w:p>
    <w:p w14:paraId="0C70B9FB" w14:textId="307A61D9" w:rsidR="006B676B" w:rsidRPr="005C01D7" w:rsidRDefault="43BFF2B9" w:rsidP="00CA5CC4">
      <w:pPr>
        <w:shd w:val="clear" w:color="auto" w:fill="FFFFFF" w:themeFill="background1"/>
        <w:spacing w:after="390" w:line="240" w:lineRule="auto"/>
        <w:ind w:left="360"/>
        <w:textAlignment w:val="baseline"/>
        <w:rPr>
          <w:rFonts w:eastAsia="Times New Roman" w:cstheme="minorHAnsi"/>
          <w:sz w:val="24"/>
          <w:szCs w:val="24"/>
        </w:rPr>
      </w:pPr>
      <w:r w:rsidRPr="005C01D7">
        <w:rPr>
          <w:rFonts w:eastAsia="Times New Roman" w:cstheme="minorHAnsi"/>
          <w:b/>
          <w:bCs/>
          <w:sz w:val="24"/>
          <w:szCs w:val="24"/>
        </w:rPr>
        <w:t>Quality and Feasibility of the Program Idea</w:t>
      </w:r>
      <w:r w:rsidRPr="005C01D7">
        <w:rPr>
          <w:rFonts w:eastAsia="Times New Roman" w:cstheme="minorHAnsi"/>
          <w:sz w:val="24"/>
          <w:szCs w:val="24"/>
        </w:rPr>
        <w:t xml:space="preserve"> </w:t>
      </w:r>
      <w:r w:rsidRPr="005C01D7">
        <w:rPr>
          <w:rFonts w:eastAsia="Times New Roman" w:cstheme="minorHAnsi"/>
          <w:b/>
          <w:bCs/>
          <w:sz w:val="24"/>
          <w:szCs w:val="24"/>
        </w:rPr>
        <w:t>– 20 points:</w:t>
      </w:r>
      <w:r w:rsidRPr="005C01D7">
        <w:rPr>
          <w:rFonts w:eastAsia="Times New Roman" w:cstheme="minorHAnsi"/>
          <w:sz w:val="24"/>
          <w:szCs w:val="24"/>
        </w:rPr>
        <w:t xml:space="preserve">  The program idea is well developed, with detail about how program activities will be carried out. The proposal includes a reasonable implementation timeline.   </w:t>
      </w:r>
    </w:p>
    <w:p w14:paraId="5B9B83A3" w14:textId="2246F6D0" w:rsidR="00FD0E36" w:rsidRPr="005C01D7" w:rsidRDefault="43BFF2B9" w:rsidP="00CA5CC4">
      <w:pPr>
        <w:shd w:val="clear" w:color="auto" w:fill="FFFFFF" w:themeFill="background1"/>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rPr>
        <w:t>Organizational Capacity and Record on Previous Grants – 20 points:</w:t>
      </w:r>
      <w:r w:rsidRPr="005C01D7">
        <w:rPr>
          <w:rFonts w:eastAsia="Times New Roman" w:cstheme="minorHAnsi"/>
          <w:sz w:val="24"/>
          <w:szCs w:val="24"/>
        </w:rPr>
        <w:t xml:space="preserve"> The organization has expertise in its stated field and has the internal controls in place to manage federal funds.  This includes a financial management system and a bank account.</w:t>
      </w:r>
    </w:p>
    <w:p w14:paraId="7815D98E"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p>
    <w:p w14:paraId="79481884" w14:textId="7819CBDA" w:rsidR="00FD0E36" w:rsidRPr="005C01D7" w:rsidRDefault="00B37DD1" w:rsidP="00CA5CC4">
      <w:pPr>
        <w:shd w:val="clear" w:color="auto" w:fill="FFFFFF"/>
        <w:spacing w:after="390" w:line="240" w:lineRule="auto"/>
        <w:ind w:left="360"/>
        <w:textAlignment w:val="baseline"/>
        <w:rPr>
          <w:rFonts w:eastAsia="Times New Roman" w:cstheme="minorHAnsi"/>
          <w:sz w:val="24"/>
          <w:szCs w:val="24"/>
        </w:rPr>
      </w:pPr>
      <w:r w:rsidRPr="005C01D7">
        <w:rPr>
          <w:rFonts w:eastAsia="Times New Roman" w:cstheme="minorHAnsi"/>
          <w:b/>
          <w:sz w:val="24"/>
          <w:szCs w:val="24"/>
        </w:rPr>
        <w:t>Program</w:t>
      </w:r>
      <w:r w:rsidR="006B676B" w:rsidRPr="005C01D7">
        <w:rPr>
          <w:rFonts w:eastAsia="Times New Roman" w:cstheme="minorHAnsi"/>
          <w:b/>
          <w:sz w:val="24"/>
          <w:szCs w:val="24"/>
        </w:rPr>
        <w:t xml:space="preserve"> Planning/Ability to Achieve Objectives</w:t>
      </w:r>
      <w:r w:rsidR="00B55E59" w:rsidRPr="005C01D7">
        <w:rPr>
          <w:rFonts w:eastAsia="Times New Roman" w:cstheme="minorHAnsi"/>
          <w:b/>
          <w:sz w:val="24"/>
          <w:szCs w:val="24"/>
        </w:rPr>
        <w:t xml:space="preserve"> – </w:t>
      </w:r>
      <w:r w:rsidR="00D32A51">
        <w:rPr>
          <w:rFonts w:eastAsia="Times New Roman" w:cstheme="minorHAnsi"/>
          <w:b/>
          <w:sz w:val="24"/>
          <w:szCs w:val="24"/>
        </w:rPr>
        <w:t>20</w:t>
      </w:r>
      <w:r w:rsidR="00D32A51" w:rsidRPr="005C01D7">
        <w:rPr>
          <w:rFonts w:eastAsia="Times New Roman" w:cstheme="minorHAnsi"/>
          <w:b/>
          <w:sz w:val="24"/>
          <w:szCs w:val="24"/>
        </w:rPr>
        <w:t xml:space="preserve"> </w:t>
      </w:r>
      <w:r w:rsidR="00B55E59" w:rsidRPr="005C01D7">
        <w:rPr>
          <w:rFonts w:eastAsia="Times New Roman" w:cstheme="minorHAnsi"/>
          <w:b/>
          <w:sz w:val="24"/>
          <w:szCs w:val="24"/>
        </w:rPr>
        <w:t>points</w:t>
      </w:r>
      <w:r w:rsidR="00FD0E36" w:rsidRPr="005C01D7">
        <w:rPr>
          <w:rFonts w:eastAsia="Times New Roman" w:cstheme="minorHAnsi"/>
          <w:b/>
          <w:sz w:val="24"/>
          <w:szCs w:val="24"/>
        </w:rPr>
        <w:t>:</w:t>
      </w:r>
      <w:r w:rsidR="00FD0E36" w:rsidRPr="005C01D7">
        <w:rPr>
          <w:rFonts w:eastAsia="Times New Roman" w:cstheme="minorHAnsi"/>
          <w:sz w:val="24"/>
          <w:szCs w:val="24"/>
        </w:rPr>
        <w:t xml:space="preserve"> Goals and objectives are clearly </w:t>
      </w:r>
      <w:proofErr w:type="gramStart"/>
      <w:r w:rsidR="00FD0E36" w:rsidRPr="005C01D7">
        <w:rPr>
          <w:rFonts w:eastAsia="Times New Roman" w:cstheme="minorHAnsi"/>
          <w:sz w:val="24"/>
          <w:szCs w:val="24"/>
        </w:rPr>
        <w:t>stated</w:t>
      </w:r>
      <w:proofErr w:type="gramEnd"/>
      <w:r w:rsidR="00FD0E36" w:rsidRPr="005C01D7">
        <w:rPr>
          <w:rFonts w:eastAsia="Times New Roman" w:cstheme="minorHAnsi"/>
          <w:sz w:val="24"/>
          <w:szCs w:val="24"/>
        </w:rPr>
        <w:t xml:space="preserve"> and </w:t>
      </w:r>
      <w:r w:rsidRPr="005C01D7">
        <w:rPr>
          <w:rFonts w:eastAsia="Times New Roman" w:cstheme="minorHAnsi"/>
          <w:sz w:val="24"/>
          <w:szCs w:val="24"/>
        </w:rPr>
        <w:t>program</w:t>
      </w:r>
      <w:r w:rsidR="00FD0E36" w:rsidRPr="005C01D7">
        <w:rPr>
          <w:rFonts w:eastAsia="Times New Roman" w:cstheme="minorHAnsi"/>
          <w:sz w:val="24"/>
          <w:szCs w:val="24"/>
        </w:rPr>
        <w:t xml:space="preserve"> approach is likely to provide maximum impact in achieving the proposed results.</w:t>
      </w:r>
    </w:p>
    <w:p w14:paraId="5DE16A93" w14:textId="77777777" w:rsidR="00FD0E36" w:rsidRPr="005C01D7" w:rsidRDefault="00FD0E36" w:rsidP="00CA5CC4">
      <w:pPr>
        <w:shd w:val="clear" w:color="auto" w:fill="FFFFFF"/>
        <w:spacing w:after="390" w:line="240" w:lineRule="auto"/>
        <w:ind w:left="360"/>
        <w:textAlignment w:val="baseline"/>
        <w:rPr>
          <w:rFonts w:eastAsia="Times New Roman" w:cstheme="minorHAnsi"/>
          <w:sz w:val="24"/>
          <w:szCs w:val="24"/>
        </w:rPr>
      </w:pPr>
      <w:r w:rsidRPr="005C01D7">
        <w:rPr>
          <w:rFonts w:eastAsia="Times New Roman" w:cstheme="minorHAnsi"/>
          <w:b/>
          <w:sz w:val="24"/>
          <w:szCs w:val="24"/>
        </w:rPr>
        <w:t>Budget</w:t>
      </w:r>
      <w:r w:rsidR="00B55E59" w:rsidRPr="005C01D7">
        <w:rPr>
          <w:rFonts w:eastAsia="Times New Roman" w:cstheme="minorHAnsi"/>
          <w:b/>
          <w:sz w:val="24"/>
          <w:szCs w:val="24"/>
        </w:rPr>
        <w:t xml:space="preserve"> – 10 points</w:t>
      </w:r>
      <w:r w:rsidRPr="005C01D7">
        <w:rPr>
          <w:rFonts w:eastAsia="Times New Roman" w:cstheme="minorHAnsi"/>
          <w:b/>
          <w:sz w:val="24"/>
          <w:szCs w:val="24"/>
        </w:rPr>
        <w:t>:</w:t>
      </w:r>
      <w:r w:rsidRPr="005C01D7">
        <w:rPr>
          <w:rFonts w:eastAsia="Times New Roman" w:cstheme="minorHAnsi"/>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2BC27587" w14:textId="10AE611C" w:rsidR="00FD0E36" w:rsidRPr="005C01D7" w:rsidRDefault="00FD0E36" w:rsidP="00CA5CC4">
      <w:pPr>
        <w:shd w:val="clear" w:color="auto" w:fill="FFFFFF"/>
        <w:spacing w:after="390" w:line="240" w:lineRule="auto"/>
        <w:ind w:left="360"/>
        <w:textAlignment w:val="baseline"/>
        <w:rPr>
          <w:rFonts w:eastAsia="Times New Roman" w:cstheme="minorHAnsi"/>
          <w:sz w:val="24"/>
          <w:szCs w:val="24"/>
        </w:rPr>
      </w:pPr>
      <w:r w:rsidRPr="005C01D7">
        <w:rPr>
          <w:rFonts w:eastAsia="Times New Roman" w:cstheme="minorHAnsi"/>
          <w:b/>
          <w:sz w:val="24"/>
          <w:szCs w:val="24"/>
        </w:rPr>
        <w:t>Monitoring and evaluation plan</w:t>
      </w:r>
      <w:r w:rsidR="00B55E59" w:rsidRPr="005C01D7">
        <w:rPr>
          <w:rFonts w:eastAsia="Times New Roman" w:cstheme="minorHAnsi"/>
          <w:b/>
          <w:sz w:val="24"/>
          <w:szCs w:val="24"/>
        </w:rPr>
        <w:t xml:space="preserve"> – </w:t>
      </w:r>
      <w:r w:rsidR="002431D9">
        <w:rPr>
          <w:rFonts w:eastAsia="Times New Roman" w:cstheme="minorHAnsi"/>
          <w:b/>
          <w:sz w:val="24"/>
          <w:szCs w:val="24"/>
        </w:rPr>
        <w:t>20</w:t>
      </w:r>
      <w:r w:rsidR="002431D9" w:rsidRPr="005C01D7">
        <w:rPr>
          <w:rFonts w:eastAsia="Times New Roman" w:cstheme="minorHAnsi"/>
          <w:b/>
          <w:sz w:val="24"/>
          <w:szCs w:val="24"/>
        </w:rPr>
        <w:t xml:space="preserve"> </w:t>
      </w:r>
      <w:r w:rsidR="00B55E59" w:rsidRPr="005C01D7">
        <w:rPr>
          <w:rFonts w:eastAsia="Times New Roman" w:cstheme="minorHAnsi"/>
          <w:b/>
          <w:sz w:val="24"/>
          <w:szCs w:val="24"/>
        </w:rPr>
        <w:t>points</w:t>
      </w:r>
      <w:r w:rsidRPr="005C01D7">
        <w:rPr>
          <w:rFonts w:eastAsia="Times New Roman" w:cstheme="minorHAnsi"/>
          <w:b/>
          <w:sz w:val="24"/>
          <w:szCs w:val="24"/>
        </w:rPr>
        <w:t>:</w:t>
      </w:r>
      <w:r w:rsidRPr="005C01D7">
        <w:rPr>
          <w:rFonts w:eastAsia="Times New Roman" w:cstheme="minorHAnsi"/>
          <w:sz w:val="24"/>
          <w:szCs w:val="24"/>
        </w:rPr>
        <w:t xml:space="preserve"> Applicant demonstrates it </w:t>
      </w:r>
      <w:proofErr w:type="gramStart"/>
      <w:r w:rsidRPr="005C01D7">
        <w:rPr>
          <w:rFonts w:eastAsia="Times New Roman" w:cstheme="minorHAnsi"/>
          <w:sz w:val="24"/>
          <w:szCs w:val="24"/>
        </w:rPr>
        <w:t>is able to</w:t>
      </w:r>
      <w:proofErr w:type="gramEnd"/>
      <w:r w:rsidRPr="005C01D7">
        <w:rPr>
          <w:rFonts w:eastAsia="Times New Roman" w:cstheme="minorHAnsi"/>
          <w:sz w:val="24"/>
          <w:szCs w:val="24"/>
        </w:rPr>
        <w:t xml:space="preserve"> measure program success against key indicators and provide</w:t>
      </w:r>
      <w:r w:rsidR="00B96D26" w:rsidRPr="005C01D7">
        <w:rPr>
          <w:rFonts w:eastAsia="Times New Roman" w:cstheme="minorHAnsi"/>
          <w:sz w:val="24"/>
          <w:szCs w:val="24"/>
        </w:rPr>
        <w:t>s</w:t>
      </w:r>
      <w:r w:rsidRPr="005C01D7">
        <w:rPr>
          <w:rFonts w:eastAsia="Times New Roman" w:cstheme="minorHAnsi"/>
          <w:sz w:val="24"/>
          <w:szCs w:val="24"/>
        </w:rPr>
        <w:t xml:space="preserve"> milestones to indicate progress toward goals outlined in the proposal. The </w:t>
      </w:r>
      <w:r w:rsidR="00B37DD1" w:rsidRPr="005C01D7">
        <w:rPr>
          <w:rFonts w:eastAsia="Times New Roman" w:cstheme="minorHAnsi"/>
          <w:sz w:val="24"/>
          <w:szCs w:val="24"/>
        </w:rPr>
        <w:t>program</w:t>
      </w:r>
      <w:r w:rsidRPr="005C01D7">
        <w:rPr>
          <w:rFonts w:eastAsia="Times New Roman" w:cstheme="minorHAnsi"/>
          <w:sz w:val="24"/>
          <w:szCs w:val="24"/>
        </w:rPr>
        <w:t xml:space="preserve"> includes output and outcome </w:t>
      </w:r>
      <w:proofErr w:type="gramStart"/>
      <w:r w:rsidRPr="005C01D7">
        <w:rPr>
          <w:rFonts w:eastAsia="Times New Roman" w:cstheme="minorHAnsi"/>
          <w:sz w:val="24"/>
          <w:szCs w:val="24"/>
        </w:rPr>
        <w:t>indicators, and</w:t>
      </w:r>
      <w:proofErr w:type="gramEnd"/>
      <w:r w:rsidRPr="005C01D7">
        <w:rPr>
          <w:rFonts w:eastAsia="Times New Roman" w:cstheme="minorHAnsi"/>
          <w:sz w:val="24"/>
          <w:szCs w:val="24"/>
        </w:rPr>
        <w:t xml:space="preserve"> shows how and when those will be measured.</w:t>
      </w:r>
    </w:p>
    <w:p w14:paraId="5E2373A3" w14:textId="0CD02CD7" w:rsidR="00FD0E36" w:rsidRPr="005C01D7" w:rsidRDefault="43BFF2B9"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rPr>
        <w:t xml:space="preserve">Sustainability –10 </w:t>
      </w:r>
      <w:r w:rsidR="002431D9" w:rsidRPr="005C01D7">
        <w:rPr>
          <w:rFonts w:eastAsia="Times New Roman" w:cstheme="minorHAnsi"/>
          <w:b/>
          <w:bCs/>
          <w:sz w:val="24"/>
          <w:szCs w:val="24"/>
        </w:rPr>
        <w:t xml:space="preserve"> </w:t>
      </w:r>
      <w:r w:rsidRPr="005C01D7">
        <w:rPr>
          <w:rFonts w:eastAsia="Times New Roman" w:cstheme="minorHAnsi"/>
          <w:b/>
          <w:bCs/>
          <w:sz w:val="24"/>
          <w:szCs w:val="24"/>
        </w:rPr>
        <w:t>points:</w:t>
      </w:r>
      <w:r w:rsidRPr="005C01D7">
        <w:rPr>
          <w:rFonts w:eastAsia="Times New Roman" w:cstheme="minorHAnsi"/>
          <w:sz w:val="24"/>
          <w:szCs w:val="24"/>
        </w:rPr>
        <w:t xml:space="preserve"> Program activities will continue to have positive impact after the end of the program.</w:t>
      </w:r>
    </w:p>
    <w:p w14:paraId="2CB59E70" w14:textId="2958D907" w:rsidR="43BFF2B9" w:rsidRPr="005C01D7" w:rsidRDefault="43BFF2B9" w:rsidP="00CA5CC4">
      <w:pPr>
        <w:shd w:val="clear" w:color="auto" w:fill="FFFFFF" w:themeFill="background1"/>
        <w:spacing w:after="0" w:line="240" w:lineRule="auto"/>
        <w:ind w:left="360"/>
        <w:rPr>
          <w:rFonts w:eastAsia="Times New Roman" w:cstheme="minorHAnsi"/>
          <w:sz w:val="24"/>
          <w:szCs w:val="24"/>
        </w:rPr>
      </w:pPr>
    </w:p>
    <w:p w14:paraId="54CF2293" w14:textId="77777777" w:rsidR="00FD0E36" w:rsidRPr="005C01D7" w:rsidRDefault="00FD0E36" w:rsidP="00856FBB">
      <w:pPr>
        <w:pStyle w:val="ListParagraph"/>
        <w:numPr>
          <w:ilvl w:val="0"/>
          <w:numId w:val="29"/>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Review and Selection Process</w:t>
      </w:r>
    </w:p>
    <w:p w14:paraId="296E3EFD" w14:textId="77777777" w:rsidR="00856FBB" w:rsidRPr="005C01D7" w:rsidRDefault="00856FBB" w:rsidP="00856FBB">
      <w:pPr>
        <w:pStyle w:val="ListParagraph"/>
        <w:shd w:val="clear" w:color="auto" w:fill="FFFFFF"/>
        <w:spacing w:after="0" w:line="240" w:lineRule="auto"/>
        <w:textAlignment w:val="baseline"/>
        <w:rPr>
          <w:rFonts w:eastAsia="Times New Roman" w:cstheme="minorHAnsi"/>
          <w:sz w:val="24"/>
          <w:szCs w:val="24"/>
        </w:rPr>
      </w:pPr>
    </w:p>
    <w:p w14:paraId="057344BC" w14:textId="12E59F68" w:rsidR="00856FBB" w:rsidRPr="00380226" w:rsidRDefault="00FD0E36" w:rsidP="0D973E97">
      <w:pPr>
        <w:shd w:val="clear" w:color="auto" w:fill="FFFFFF" w:themeFill="background1"/>
        <w:spacing w:after="0" w:line="240" w:lineRule="auto"/>
        <w:ind w:left="360"/>
        <w:textAlignment w:val="baseline"/>
        <w:rPr>
          <w:rFonts w:eastAsia="Times New Roman"/>
          <w:i/>
          <w:iCs/>
          <w:color w:val="FF0000"/>
          <w:sz w:val="24"/>
          <w:szCs w:val="24"/>
        </w:rPr>
      </w:pPr>
      <w:r w:rsidRPr="005C01D7">
        <w:rPr>
          <w:rFonts w:eastAsia="Times New Roman"/>
          <w:sz w:val="24"/>
          <w:szCs w:val="24"/>
        </w:rPr>
        <w:t>A</w:t>
      </w:r>
      <w:r w:rsidR="00EE0C53" w:rsidRPr="005C01D7">
        <w:rPr>
          <w:rFonts w:eastAsia="Times New Roman"/>
          <w:sz w:val="24"/>
          <w:szCs w:val="24"/>
        </w:rPr>
        <w:t xml:space="preserve"> review committee</w:t>
      </w:r>
      <w:r w:rsidRPr="005C01D7">
        <w:rPr>
          <w:rFonts w:eastAsia="Times New Roman"/>
          <w:sz w:val="24"/>
          <w:szCs w:val="24"/>
        </w:rPr>
        <w:t xml:space="preserve"> will evaluate all eligible applications.</w:t>
      </w:r>
      <w:r w:rsidR="006B676B" w:rsidRPr="005C01D7">
        <w:rPr>
          <w:rFonts w:eastAsia="Times New Roman"/>
          <w:sz w:val="24"/>
          <w:szCs w:val="24"/>
        </w:rPr>
        <w:t xml:space="preserve">  </w:t>
      </w:r>
      <w:r w:rsidR="00D5271A" w:rsidRPr="374A839C">
        <w:rPr>
          <w:rFonts w:ascii="Calibri" w:eastAsia="Calibri" w:hAnsi="Calibri" w:cs="Calibri"/>
          <w:b/>
          <w:bCs/>
          <w:color w:val="000000" w:themeColor="text1"/>
          <w:sz w:val="24"/>
          <w:szCs w:val="24"/>
        </w:rPr>
        <w:t xml:space="preserve">If a submission is missing any required forms/documents listed above in Section D, it will be considered ineligible and </w:t>
      </w:r>
      <w:r w:rsidR="00D5271A" w:rsidRPr="374A839C">
        <w:rPr>
          <w:rFonts w:ascii="Calibri" w:eastAsia="Calibri" w:hAnsi="Calibri" w:cs="Calibri"/>
          <w:b/>
          <w:bCs/>
          <w:color w:val="000000" w:themeColor="text1"/>
          <w:sz w:val="24"/>
          <w:szCs w:val="24"/>
        </w:rPr>
        <w:lastRenderedPageBreak/>
        <w:t>will not be reviewed by the grants review committee.</w:t>
      </w:r>
      <w:r w:rsidR="00D5271A" w:rsidRPr="374A839C">
        <w:rPr>
          <w:rFonts w:ascii="Calibri" w:eastAsia="Calibri" w:hAnsi="Calibri" w:cs="Calibri"/>
          <w:color w:val="000000" w:themeColor="text1"/>
          <w:sz w:val="24"/>
          <w:szCs w:val="24"/>
        </w:rPr>
        <w:t xml:space="preserve"> A technical review panel will review eligible proposals based upon the criteria noted in this NOFO.</w:t>
      </w:r>
    </w:p>
    <w:p w14:paraId="32208516" w14:textId="77777777" w:rsidR="006B676B" w:rsidRPr="005C01D7" w:rsidRDefault="006B676B" w:rsidP="00856FBB">
      <w:pPr>
        <w:shd w:val="clear" w:color="auto" w:fill="FFFFFF"/>
        <w:spacing w:after="0" w:line="240" w:lineRule="auto"/>
        <w:textAlignment w:val="baseline"/>
        <w:rPr>
          <w:rFonts w:eastAsia="Times New Roman" w:cstheme="minorHAnsi"/>
          <w:sz w:val="24"/>
          <w:szCs w:val="24"/>
        </w:rPr>
      </w:pPr>
    </w:p>
    <w:p w14:paraId="249E7DF4" w14:textId="2FA59C34" w:rsidR="00FD0E36" w:rsidRPr="00380226" w:rsidRDefault="00856FBB" w:rsidP="0D973E97">
      <w:pPr>
        <w:shd w:val="clear" w:color="auto" w:fill="FFFFFF" w:themeFill="background1"/>
        <w:spacing w:after="0" w:line="240" w:lineRule="auto"/>
        <w:ind w:left="720" w:hanging="360"/>
        <w:textAlignment w:val="baseline"/>
        <w:rPr>
          <w:rFonts w:eastAsia="Times New Roman"/>
          <w:sz w:val="24"/>
          <w:szCs w:val="24"/>
        </w:rPr>
      </w:pPr>
      <w:r w:rsidRPr="005C01D7">
        <w:rPr>
          <w:rFonts w:eastAsia="Times New Roman"/>
          <w:sz w:val="24"/>
          <w:szCs w:val="24"/>
        </w:rPr>
        <w:t>3.</w:t>
      </w:r>
      <w:r>
        <w:tab/>
      </w:r>
      <w:r w:rsidR="0BDF02B9" w:rsidRPr="0D973E97">
        <w:rPr>
          <w:rFonts w:eastAsia="Times New Roman"/>
          <w:sz w:val="24"/>
          <w:szCs w:val="24"/>
        </w:rPr>
        <w:t>Responsibility/Qualification Information in S</w:t>
      </w:r>
      <w:r w:rsidR="005C01D7">
        <w:rPr>
          <w:rFonts w:eastAsia="Times New Roman"/>
          <w:sz w:val="24"/>
          <w:szCs w:val="24"/>
        </w:rPr>
        <w:t>AM</w:t>
      </w:r>
      <w:r w:rsidR="0BDF02B9" w:rsidRPr="0D973E97">
        <w:rPr>
          <w:rFonts w:eastAsia="Times New Roman"/>
          <w:sz w:val="24"/>
          <w:szCs w:val="24"/>
        </w:rPr>
        <w:t>.gov</w:t>
      </w:r>
      <w:r w:rsidR="007D6EE3">
        <w:rPr>
          <w:rFonts w:eastAsia="Times New Roman"/>
          <w:sz w:val="24"/>
          <w:szCs w:val="24"/>
        </w:rPr>
        <w:t xml:space="preserve"> (formerly, FAPIIS)</w:t>
      </w:r>
    </w:p>
    <w:p w14:paraId="6F52AEC3" w14:textId="77777777" w:rsidR="00FD0E36" w:rsidRPr="005C01D7" w:rsidRDefault="00FD0E36" w:rsidP="00FD0E36">
      <w:pPr>
        <w:shd w:val="clear" w:color="auto" w:fill="FFFFFF"/>
        <w:spacing w:after="0" w:line="240" w:lineRule="auto"/>
        <w:textAlignment w:val="baseline"/>
        <w:rPr>
          <w:rFonts w:eastAsia="Times New Roman" w:cstheme="minorHAnsi"/>
          <w:sz w:val="24"/>
          <w:szCs w:val="24"/>
        </w:rPr>
      </w:pPr>
    </w:p>
    <w:p w14:paraId="7A52F1A5" w14:textId="2CCB5304" w:rsidR="00FD0E36" w:rsidRPr="00380226" w:rsidRDefault="00FD0E36" w:rsidP="0D973E97">
      <w:pPr>
        <w:shd w:val="clear" w:color="auto" w:fill="FFFFFF" w:themeFill="background1"/>
        <w:spacing w:after="0" w:line="240" w:lineRule="auto"/>
        <w:ind w:left="360"/>
        <w:textAlignment w:val="baseline"/>
        <w:rPr>
          <w:rFonts w:eastAsia="Times New Roman"/>
          <w:sz w:val="24"/>
          <w:szCs w:val="24"/>
        </w:rPr>
      </w:pPr>
      <w:r w:rsidRPr="005C01D7">
        <w:rPr>
          <w:rFonts w:eastAsia="Times New Roman"/>
          <w:sz w:val="24"/>
          <w:szCs w:val="24"/>
        </w:rPr>
        <w:t xml:space="preserve">i. The Federal awarding agency, prior to making a </w:t>
      </w:r>
      <w:proofErr w:type="gramStart"/>
      <w:r w:rsidRPr="005C01D7">
        <w:rPr>
          <w:rFonts w:eastAsia="Times New Roman"/>
          <w:sz w:val="24"/>
          <w:szCs w:val="24"/>
        </w:rPr>
        <w:t>Federal</w:t>
      </w:r>
      <w:proofErr w:type="gramEnd"/>
      <w:r w:rsidRPr="005C01D7">
        <w:rPr>
          <w:rFonts w:eastAsia="Times New Roman"/>
          <w:sz w:val="24"/>
          <w:szCs w:val="24"/>
        </w:rPr>
        <w:t xml:space="preserve"> award with a total amount of Federal share greater than the simplified acquisition threshold, is required to review and consider any information about the applicant that is in the </w:t>
      </w:r>
      <w:r w:rsidR="25D18EBF" w:rsidRPr="0D973E97">
        <w:rPr>
          <w:rFonts w:eastAsia="Times New Roman"/>
          <w:sz w:val="24"/>
          <w:szCs w:val="24"/>
        </w:rPr>
        <w:t xml:space="preserve">U.S. government </w:t>
      </w:r>
      <w:r w:rsidRPr="005C01D7">
        <w:rPr>
          <w:rFonts w:eastAsia="Times New Roman"/>
          <w:sz w:val="24"/>
          <w:szCs w:val="24"/>
        </w:rPr>
        <w:t>designated integrity and performance system accessible through SAM</w:t>
      </w:r>
      <w:r w:rsidR="005C01D7">
        <w:rPr>
          <w:rFonts w:eastAsia="Times New Roman"/>
          <w:sz w:val="24"/>
          <w:szCs w:val="24"/>
        </w:rPr>
        <w:t>.gov</w:t>
      </w:r>
      <w:r w:rsidRPr="005C01D7">
        <w:rPr>
          <w:rFonts w:eastAsia="Times New Roman"/>
          <w:sz w:val="24"/>
          <w:szCs w:val="24"/>
        </w:rPr>
        <w:t xml:space="preserve"> (see 41 U.S.C. 2313);</w:t>
      </w:r>
    </w:p>
    <w:p w14:paraId="5B0D384F"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p>
    <w:p w14:paraId="25360D56" w14:textId="584401FF" w:rsidR="00FD0E36" w:rsidRPr="00380226" w:rsidRDefault="00FD0E36" w:rsidP="0D973E97">
      <w:pPr>
        <w:shd w:val="clear" w:color="auto" w:fill="FFFFFF" w:themeFill="background1"/>
        <w:spacing w:after="0" w:line="240" w:lineRule="auto"/>
        <w:ind w:left="360"/>
        <w:textAlignment w:val="baseline"/>
        <w:rPr>
          <w:rFonts w:eastAsia="Times New Roman"/>
          <w:sz w:val="24"/>
          <w:szCs w:val="24"/>
        </w:rPr>
      </w:pPr>
      <w:r w:rsidRPr="005C01D7">
        <w:rPr>
          <w:rFonts w:eastAsia="Times New Roman"/>
          <w:sz w:val="24"/>
          <w:szCs w:val="24"/>
        </w:rPr>
        <w:t xml:space="preserve">ii. </w:t>
      </w:r>
      <w:r w:rsidR="53DEC318" w:rsidRPr="0D973E97">
        <w:rPr>
          <w:rFonts w:eastAsia="Times New Roman"/>
          <w:sz w:val="24"/>
          <w:szCs w:val="24"/>
        </w:rPr>
        <w:t>A</w:t>
      </w:r>
      <w:r w:rsidRPr="005C01D7">
        <w:rPr>
          <w:rFonts w:eastAsia="Times New Roman"/>
          <w:sz w:val="24"/>
          <w:szCs w:val="24"/>
        </w:rPr>
        <w:t>n applicant, at its option, may review</w:t>
      </w:r>
      <w:r w:rsidR="31FCA75A" w:rsidRPr="0D973E97">
        <w:rPr>
          <w:rFonts w:eastAsia="Times New Roman"/>
          <w:sz w:val="24"/>
          <w:szCs w:val="24"/>
        </w:rPr>
        <w:t xml:space="preserve"> and comment on any</w:t>
      </w:r>
      <w:r w:rsidRPr="005C01D7">
        <w:rPr>
          <w:rFonts w:eastAsia="Times New Roman"/>
          <w:sz w:val="24"/>
          <w:szCs w:val="24"/>
        </w:rPr>
        <w:t xml:space="preserve"> information</w:t>
      </w:r>
      <w:r w:rsidR="005C01D7">
        <w:rPr>
          <w:rFonts w:eastAsia="Times New Roman"/>
          <w:sz w:val="24"/>
          <w:szCs w:val="24"/>
        </w:rPr>
        <w:t xml:space="preserve"> </w:t>
      </w:r>
      <w:r w:rsidRPr="005C01D7">
        <w:rPr>
          <w:rFonts w:eastAsia="Times New Roman"/>
          <w:sz w:val="24"/>
          <w:szCs w:val="24"/>
        </w:rPr>
        <w:t xml:space="preserve">about itself that a </w:t>
      </w:r>
      <w:proofErr w:type="gramStart"/>
      <w:r w:rsidRPr="005C01D7">
        <w:rPr>
          <w:rFonts w:eastAsia="Times New Roman"/>
          <w:sz w:val="24"/>
          <w:szCs w:val="24"/>
        </w:rPr>
        <w:t>Federal</w:t>
      </w:r>
      <w:proofErr w:type="gramEnd"/>
      <w:r w:rsidRPr="005C01D7">
        <w:rPr>
          <w:rFonts w:eastAsia="Times New Roman"/>
          <w:sz w:val="24"/>
          <w:szCs w:val="24"/>
        </w:rPr>
        <w:t xml:space="preserve"> awarding agency previously entered</w:t>
      </w:r>
      <w:r w:rsidR="006FA3F9" w:rsidRPr="0D973E97">
        <w:rPr>
          <w:rFonts w:eastAsia="Times New Roman"/>
          <w:sz w:val="24"/>
          <w:szCs w:val="24"/>
        </w:rPr>
        <w:t xml:space="preserve">. </w:t>
      </w:r>
      <w:r w:rsidR="006FA3F9" w:rsidRPr="005C01D7">
        <w:rPr>
          <w:rFonts w:eastAsia="Times New Roman"/>
          <w:sz w:val="24"/>
          <w:szCs w:val="24"/>
        </w:rPr>
        <w:t xml:space="preserve">Currently, federal agencies create integrity records in the integrity module of </w:t>
      </w:r>
      <w:r w:rsidR="767CC06F" w:rsidRPr="0D973E97">
        <w:rPr>
          <w:rFonts w:eastAsia="Times New Roman"/>
          <w:sz w:val="24"/>
          <w:szCs w:val="24"/>
        </w:rPr>
        <w:t>the Contractor Performance Assessment and Reporting System (</w:t>
      </w:r>
      <w:r w:rsidR="006FA3F9" w:rsidRPr="005C01D7">
        <w:rPr>
          <w:rFonts w:eastAsia="Times New Roman"/>
          <w:sz w:val="24"/>
          <w:szCs w:val="24"/>
        </w:rPr>
        <w:t>CPARS</w:t>
      </w:r>
      <w:r w:rsidR="5711604F" w:rsidRPr="0D973E97">
        <w:rPr>
          <w:rFonts w:eastAsia="Times New Roman"/>
          <w:sz w:val="24"/>
          <w:szCs w:val="24"/>
        </w:rPr>
        <w:t>)</w:t>
      </w:r>
      <w:r w:rsidR="006FA3F9" w:rsidRPr="005C01D7">
        <w:rPr>
          <w:rFonts w:eastAsia="Times New Roman"/>
          <w:sz w:val="24"/>
          <w:szCs w:val="24"/>
        </w:rPr>
        <w:t xml:space="preserve"> and these records </w:t>
      </w:r>
      <w:r w:rsidR="011B6E22" w:rsidRPr="0D973E97">
        <w:rPr>
          <w:rFonts w:eastAsia="Times New Roman"/>
          <w:sz w:val="24"/>
          <w:szCs w:val="24"/>
        </w:rPr>
        <w:t>are</w:t>
      </w:r>
      <w:r w:rsidR="006FA3F9" w:rsidRPr="005C01D7">
        <w:rPr>
          <w:rFonts w:eastAsia="Times New Roman"/>
          <w:sz w:val="24"/>
          <w:szCs w:val="24"/>
        </w:rPr>
        <w:t xml:space="preserve"> visible as responsibility/qualification records in </w:t>
      </w:r>
      <w:proofErr w:type="gramStart"/>
      <w:r w:rsidR="006FA3F9" w:rsidRPr="005C01D7">
        <w:rPr>
          <w:rFonts w:eastAsia="Times New Roman"/>
          <w:sz w:val="24"/>
          <w:szCs w:val="24"/>
        </w:rPr>
        <w:t>SAM.gov</w:t>
      </w:r>
      <w:r w:rsidRPr="005C01D7">
        <w:rPr>
          <w:rFonts w:eastAsia="Times New Roman"/>
          <w:sz w:val="24"/>
          <w:szCs w:val="24"/>
        </w:rPr>
        <w:t>;</w:t>
      </w:r>
      <w:proofErr w:type="gramEnd"/>
    </w:p>
    <w:p w14:paraId="61EC079B" w14:textId="77777777" w:rsidR="00FD0E36" w:rsidRPr="005C01D7" w:rsidRDefault="00FD0E36" w:rsidP="00856FBB">
      <w:pPr>
        <w:pStyle w:val="ListParagraph"/>
        <w:shd w:val="clear" w:color="auto" w:fill="FFFFFF"/>
        <w:spacing w:after="0" w:line="240" w:lineRule="auto"/>
        <w:textAlignment w:val="baseline"/>
        <w:rPr>
          <w:rFonts w:eastAsia="Times New Roman" w:cstheme="minorHAnsi"/>
          <w:color w:val="333333"/>
          <w:sz w:val="24"/>
          <w:szCs w:val="24"/>
        </w:rPr>
      </w:pPr>
    </w:p>
    <w:p w14:paraId="36ECB1E1" w14:textId="77777777" w:rsidR="005A068C" w:rsidRPr="005C01D7" w:rsidRDefault="005A068C" w:rsidP="005A068C">
      <w:pPr>
        <w:shd w:val="clear" w:color="auto" w:fill="FFFFFF"/>
        <w:spacing w:after="0" w:line="240" w:lineRule="auto"/>
        <w:textAlignment w:val="baseline"/>
        <w:rPr>
          <w:rFonts w:eastAsia="Times New Roman" w:cstheme="minorHAnsi"/>
          <w:color w:val="333333"/>
          <w:sz w:val="24"/>
          <w:szCs w:val="24"/>
        </w:rPr>
      </w:pPr>
    </w:p>
    <w:p w14:paraId="3170E625" w14:textId="77777777" w:rsidR="00B61396" w:rsidRPr="005C01D7" w:rsidRDefault="00BB36C2" w:rsidP="00D0290D">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F</w:t>
      </w:r>
      <w:r w:rsidR="00B61396" w:rsidRPr="005C01D7">
        <w:rPr>
          <w:rFonts w:eastAsia="Times New Roman" w:cstheme="minorHAnsi"/>
          <w:b/>
          <w:bCs/>
          <w:sz w:val="24"/>
          <w:szCs w:val="24"/>
          <w:bdr w:val="none" w:sz="0" w:space="0" w:color="auto" w:frame="1"/>
        </w:rPr>
        <w:t xml:space="preserve">. </w:t>
      </w:r>
      <w:r w:rsidRPr="005C01D7">
        <w:rPr>
          <w:rFonts w:eastAsia="Times New Roman" w:cstheme="minorHAnsi"/>
          <w:b/>
          <w:bCs/>
          <w:sz w:val="24"/>
          <w:szCs w:val="24"/>
          <w:bdr w:val="none" w:sz="0" w:space="0" w:color="auto" w:frame="1"/>
        </w:rPr>
        <w:t xml:space="preserve">FEDERAL </w:t>
      </w:r>
      <w:r w:rsidR="00B61396" w:rsidRPr="005C01D7">
        <w:rPr>
          <w:rFonts w:eastAsia="Times New Roman" w:cstheme="minorHAnsi"/>
          <w:b/>
          <w:bCs/>
          <w:sz w:val="24"/>
          <w:szCs w:val="24"/>
          <w:bdr w:val="none" w:sz="0" w:space="0" w:color="auto" w:frame="1"/>
        </w:rPr>
        <w:t>AWARD ADMINISTRATION</w:t>
      </w:r>
      <w:r w:rsidRPr="005C01D7">
        <w:rPr>
          <w:rFonts w:eastAsia="Times New Roman" w:cstheme="minorHAnsi"/>
          <w:b/>
          <w:bCs/>
          <w:sz w:val="24"/>
          <w:szCs w:val="24"/>
          <w:bdr w:val="none" w:sz="0" w:space="0" w:color="auto" w:frame="1"/>
        </w:rPr>
        <w:t xml:space="preserve"> INFORMATION</w:t>
      </w:r>
    </w:p>
    <w:p w14:paraId="5339F860" w14:textId="77777777" w:rsidR="00B12515" w:rsidRPr="005C01D7" w:rsidRDefault="00B12515" w:rsidP="00D0290D">
      <w:pPr>
        <w:shd w:val="clear" w:color="auto" w:fill="FFFFFF"/>
        <w:spacing w:after="0" w:line="240" w:lineRule="auto"/>
        <w:textAlignment w:val="baseline"/>
        <w:rPr>
          <w:rFonts w:eastAsia="Times New Roman" w:cstheme="minorHAnsi"/>
          <w:sz w:val="24"/>
          <w:szCs w:val="24"/>
        </w:rPr>
      </w:pPr>
    </w:p>
    <w:p w14:paraId="71FA5A08" w14:textId="77777777" w:rsidR="00FD0E36" w:rsidRPr="005C01D7" w:rsidRDefault="00FD0E36" w:rsidP="00A17C6E">
      <w:pPr>
        <w:pStyle w:val="ListParagraph"/>
        <w:numPr>
          <w:ilvl w:val="1"/>
          <w:numId w:val="40"/>
        </w:numPr>
        <w:shd w:val="clear" w:color="auto" w:fill="FFFFFF"/>
        <w:spacing w:after="0" w:line="240" w:lineRule="auto"/>
        <w:ind w:left="720"/>
        <w:textAlignment w:val="baseline"/>
        <w:rPr>
          <w:rFonts w:eastAsia="Times New Roman" w:cstheme="minorHAnsi"/>
          <w:sz w:val="24"/>
          <w:szCs w:val="24"/>
        </w:rPr>
      </w:pPr>
      <w:r w:rsidRPr="005C01D7">
        <w:rPr>
          <w:rFonts w:eastAsia="Times New Roman" w:cstheme="minorHAnsi"/>
          <w:sz w:val="24"/>
          <w:szCs w:val="24"/>
        </w:rPr>
        <w:t>Federal Award Notices</w:t>
      </w:r>
    </w:p>
    <w:p w14:paraId="2C5CD8F9" w14:textId="77777777" w:rsidR="00B12515" w:rsidRPr="005C01D7" w:rsidRDefault="00B12515" w:rsidP="00B12515">
      <w:pPr>
        <w:pStyle w:val="ListParagraph"/>
        <w:shd w:val="clear" w:color="auto" w:fill="FFFFFF"/>
        <w:spacing w:after="0" w:line="240" w:lineRule="auto"/>
        <w:textAlignment w:val="baseline"/>
        <w:rPr>
          <w:rFonts w:eastAsia="Times New Roman" w:cstheme="minorHAnsi"/>
          <w:sz w:val="24"/>
          <w:szCs w:val="24"/>
        </w:rPr>
      </w:pPr>
    </w:p>
    <w:p w14:paraId="00FC89E0" w14:textId="77777777" w:rsidR="00D0290D" w:rsidRPr="005C01D7" w:rsidRDefault="00B6139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The grant award or cooperative agreement </w:t>
      </w:r>
      <w:r w:rsidR="00D0290D" w:rsidRPr="005C01D7">
        <w:rPr>
          <w:rFonts w:eastAsia="Times New Roman" w:cstheme="minorHAnsi"/>
          <w:sz w:val="24"/>
          <w:szCs w:val="24"/>
        </w:rPr>
        <w:t>will</w:t>
      </w:r>
      <w:r w:rsidRPr="005C01D7">
        <w:rPr>
          <w:rFonts w:eastAsia="Times New Roman" w:cstheme="minorHAnsi"/>
          <w:sz w:val="24"/>
          <w:szCs w:val="24"/>
        </w:rPr>
        <w:t xml:space="preserve"> be written, signed, awarded, and administered by the Grants Officer. The assistance award agreement is the authorizing </w:t>
      </w:r>
      <w:proofErr w:type="gramStart"/>
      <w:r w:rsidRPr="005C01D7">
        <w:rPr>
          <w:rFonts w:eastAsia="Times New Roman" w:cstheme="minorHAnsi"/>
          <w:sz w:val="24"/>
          <w:szCs w:val="24"/>
        </w:rPr>
        <w:t>document</w:t>
      </w:r>
      <w:proofErr w:type="gramEnd"/>
      <w:r w:rsidRPr="005C01D7">
        <w:rPr>
          <w:rFonts w:eastAsia="Times New Roman" w:cstheme="minorHAnsi"/>
          <w:sz w:val="24"/>
          <w:szCs w:val="24"/>
        </w:rPr>
        <w:t xml:space="preserve"> and it will be provided to the recipient</w:t>
      </w:r>
      <w:r w:rsidR="00D0290D" w:rsidRPr="005C01D7">
        <w:rPr>
          <w:rFonts w:eastAsia="Times New Roman" w:cstheme="minorHAnsi"/>
          <w:sz w:val="24"/>
          <w:szCs w:val="24"/>
        </w:rPr>
        <w:t xml:space="preserve"> for review and signature by email</w:t>
      </w:r>
      <w:r w:rsidRPr="005C01D7">
        <w:rPr>
          <w:rFonts w:eastAsia="Times New Roman" w:cstheme="minorHAnsi"/>
          <w:sz w:val="24"/>
          <w:szCs w:val="24"/>
        </w:rPr>
        <w:t xml:space="preserve">. </w:t>
      </w:r>
      <w:r w:rsidR="00D0290D" w:rsidRPr="005C01D7">
        <w:rPr>
          <w:rFonts w:eastAsia="Times New Roman" w:cstheme="minorHAnsi"/>
          <w:sz w:val="24"/>
          <w:szCs w:val="24"/>
        </w:rPr>
        <w:t xml:space="preserve">The recipient may only start incurring </w:t>
      </w:r>
      <w:r w:rsidR="00B37DD1" w:rsidRPr="005C01D7">
        <w:rPr>
          <w:rFonts w:eastAsia="Times New Roman" w:cstheme="minorHAnsi"/>
          <w:sz w:val="24"/>
          <w:szCs w:val="24"/>
        </w:rPr>
        <w:t>program</w:t>
      </w:r>
      <w:r w:rsidR="008D356F" w:rsidRPr="005C01D7">
        <w:rPr>
          <w:rFonts w:eastAsia="Times New Roman" w:cstheme="minorHAnsi"/>
          <w:sz w:val="24"/>
          <w:szCs w:val="24"/>
        </w:rPr>
        <w:t xml:space="preserve"> </w:t>
      </w:r>
      <w:r w:rsidR="00D0290D" w:rsidRPr="005C01D7">
        <w:rPr>
          <w:rFonts w:eastAsia="Times New Roman" w:cstheme="minorHAnsi"/>
          <w:sz w:val="24"/>
          <w:szCs w:val="24"/>
        </w:rPr>
        <w:t xml:space="preserve">expenses beginning on the start date </w:t>
      </w:r>
      <w:r w:rsidR="008D356F" w:rsidRPr="005C01D7">
        <w:rPr>
          <w:rFonts w:eastAsia="Times New Roman" w:cstheme="minorHAnsi"/>
          <w:sz w:val="24"/>
          <w:szCs w:val="24"/>
        </w:rPr>
        <w:t>shown</w:t>
      </w:r>
      <w:r w:rsidR="00D0290D" w:rsidRPr="005C01D7">
        <w:rPr>
          <w:rFonts w:eastAsia="Times New Roman" w:cstheme="minorHAnsi"/>
          <w:sz w:val="24"/>
          <w:szCs w:val="24"/>
        </w:rPr>
        <w:t xml:space="preserve"> </w:t>
      </w:r>
      <w:r w:rsidR="008D356F" w:rsidRPr="005C01D7">
        <w:rPr>
          <w:rFonts w:eastAsia="Times New Roman" w:cstheme="minorHAnsi"/>
          <w:sz w:val="24"/>
          <w:szCs w:val="24"/>
        </w:rPr>
        <w:t>on</w:t>
      </w:r>
      <w:r w:rsidR="00D0290D" w:rsidRPr="005C01D7">
        <w:rPr>
          <w:rFonts w:eastAsia="Times New Roman" w:cstheme="minorHAnsi"/>
          <w:sz w:val="24"/>
          <w:szCs w:val="24"/>
        </w:rPr>
        <w:t xml:space="preserve"> the </w:t>
      </w:r>
      <w:r w:rsidR="008D356F" w:rsidRPr="005C01D7">
        <w:rPr>
          <w:rFonts w:eastAsia="Times New Roman" w:cstheme="minorHAnsi"/>
          <w:sz w:val="24"/>
          <w:szCs w:val="24"/>
        </w:rPr>
        <w:t xml:space="preserve">grant award document </w:t>
      </w:r>
      <w:r w:rsidR="00D0290D" w:rsidRPr="005C01D7">
        <w:rPr>
          <w:rFonts w:eastAsia="Times New Roman" w:cstheme="minorHAnsi"/>
          <w:sz w:val="24"/>
          <w:szCs w:val="24"/>
        </w:rPr>
        <w:t>signed by the Grants Officer.</w:t>
      </w:r>
    </w:p>
    <w:p w14:paraId="7341F970" w14:textId="77777777" w:rsidR="006B676B" w:rsidRPr="005C01D7" w:rsidRDefault="006B676B" w:rsidP="00CA5CC4">
      <w:pPr>
        <w:shd w:val="clear" w:color="auto" w:fill="FFFFFF"/>
        <w:spacing w:after="0" w:line="240" w:lineRule="auto"/>
        <w:ind w:left="360"/>
        <w:textAlignment w:val="baseline"/>
        <w:rPr>
          <w:rFonts w:eastAsia="Times New Roman" w:cstheme="minorHAnsi"/>
          <w:sz w:val="24"/>
          <w:szCs w:val="24"/>
        </w:rPr>
      </w:pPr>
    </w:p>
    <w:p w14:paraId="450B3E31" w14:textId="77777777" w:rsidR="00FD0E36" w:rsidRPr="005C01D7" w:rsidRDefault="00FD0E36" w:rsidP="00CA5CC4">
      <w:pPr>
        <w:shd w:val="clear" w:color="auto" w:fill="FFFFFF"/>
        <w:spacing w:after="0" w:line="240" w:lineRule="auto"/>
        <w:ind w:left="360"/>
        <w:textAlignment w:val="baseline"/>
        <w:rPr>
          <w:rFonts w:cstheme="minorHAnsi"/>
          <w:sz w:val="24"/>
          <w:szCs w:val="24"/>
        </w:rPr>
      </w:pPr>
      <w:r w:rsidRPr="005C01D7">
        <w:rPr>
          <w:rFonts w:eastAsia="Times New Roman"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14:paraId="5B5DB098"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p>
    <w:p w14:paraId="344CAC68"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C7EEEEA" w14:textId="77777777" w:rsidR="00FD0E36" w:rsidRPr="005C01D7" w:rsidRDefault="00FD0E36" w:rsidP="00CA5CC4">
      <w:pPr>
        <w:shd w:val="clear" w:color="auto" w:fill="FFFFFF"/>
        <w:spacing w:after="0" w:line="240" w:lineRule="auto"/>
        <w:ind w:left="360"/>
        <w:textAlignment w:val="baseline"/>
        <w:rPr>
          <w:rFonts w:eastAsia="Times New Roman" w:cstheme="minorHAnsi"/>
          <w:color w:val="333333"/>
          <w:sz w:val="24"/>
          <w:szCs w:val="24"/>
        </w:rPr>
      </w:pPr>
    </w:p>
    <w:p w14:paraId="2144D78E" w14:textId="77777777" w:rsidR="005B441C" w:rsidRPr="0047096C" w:rsidRDefault="00FD0E36" w:rsidP="0D973E97">
      <w:pPr>
        <w:shd w:val="clear" w:color="auto" w:fill="FFFFFF" w:themeFill="background1"/>
        <w:spacing w:after="0" w:line="240" w:lineRule="auto"/>
        <w:ind w:left="360"/>
        <w:textAlignment w:val="baseline"/>
        <w:rPr>
          <w:rFonts w:eastAsia="Times New Roman"/>
          <w:sz w:val="24"/>
          <w:szCs w:val="24"/>
        </w:rPr>
      </w:pPr>
      <w:r w:rsidRPr="0047096C">
        <w:rPr>
          <w:rFonts w:eastAsia="Times New Roman"/>
          <w:b/>
          <w:bCs/>
          <w:sz w:val="24"/>
          <w:szCs w:val="24"/>
        </w:rPr>
        <w:t>Payment Method:</w:t>
      </w:r>
      <w:r w:rsidRPr="0047096C">
        <w:rPr>
          <w:rFonts w:eastAsia="Times New Roman"/>
          <w:sz w:val="24"/>
          <w:szCs w:val="24"/>
        </w:rPr>
        <w:t xml:space="preserve"> </w:t>
      </w:r>
      <w:r w:rsidR="005B441C" w:rsidRPr="0047096C">
        <w:rPr>
          <w:rFonts w:eastAsia="Times New Roman"/>
          <w:sz w:val="24"/>
          <w:szCs w:val="24"/>
        </w:rPr>
        <w:t>The Recipient must request payment under this award using SAMS Payment Portal (https://mygrants.servicenowservices.com/payments).  Contact Portal Helpdesk or Grant Officer Representative for any SAMS Payment Portal issues.</w:t>
      </w:r>
    </w:p>
    <w:p w14:paraId="242B230E" w14:textId="13CE8F66" w:rsidR="002E440C" w:rsidRPr="005C01D7" w:rsidRDefault="006B676B" w:rsidP="0047096C">
      <w:pPr>
        <w:shd w:val="clear" w:color="auto" w:fill="FFFFFF" w:themeFill="background1"/>
        <w:spacing w:after="0" w:line="240" w:lineRule="auto"/>
        <w:ind w:left="360"/>
        <w:textAlignment w:val="baseline"/>
        <w:rPr>
          <w:rFonts w:eastAsia="Times New Roman" w:cstheme="minorHAnsi"/>
          <w:color w:val="333333"/>
          <w:sz w:val="24"/>
          <w:szCs w:val="24"/>
        </w:rPr>
      </w:pPr>
      <w:r w:rsidRPr="0047096C">
        <w:rPr>
          <w:rFonts w:eastAsia="Times New Roman"/>
          <w:sz w:val="24"/>
          <w:szCs w:val="24"/>
        </w:rPr>
        <w:t xml:space="preserve">  </w:t>
      </w:r>
    </w:p>
    <w:p w14:paraId="25EC965F" w14:textId="77777777" w:rsidR="006B676B" w:rsidRPr="005C01D7" w:rsidRDefault="006B676B" w:rsidP="00CA5CC4">
      <w:pPr>
        <w:shd w:val="clear" w:color="auto" w:fill="FFFFFF"/>
        <w:spacing w:after="0" w:line="240" w:lineRule="auto"/>
        <w:ind w:left="360"/>
        <w:textAlignment w:val="baseline"/>
        <w:rPr>
          <w:rFonts w:eastAsia="Times New Roman" w:cstheme="minorHAnsi"/>
          <w:color w:val="333333"/>
          <w:sz w:val="24"/>
          <w:szCs w:val="24"/>
        </w:rPr>
      </w:pPr>
    </w:p>
    <w:p w14:paraId="00517C87" w14:textId="77777777" w:rsidR="00FD0E36" w:rsidRPr="005C01D7" w:rsidRDefault="00FD0E36" w:rsidP="00A17C6E">
      <w:pPr>
        <w:pStyle w:val="ListParagraph"/>
        <w:numPr>
          <w:ilvl w:val="1"/>
          <w:numId w:val="40"/>
        </w:numPr>
        <w:shd w:val="clear" w:color="auto" w:fill="FFFFFF"/>
        <w:spacing w:after="0" w:line="240" w:lineRule="auto"/>
        <w:ind w:left="720"/>
        <w:textAlignment w:val="baseline"/>
        <w:rPr>
          <w:rFonts w:eastAsia="Times New Roman" w:cstheme="minorHAnsi"/>
          <w:sz w:val="24"/>
          <w:szCs w:val="24"/>
        </w:rPr>
      </w:pPr>
      <w:r w:rsidRPr="005C01D7">
        <w:rPr>
          <w:rFonts w:eastAsia="Times New Roman" w:cstheme="minorHAnsi"/>
          <w:sz w:val="24"/>
          <w:szCs w:val="24"/>
        </w:rPr>
        <w:t>Administrative and National Policy Requirements</w:t>
      </w:r>
    </w:p>
    <w:p w14:paraId="5122FB7E" w14:textId="77777777" w:rsidR="00FD0E36" w:rsidRPr="005C01D7" w:rsidRDefault="00FD0E36" w:rsidP="00D21A4B">
      <w:pPr>
        <w:shd w:val="clear" w:color="auto" w:fill="FFFFFF"/>
        <w:spacing w:after="0" w:line="240" w:lineRule="auto"/>
        <w:ind w:left="1080"/>
        <w:textAlignment w:val="baseline"/>
        <w:rPr>
          <w:rFonts w:eastAsia="Times New Roman" w:cstheme="minorHAnsi"/>
          <w:sz w:val="24"/>
          <w:szCs w:val="24"/>
        </w:rPr>
      </w:pPr>
    </w:p>
    <w:p w14:paraId="6D01CD95" w14:textId="77777777" w:rsidR="00FA0A6B" w:rsidRPr="005C01D7" w:rsidRDefault="00FD0E3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lastRenderedPageBreak/>
        <w:t xml:space="preserve">Before </w:t>
      </w:r>
      <w:proofErr w:type="gramStart"/>
      <w:r w:rsidRPr="005C01D7">
        <w:rPr>
          <w:rFonts w:eastAsia="Times New Roman" w:cstheme="minorHAnsi"/>
          <w:sz w:val="24"/>
          <w:szCs w:val="24"/>
        </w:rPr>
        <w:t>submitting an application</w:t>
      </w:r>
      <w:proofErr w:type="gramEnd"/>
      <w:r w:rsidRPr="005C01D7">
        <w:rPr>
          <w:rFonts w:eastAsia="Times New Roman" w:cstheme="minorHAnsi"/>
          <w:sz w:val="24"/>
          <w:szCs w:val="24"/>
        </w:rPr>
        <w:t xml:space="preserve">, applicants should review all the terms and conditions and required certifications which will apply to this award, to ensure that they will be able to comply.  </w:t>
      </w:r>
    </w:p>
    <w:p w14:paraId="0F1F3630" w14:textId="77777777" w:rsidR="00FA0A6B" w:rsidRPr="005C01D7" w:rsidRDefault="00FA0A6B" w:rsidP="00CA5CC4">
      <w:pPr>
        <w:shd w:val="clear" w:color="auto" w:fill="FFFFFF"/>
        <w:spacing w:after="0" w:line="240" w:lineRule="auto"/>
        <w:ind w:left="360"/>
        <w:textAlignment w:val="baseline"/>
        <w:rPr>
          <w:rFonts w:eastAsia="Times New Roman" w:cstheme="minorHAnsi"/>
          <w:sz w:val="24"/>
          <w:szCs w:val="24"/>
        </w:rPr>
      </w:pPr>
    </w:p>
    <w:p w14:paraId="4616F04F" w14:textId="3B6E7CEB" w:rsidR="00FD0E36" w:rsidRPr="005C01D7" w:rsidRDefault="00FA0A6B"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ab/>
      </w:r>
      <w:r w:rsidR="00FD0E36" w:rsidRPr="005C01D7">
        <w:rPr>
          <w:rFonts w:eastAsia="Times New Roman" w:cstheme="minorHAnsi"/>
          <w:sz w:val="24"/>
          <w:szCs w:val="24"/>
        </w:rPr>
        <w:t>These include:</w:t>
      </w:r>
    </w:p>
    <w:p w14:paraId="67497606" w14:textId="77777777" w:rsidR="00FA0A6B" w:rsidRPr="005C01D7" w:rsidRDefault="00FA0A6B" w:rsidP="00FD0E36">
      <w:pPr>
        <w:shd w:val="clear" w:color="auto" w:fill="FFFFFF"/>
        <w:spacing w:after="0" w:line="240" w:lineRule="auto"/>
        <w:textAlignment w:val="baseline"/>
        <w:rPr>
          <w:rFonts w:eastAsia="Times New Roman" w:cstheme="minorHAnsi"/>
          <w:sz w:val="24"/>
          <w:szCs w:val="24"/>
          <w:u w:val="single"/>
        </w:rPr>
      </w:pPr>
    </w:p>
    <w:p w14:paraId="5C5189B5" w14:textId="152B19FA" w:rsidR="00FA0A6B" w:rsidRPr="005C01D7" w:rsidRDefault="005C7146"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19" w:history="1">
        <w:r w:rsidR="00FA0A6B" w:rsidRPr="005C01D7">
          <w:rPr>
            <w:rStyle w:val="Hyperlink"/>
            <w:rFonts w:eastAsia="Times New Roman" w:cstheme="minorHAnsi"/>
            <w:sz w:val="24"/>
            <w:szCs w:val="24"/>
          </w:rPr>
          <w:t>2 CFR 25 - UNIVERSAL IDENTIFIER AND SYSTEM FOR AWARD MANAGEMENT</w:t>
        </w:r>
      </w:hyperlink>
    </w:p>
    <w:p w14:paraId="681F43CF" w14:textId="11701381" w:rsidR="00FA0A6B" w:rsidRPr="005C01D7" w:rsidRDefault="005C7146"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20" w:history="1">
        <w:r w:rsidR="00FA0A6B" w:rsidRPr="005C01D7">
          <w:rPr>
            <w:rStyle w:val="Hyperlink"/>
            <w:rFonts w:eastAsia="Times New Roman" w:cstheme="minorHAnsi"/>
            <w:sz w:val="24"/>
            <w:szCs w:val="24"/>
          </w:rPr>
          <w:t>2 CFR 170 - REPORTING SUBAWARD AND EXECUTIVE COMPENSATION INFORMATION</w:t>
        </w:r>
      </w:hyperlink>
    </w:p>
    <w:p w14:paraId="429871B0" w14:textId="5FCE7365" w:rsidR="00FA0A6B" w:rsidRPr="005C01D7" w:rsidRDefault="005C7146"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21" w:history="1">
        <w:r w:rsidR="00FA0A6B" w:rsidRPr="005C01D7">
          <w:rPr>
            <w:rStyle w:val="Hyperlink"/>
            <w:rFonts w:eastAsia="Times New Roman" w:cstheme="minorHAnsi"/>
            <w:sz w:val="24"/>
            <w:szCs w:val="24"/>
          </w:rPr>
          <w:t>2 CFR 175 - AWARD TERM FOR TRAFFICKING IN PERSONS</w:t>
        </w:r>
      </w:hyperlink>
    </w:p>
    <w:p w14:paraId="065F514C" w14:textId="2BDF265E" w:rsidR="00FA0A6B" w:rsidRPr="005C01D7" w:rsidRDefault="005C7146"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22" w:history="1">
        <w:r w:rsidR="00FA0A6B" w:rsidRPr="005C01D7">
          <w:rPr>
            <w:rStyle w:val="Hyperlink"/>
            <w:rFonts w:eastAsia="Times New Roman" w:cstheme="minorHAnsi"/>
            <w:sz w:val="24"/>
            <w:szCs w:val="24"/>
          </w:rPr>
          <w:t>2 CFR 182 - GOVERNMENTWIDE REQUIREMENTS FOR DRUG-FREE WORKPLACE (FINANCIAL ASSISTANCE)</w:t>
        </w:r>
      </w:hyperlink>
    </w:p>
    <w:p w14:paraId="561270C9" w14:textId="27D2C2EC" w:rsidR="00FA0A6B" w:rsidRPr="005C01D7" w:rsidRDefault="005C7146" w:rsidP="00731219">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23" w:history="1">
        <w:r w:rsidR="00FA0A6B" w:rsidRPr="005C01D7">
          <w:rPr>
            <w:rStyle w:val="Hyperlink"/>
            <w:rFonts w:eastAsia="Times New Roman" w:cstheme="minorHAnsi"/>
            <w:sz w:val="24"/>
            <w:szCs w:val="24"/>
          </w:rPr>
          <w:t>2 CFR 183 - NEVER CONTRACT WITH THE ENEMY</w:t>
        </w:r>
      </w:hyperlink>
    </w:p>
    <w:p w14:paraId="47769D9B" w14:textId="30CF1658" w:rsidR="00FA0A6B" w:rsidRPr="005C01D7" w:rsidRDefault="005C7146"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24" w:history="1">
        <w:r w:rsidR="00FA0A6B" w:rsidRPr="005C01D7">
          <w:rPr>
            <w:rStyle w:val="Hyperlink"/>
            <w:rFonts w:eastAsia="Times New Roman" w:cstheme="minorHAnsi"/>
            <w:sz w:val="24"/>
            <w:szCs w:val="24"/>
          </w:rPr>
          <w:t>2 CFR 600 – DEPARTMENT OF STATE REQUIREMENTS</w:t>
        </w:r>
      </w:hyperlink>
    </w:p>
    <w:p w14:paraId="1BE56294" w14:textId="00AE96A7" w:rsidR="00FA0A6B" w:rsidRPr="005C01D7" w:rsidRDefault="005C7146"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25" w:history="1">
        <w:r w:rsidR="00FA0A6B" w:rsidRPr="005C01D7">
          <w:rPr>
            <w:rStyle w:val="Hyperlink"/>
            <w:rFonts w:eastAsia="Times New Roman" w:cstheme="minorHAnsi"/>
            <w:sz w:val="24"/>
            <w:szCs w:val="24"/>
          </w:rPr>
          <w:t>U.S. DEPARTMENT OF STATE STANDARD TERMS AND CONDITIONS</w:t>
        </w:r>
      </w:hyperlink>
    </w:p>
    <w:p w14:paraId="0F42E30A" w14:textId="264EDEEB" w:rsidR="00731219" w:rsidRPr="005C01D7" w:rsidRDefault="525DB2C9" w:rsidP="00CA5CC4">
      <w:pPr>
        <w:spacing w:line="240" w:lineRule="atLeast"/>
        <w:ind w:left="360"/>
        <w:rPr>
          <w:rFonts w:cstheme="minorHAnsi"/>
          <w:color w:val="000000"/>
          <w:sz w:val="24"/>
          <w:szCs w:val="24"/>
        </w:rPr>
      </w:pPr>
      <w:r w:rsidRPr="005C01D7">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03E04B5E" w14:textId="5C6203B7" w:rsidR="00731219" w:rsidRPr="005C01D7" w:rsidRDefault="005C7146" w:rsidP="00731219">
      <w:pPr>
        <w:numPr>
          <w:ilvl w:val="0"/>
          <w:numId w:val="34"/>
        </w:numPr>
        <w:spacing w:after="0" w:line="240" w:lineRule="atLeast"/>
        <w:rPr>
          <w:rFonts w:cstheme="minorHAnsi"/>
          <w:color w:val="000000"/>
          <w:sz w:val="24"/>
          <w:szCs w:val="24"/>
        </w:rPr>
      </w:pPr>
      <w:hyperlink r:id="rId26" w:history="1">
        <w:r w:rsidR="00731219" w:rsidRPr="005C01D7">
          <w:rPr>
            <w:rStyle w:val="Hyperlink"/>
            <w:rFonts w:cstheme="minorHAnsi"/>
            <w:sz w:val="24"/>
            <w:szCs w:val="24"/>
          </w:rPr>
          <w:t>Guidance for Grants and Agreements in Title 2 of the Code of Federal Regulations</w:t>
        </w:r>
      </w:hyperlink>
      <w:r w:rsidR="00731219" w:rsidRPr="005C01D7">
        <w:rPr>
          <w:rFonts w:cstheme="minorHAnsi"/>
          <w:color w:val="000000"/>
          <w:sz w:val="24"/>
          <w:szCs w:val="24"/>
        </w:rPr>
        <w:t xml:space="preserve"> (2 CFR), as updated in the Federal Register’s 85 FR 49506 on August 13, 2020, particularly on:</w:t>
      </w:r>
    </w:p>
    <w:p w14:paraId="4EB80EEB" w14:textId="77777777" w:rsidR="00731219" w:rsidRPr="005C01D7" w:rsidRDefault="00731219" w:rsidP="00731219">
      <w:pPr>
        <w:numPr>
          <w:ilvl w:val="1"/>
          <w:numId w:val="34"/>
        </w:numPr>
        <w:spacing w:after="0" w:line="240" w:lineRule="atLeast"/>
        <w:rPr>
          <w:rFonts w:cstheme="minorHAnsi"/>
          <w:color w:val="000000"/>
          <w:sz w:val="24"/>
          <w:szCs w:val="24"/>
        </w:rPr>
      </w:pPr>
      <w:r w:rsidRPr="005C01D7">
        <w:rPr>
          <w:rFonts w:cstheme="minorHAnsi"/>
          <w:color w:val="000000"/>
          <w:sz w:val="24"/>
          <w:szCs w:val="24"/>
        </w:rPr>
        <w:t>Selecting recipients most likely to be successful in delivering results based on the program objectives through an objective process of evaluating Federal award applications (2 CFR part 200.205),</w:t>
      </w:r>
    </w:p>
    <w:p w14:paraId="062128F0" w14:textId="77777777" w:rsidR="00731219" w:rsidRPr="005C01D7" w:rsidRDefault="00731219" w:rsidP="00731219">
      <w:pPr>
        <w:numPr>
          <w:ilvl w:val="1"/>
          <w:numId w:val="34"/>
        </w:numPr>
        <w:spacing w:after="0" w:line="240" w:lineRule="atLeast"/>
        <w:rPr>
          <w:rFonts w:cstheme="minorHAnsi"/>
          <w:color w:val="000000"/>
          <w:sz w:val="24"/>
          <w:szCs w:val="24"/>
        </w:rPr>
      </w:pPr>
      <w:r w:rsidRPr="005C01D7">
        <w:rPr>
          <w:rFonts w:cstheme="minorHAnsi"/>
          <w:color w:val="000000"/>
          <w:sz w:val="24"/>
          <w:szCs w:val="24"/>
        </w:rPr>
        <w:t>Prohibiting the purchase of certain telecommunication and video surveillance services or equipment in alignment with section 889 of the National Defense Authorization Act of 2019 (Pub. L. No. 115—232) (2 CFR part 200.216),</w:t>
      </w:r>
    </w:p>
    <w:p w14:paraId="412C3151" w14:textId="77777777" w:rsidR="00731219" w:rsidRPr="005C01D7" w:rsidRDefault="00731219" w:rsidP="00731219">
      <w:pPr>
        <w:numPr>
          <w:ilvl w:val="1"/>
          <w:numId w:val="34"/>
        </w:numPr>
        <w:spacing w:after="0" w:line="240" w:lineRule="atLeast"/>
        <w:rPr>
          <w:rFonts w:cstheme="minorHAnsi"/>
          <w:color w:val="000000"/>
          <w:sz w:val="24"/>
          <w:szCs w:val="24"/>
        </w:rPr>
      </w:pPr>
      <w:r w:rsidRPr="005C01D7">
        <w:rPr>
          <w:rFonts w:cstheme="minorHAnsi"/>
          <w:color w:val="000000"/>
          <w:sz w:val="24"/>
          <w:szCs w:val="24"/>
        </w:rPr>
        <w:t xml:space="preserve">Promoting the freedom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3A01C57" w14:textId="77777777" w:rsidR="00731219" w:rsidRPr="005C01D7" w:rsidRDefault="00731219" w:rsidP="00731219">
      <w:pPr>
        <w:numPr>
          <w:ilvl w:val="1"/>
          <w:numId w:val="34"/>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14:paraId="4C8F217A" w14:textId="56ADB2F4" w:rsidR="00FA0A6B" w:rsidRPr="005C01D7" w:rsidRDefault="00731219" w:rsidP="00731219">
      <w:pPr>
        <w:numPr>
          <w:ilvl w:val="1"/>
          <w:numId w:val="34"/>
        </w:numPr>
        <w:spacing w:after="0" w:line="240" w:lineRule="atLeast"/>
        <w:rPr>
          <w:rFonts w:cstheme="minorHAnsi"/>
          <w:color w:val="000000"/>
          <w:sz w:val="24"/>
          <w:szCs w:val="24"/>
        </w:rPr>
      </w:pPr>
      <w:r w:rsidRPr="005C01D7">
        <w:rPr>
          <w:rFonts w:cstheme="minorHAnsi"/>
          <w:color w:val="000000"/>
          <w:sz w:val="24"/>
          <w:szCs w:val="24"/>
        </w:rPr>
        <w:lastRenderedPageBreak/>
        <w:t xml:space="preserve">Terminating agreements in whole or in part to the greatest extent authorized by </w:t>
      </w:r>
      <w:proofErr w:type="gramStart"/>
      <w:r w:rsidRPr="005C01D7">
        <w:rPr>
          <w:rFonts w:cstheme="minorHAnsi"/>
          <w:color w:val="000000"/>
          <w:sz w:val="24"/>
          <w:szCs w:val="24"/>
        </w:rPr>
        <w:t>law, if</w:t>
      </w:r>
      <w:proofErr w:type="gramEnd"/>
      <w:r w:rsidRPr="005C01D7">
        <w:rPr>
          <w:rFonts w:cstheme="minorHAnsi"/>
          <w:color w:val="000000"/>
          <w:sz w:val="24"/>
          <w:szCs w:val="24"/>
        </w:rPr>
        <w:t xml:space="preserve"> an award no longer effectuates the program goals or agency priorities (2 CFR part 200.340).</w:t>
      </w:r>
    </w:p>
    <w:p w14:paraId="60B71261" w14:textId="77777777" w:rsidR="002F038D" w:rsidRPr="005C01D7" w:rsidRDefault="002F038D" w:rsidP="002F038D">
      <w:pPr>
        <w:spacing w:after="0" w:line="240" w:lineRule="atLeast"/>
        <w:ind w:left="1440"/>
        <w:rPr>
          <w:rFonts w:cstheme="minorHAnsi"/>
          <w:color w:val="000000"/>
          <w:sz w:val="24"/>
          <w:szCs w:val="24"/>
        </w:rPr>
      </w:pPr>
    </w:p>
    <w:p w14:paraId="4CF1879F" w14:textId="68ECCC61" w:rsidR="002F038D" w:rsidRPr="005C01D7" w:rsidRDefault="002F038D" w:rsidP="00FD0E36">
      <w:pPr>
        <w:shd w:val="clear" w:color="auto" w:fill="FFFFFF"/>
        <w:spacing w:after="0" w:line="240" w:lineRule="auto"/>
        <w:textAlignment w:val="baseline"/>
        <w:rPr>
          <w:rFonts w:eastAsia="Times New Roman" w:cstheme="minorHAnsi"/>
          <w:sz w:val="24"/>
          <w:szCs w:val="24"/>
        </w:rPr>
      </w:pPr>
    </w:p>
    <w:p w14:paraId="5C8DFAB8" w14:textId="77777777" w:rsidR="00FD0E36" w:rsidRPr="005C01D7" w:rsidRDefault="00FD0E36" w:rsidP="00A17C6E">
      <w:pPr>
        <w:pStyle w:val="ListParagraph"/>
        <w:numPr>
          <w:ilvl w:val="1"/>
          <w:numId w:val="40"/>
        </w:numPr>
        <w:shd w:val="clear" w:color="auto" w:fill="FFFFFF"/>
        <w:spacing w:after="0" w:line="240" w:lineRule="auto"/>
        <w:ind w:left="720"/>
        <w:textAlignment w:val="baseline"/>
        <w:rPr>
          <w:rFonts w:eastAsia="Times New Roman" w:cstheme="minorHAnsi"/>
          <w:sz w:val="24"/>
          <w:szCs w:val="24"/>
        </w:rPr>
      </w:pPr>
      <w:r w:rsidRPr="005C01D7">
        <w:rPr>
          <w:rFonts w:eastAsia="Times New Roman" w:cstheme="minorHAnsi"/>
          <w:sz w:val="24"/>
          <w:szCs w:val="24"/>
        </w:rPr>
        <w:t>Reporting</w:t>
      </w:r>
    </w:p>
    <w:p w14:paraId="4DD841FB" w14:textId="77777777" w:rsidR="00FD0E36" w:rsidRPr="005C01D7" w:rsidRDefault="00FD0E36" w:rsidP="00FD0E36">
      <w:pPr>
        <w:shd w:val="clear" w:color="auto" w:fill="FFFFFF"/>
        <w:spacing w:after="0" w:line="240" w:lineRule="auto"/>
        <w:textAlignment w:val="baseline"/>
        <w:rPr>
          <w:rFonts w:eastAsia="Times New Roman" w:cstheme="minorHAnsi"/>
          <w:sz w:val="24"/>
          <w:szCs w:val="24"/>
        </w:rPr>
      </w:pPr>
    </w:p>
    <w:p w14:paraId="7C680B8D" w14:textId="1EE7FBD6" w:rsidR="00FD0E36" w:rsidRPr="00380226" w:rsidRDefault="00FD0E36" w:rsidP="0D973E97">
      <w:pPr>
        <w:shd w:val="clear" w:color="auto" w:fill="FFFFFF" w:themeFill="background1"/>
        <w:spacing w:after="0" w:line="240" w:lineRule="auto"/>
        <w:ind w:left="360"/>
        <w:textAlignment w:val="baseline"/>
        <w:rPr>
          <w:rFonts w:eastAsia="Times New Roman"/>
          <w:i/>
          <w:iCs/>
          <w:color w:val="FF0000"/>
          <w:sz w:val="24"/>
          <w:szCs w:val="24"/>
        </w:rPr>
      </w:pPr>
      <w:r w:rsidRPr="005C01D7">
        <w:rPr>
          <w:rFonts w:eastAsia="Times New Roman"/>
          <w:b/>
          <w:bCs/>
          <w:sz w:val="24"/>
          <w:szCs w:val="24"/>
        </w:rPr>
        <w:t xml:space="preserve">Reporting Requirements: </w:t>
      </w:r>
      <w:r w:rsidR="00867E36" w:rsidRPr="374A839C">
        <w:rPr>
          <w:rFonts w:ascii="Calibri" w:eastAsia="Calibri" w:hAnsi="Calibri" w:cs="Calibri"/>
          <w:color w:val="000000" w:themeColor="text1"/>
          <w:sz w:val="24"/>
          <w:szCs w:val="24"/>
        </w:rPr>
        <w:t>Recipients are required to submit quarterly program progress and financial reports throughout the project period. The quarterly progress report should include an up-to-date copy of the PMP datasheet. Progress and financial reports are due 30 days after the reporting period. Final certified programmatic and financial reports are due 120 days after the close of the project period.</w:t>
      </w:r>
      <w:r w:rsidR="006B676B" w:rsidRPr="005C01D7">
        <w:rPr>
          <w:rFonts w:eastAsia="Times New Roman"/>
          <w:i/>
          <w:iCs/>
          <w:color w:val="FF0000"/>
          <w:sz w:val="24"/>
          <w:szCs w:val="24"/>
        </w:rPr>
        <w:t xml:space="preserve"> </w:t>
      </w:r>
    </w:p>
    <w:p w14:paraId="22ACA7F6" w14:textId="0D8F22E2" w:rsidR="432CE858" w:rsidRDefault="432CE858">
      <w:r w:rsidRPr="69047F6E">
        <w:rPr>
          <w:rFonts w:ascii="Calibri" w:eastAsia="Calibri" w:hAnsi="Calibri" w:cs="Calibri"/>
          <w:color w:val="000000" w:themeColor="text1"/>
          <w:sz w:val="24"/>
          <w:szCs w:val="24"/>
        </w:rPr>
        <w:t xml:space="preserve">All reports are to be submitted electronically. </w:t>
      </w:r>
    </w:p>
    <w:p w14:paraId="6817C15C" w14:textId="5DC804F2" w:rsidR="432CE858" w:rsidRDefault="432CE858">
      <w:r w:rsidRPr="69047F6E">
        <w:rPr>
          <w:rFonts w:ascii="Calibri" w:eastAsia="Calibri" w:hAnsi="Calibri" w:cs="Calibri"/>
          <w:color w:val="000000" w:themeColor="text1"/>
          <w:sz w:val="24"/>
          <w:szCs w:val="24"/>
        </w:rPr>
        <w:t xml:space="preserve">Awardees that are deemed to be high risk may be required to submit more extensive and frequent reports until their high-risk designation has been removed. </w:t>
      </w:r>
    </w:p>
    <w:p w14:paraId="1D35AEC2" w14:textId="58BB3C3E" w:rsidR="432CE858" w:rsidRDefault="432CE858">
      <w:r w:rsidRPr="69047F6E">
        <w:rPr>
          <w:rFonts w:ascii="Calibri" w:eastAsia="Calibri" w:hAnsi="Calibri" w:cs="Calibri"/>
          <w:color w:val="000000" w:themeColor="text1"/>
          <w:sz w:val="24"/>
          <w:szCs w:val="24"/>
        </w:rPr>
        <w:t>The Awardee must also provide the Embassy on an annual basis an inventory of all the U.S. government provided equipment using the SF428 form.</w:t>
      </w:r>
    </w:p>
    <w:p w14:paraId="46FF98AA" w14:textId="5E09581D" w:rsidR="0D973E97" w:rsidRDefault="0D973E97" w:rsidP="0D973E97">
      <w:pPr>
        <w:shd w:val="clear" w:color="auto" w:fill="FFFFFF" w:themeFill="background1"/>
        <w:spacing w:after="0" w:line="240" w:lineRule="auto"/>
        <w:ind w:left="360"/>
        <w:rPr>
          <w:rFonts w:eastAsia="Times New Roman"/>
          <w:i/>
          <w:iCs/>
          <w:color w:val="FF0000"/>
          <w:sz w:val="24"/>
          <w:szCs w:val="24"/>
        </w:rPr>
      </w:pPr>
    </w:p>
    <w:p w14:paraId="6F5030E0" w14:textId="440D6AB4" w:rsidR="0D973E97" w:rsidRPr="005C01D7" w:rsidRDefault="59CAC70F" w:rsidP="005C01D7">
      <w:pPr>
        <w:shd w:val="clear" w:color="auto" w:fill="FFFFFF" w:themeFill="background1"/>
        <w:spacing w:after="0" w:line="240" w:lineRule="auto"/>
        <w:ind w:left="360"/>
        <w:rPr>
          <w:rFonts w:eastAsia="Times New Roman"/>
          <w:color w:val="000000" w:themeColor="text1"/>
          <w:sz w:val="24"/>
          <w:szCs w:val="24"/>
        </w:rPr>
      </w:pPr>
      <w:r w:rsidRPr="0D973E97">
        <w:rPr>
          <w:rFonts w:eastAsia="Times New Roman"/>
          <w:b/>
          <w:bCs/>
          <w:color w:val="000000" w:themeColor="text1"/>
          <w:sz w:val="24"/>
          <w:szCs w:val="24"/>
        </w:rPr>
        <w:t>Foreign Assistance Data Review:</w:t>
      </w:r>
      <w:r w:rsidRPr="0D973E97">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3E902A77" w14:textId="77777777" w:rsidR="00E57671" w:rsidRPr="00380226" w:rsidRDefault="00E57671" w:rsidP="005C01D7">
      <w:pPr>
        <w:shd w:val="clear" w:color="auto" w:fill="FFFFFF" w:themeFill="background1"/>
        <w:spacing w:after="0" w:line="240" w:lineRule="auto"/>
        <w:textAlignment w:val="baseline"/>
        <w:rPr>
          <w:rFonts w:eastAsia="Times New Roman"/>
          <w:i/>
          <w:iCs/>
          <w:color w:val="FF0000"/>
          <w:sz w:val="24"/>
          <w:szCs w:val="24"/>
        </w:rPr>
      </w:pPr>
    </w:p>
    <w:p w14:paraId="4C229A7E" w14:textId="62E7426C" w:rsidR="005A068C" w:rsidRPr="005C01D7" w:rsidRDefault="005A068C" w:rsidP="00FD256D">
      <w:pPr>
        <w:shd w:val="clear" w:color="auto" w:fill="FFFFFF"/>
        <w:spacing w:after="0" w:line="240" w:lineRule="auto"/>
        <w:textAlignment w:val="baseline"/>
        <w:rPr>
          <w:rFonts w:eastAsia="Times New Roman" w:cstheme="minorHAnsi"/>
          <w:color w:val="333333"/>
          <w:sz w:val="24"/>
          <w:szCs w:val="24"/>
        </w:rPr>
      </w:pPr>
    </w:p>
    <w:p w14:paraId="668DBD32" w14:textId="77777777" w:rsidR="005A068C" w:rsidRPr="005C01D7" w:rsidRDefault="00D0290D" w:rsidP="005A068C">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 xml:space="preserve">G.  </w:t>
      </w:r>
      <w:r w:rsidR="005A068C" w:rsidRPr="005C01D7">
        <w:rPr>
          <w:rFonts w:eastAsia="Times New Roman" w:cstheme="minorHAnsi"/>
          <w:b/>
          <w:bCs/>
          <w:sz w:val="24"/>
          <w:szCs w:val="24"/>
          <w:bdr w:val="none" w:sz="0" w:space="0" w:color="auto" w:frame="1"/>
        </w:rPr>
        <w:t>FEDERAL AWARDING AGENCY CONTACTS</w:t>
      </w:r>
    </w:p>
    <w:p w14:paraId="66A016CE" w14:textId="39F25A77" w:rsidR="00B61396" w:rsidRPr="005C01D7" w:rsidRDefault="00B61396" w:rsidP="005A068C">
      <w:pPr>
        <w:shd w:val="clear" w:color="auto" w:fill="FFFFFF"/>
        <w:spacing w:after="0" w:line="240" w:lineRule="auto"/>
        <w:textAlignment w:val="baseline"/>
        <w:rPr>
          <w:rFonts w:eastAsia="Times New Roman" w:cstheme="minorHAnsi"/>
          <w:color w:val="333333"/>
          <w:sz w:val="24"/>
          <w:szCs w:val="24"/>
        </w:rPr>
      </w:pPr>
      <w:r w:rsidRPr="005C01D7">
        <w:rPr>
          <w:rFonts w:eastAsia="Times New Roman" w:cstheme="minorHAnsi"/>
          <w:sz w:val="24"/>
          <w:szCs w:val="24"/>
        </w:rPr>
        <w:t>If you hav</w:t>
      </w:r>
      <w:r w:rsidR="005A068C" w:rsidRPr="005C01D7">
        <w:rPr>
          <w:rFonts w:eastAsia="Times New Roman" w:cstheme="minorHAnsi"/>
          <w:sz w:val="24"/>
          <w:szCs w:val="24"/>
        </w:rPr>
        <w:t>e any questions about the grant</w:t>
      </w:r>
      <w:r w:rsidRPr="005C01D7">
        <w:rPr>
          <w:rFonts w:eastAsia="Times New Roman" w:cstheme="minorHAnsi"/>
          <w:sz w:val="24"/>
          <w:szCs w:val="24"/>
        </w:rPr>
        <w:t xml:space="preserve"> application process, please contact: </w:t>
      </w:r>
      <w:sdt>
        <w:sdtPr>
          <w:rPr>
            <w:rFonts w:cstheme="minorHAnsi"/>
            <w:sz w:val="24"/>
            <w:szCs w:val="24"/>
          </w:rPr>
          <w:id w:val="-487166189"/>
          <w:placeholder>
            <w:docPart w:val="DCE6403534C344A896E0C82456994BA5"/>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Dgrants@state.gov" w:value="KolkataPDgrants@state.gov"/>
            <w:listItem w:displayText="HYDGrantApplications@state.gov" w:value="HYDGrantApplications@state.gov"/>
            <w:listItem w:displayText="&lt;alumniindia@state.gov&gt;" w:value="&lt;alumniindia@state.gov&gt;"/>
          </w:dropDownList>
        </w:sdtPr>
        <w:sdtEndPr/>
        <w:sdtContent>
          <w:r w:rsidR="005E5F55">
            <w:rPr>
              <w:rFonts w:cstheme="minorHAnsi"/>
              <w:sz w:val="24"/>
              <w:szCs w:val="24"/>
            </w:rPr>
            <w:t>&lt;alumniindia@state.gov&gt;</w:t>
          </w:r>
        </w:sdtContent>
      </w:sdt>
    </w:p>
    <w:p w14:paraId="2697CF67" w14:textId="77777777" w:rsidR="0021787D" w:rsidRPr="005C01D7" w:rsidRDefault="0021787D" w:rsidP="005A068C">
      <w:pPr>
        <w:shd w:val="clear" w:color="auto" w:fill="FFFFFF"/>
        <w:spacing w:after="0" w:line="240" w:lineRule="auto"/>
        <w:textAlignment w:val="baseline"/>
        <w:rPr>
          <w:rFonts w:eastAsia="Times New Roman" w:cstheme="minorHAnsi"/>
          <w:color w:val="333333"/>
          <w:sz w:val="24"/>
          <w:szCs w:val="24"/>
        </w:rPr>
      </w:pPr>
    </w:p>
    <w:p w14:paraId="28FC71D8" w14:textId="04BC0AA3" w:rsidR="00B61396" w:rsidRPr="005767B7" w:rsidRDefault="0021787D" w:rsidP="0D973E97">
      <w:pPr>
        <w:shd w:val="clear" w:color="auto" w:fill="FFFFFF" w:themeFill="background1"/>
        <w:spacing w:after="390" w:line="240" w:lineRule="auto"/>
        <w:textAlignment w:val="baseline"/>
        <w:rPr>
          <w:rFonts w:eastAsia="Times New Roman"/>
          <w:sz w:val="24"/>
          <w:szCs w:val="24"/>
        </w:rPr>
      </w:pPr>
      <w:r w:rsidRPr="005767B7">
        <w:rPr>
          <w:rFonts w:eastAsia="Times New Roman"/>
          <w:sz w:val="24"/>
          <w:szCs w:val="24"/>
        </w:rPr>
        <w:t xml:space="preserve">Questions and Answers or FAQ will be posted on </w:t>
      </w:r>
      <w:hyperlink r:id="rId27" w:history="1">
        <w:r w:rsidR="004456AF" w:rsidRPr="005767B7">
          <w:rPr>
            <w:rStyle w:val="Hyperlink"/>
            <w:rFonts w:eastAsia="Times New Roman"/>
            <w:color w:val="auto"/>
            <w:sz w:val="24"/>
            <w:szCs w:val="24"/>
          </w:rPr>
          <w:t>www.GRANTS.gov</w:t>
        </w:r>
      </w:hyperlink>
      <w:r w:rsidRPr="005767B7">
        <w:rPr>
          <w:rFonts w:eastAsia="Times New Roman"/>
          <w:sz w:val="24"/>
          <w:szCs w:val="24"/>
        </w:rPr>
        <w:t xml:space="preserve"> </w:t>
      </w:r>
    </w:p>
    <w:p w14:paraId="77A8339F" w14:textId="77777777" w:rsidR="007B52EF" w:rsidRPr="005C01D7" w:rsidRDefault="005A068C">
      <w:pPr>
        <w:rPr>
          <w:rFonts w:cstheme="minorHAnsi"/>
          <w:b/>
          <w:sz w:val="24"/>
          <w:szCs w:val="24"/>
        </w:rPr>
      </w:pPr>
      <w:r w:rsidRPr="005C01D7">
        <w:rPr>
          <w:rFonts w:cstheme="minorHAnsi"/>
          <w:b/>
          <w:sz w:val="24"/>
          <w:szCs w:val="24"/>
        </w:rPr>
        <w:t xml:space="preserve">H.  OTHER INFORMATION </w:t>
      </w:r>
    </w:p>
    <w:p w14:paraId="0AD157E5" w14:textId="77777777" w:rsidR="005A068C" w:rsidRPr="005C01D7" w:rsidRDefault="005A068C" w:rsidP="005A068C">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Guidelines for Budget Justification</w:t>
      </w:r>
    </w:p>
    <w:p w14:paraId="1C25ACDB"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Personnel</w:t>
      </w:r>
      <w:r w:rsidR="0021787D" w:rsidRPr="005C01D7">
        <w:rPr>
          <w:rFonts w:eastAsia="Times New Roman" w:cstheme="minorHAnsi"/>
          <w:sz w:val="24"/>
          <w:szCs w:val="24"/>
        </w:rPr>
        <w:t xml:space="preserve"> and Fringe Benefits</w:t>
      </w:r>
      <w:r w:rsidRPr="005C01D7">
        <w:rPr>
          <w:rFonts w:eastAsia="Times New Roman" w:cstheme="minorHAnsi"/>
          <w:sz w:val="24"/>
          <w:szCs w:val="24"/>
        </w:rPr>
        <w:t xml:space="preserve">: Describe the wages, salaries, and benefits of temporary or permanent staff who will be working directly for the applicant on the </w:t>
      </w:r>
      <w:r w:rsidR="00B37DD1" w:rsidRPr="005C01D7">
        <w:rPr>
          <w:rFonts w:eastAsia="Times New Roman" w:cstheme="minorHAnsi"/>
          <w:sz w:val="24"/>
          <w:szCs w:val="24"/>
        </w:rPr>
        <w:t>program</w:t>
      </w:r>
      <w:r w:rsidRPr="005C01D7">
        <w:rPr>
          <w:rFonts w:eastAsia="Times New Roman" w:cstheme="minorHAnsi"/>
          <w:sz w:val="24"/>
          <w:szCs w:val="24"/>
        </w:rPr>
        <w:t xml:space="preserve">, and the percentage of their time that will be spent on the </w:t>
      </w:r>
      <w:r w:rsidR="00B37DD1" w:rsidRPr="005C01D7">
        <w:rPr>
          <w:rFonts w:eastAsia="Times New Roman" w:cstheme="minorHAnsi"/>
          <w:sz w:val="24"/>
          <w:szCs w:val="24"/>
        </w:rPr>
        <w:t>program</w:t>
      </w:r>
      <w:r w:rsidRPr="005C01D7">
        <w:rPr>
          <w:rFonts w:eastAsia="Times New Roman" w:cstheme="minorHAnsi"/>
          <w:sz w:val="24"/>
          <w:szCs w:val="24"/>
        </w:rPr>
        <w:t>.</w:t>
      </w:r>
    </w:p>
    <w:p w14:paraId="6C651E07"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lastRenderedPageBreak/>
        <w:t xml:space="preserve">Travel: Estimate the costs of travel and per diem for this </w:t>
      </w:r>
      <w:r w:rsidR="00B37DD1" w:rsidRPr="005C01D7">
        <w:rPr>
          <w:rFonts w:eastAsia="Times New Roman" w:cstheme="minorHAnsi"/>
          <w:sz w:val="24"/>
          <w:szCs w:val="24"/>
        </w:rPr>
        <w:t>program</w:t>
      </w:r>
      <w:r w:rsidR="0021787D" w:rsidRPr="005C01D7">
        <w:rPr>
          <w:rFonts w:eastAsia="Times New Roman" w:cstheme="minorHAnsi"/>
          <w:sz w:val="24"/>
          <w:szCs w:val="24"/>
        </w:rPr>
        <w:t>, for program staff, consultants or speakers, and participants/beneficiaries</w:t>
      </w:r>
      <w:r w:rsidRPr="005C01D7">
        <w:rPr>
          <w:rFonts w:eastAsia="Times New Roman" w:cstheme="minorHAnsi"/>
          <w:sz w:val="24"/>
          <w:szCs w:val="24"/>
        </w:rPr>
        <w:t xml:space="preserve">. If the </w:t>
      </w:r>
      <w:r w:rsidR="00B37DD1" w:rsidRPr="005C01D7">
        <w:rPr>
          <w:rFonts w:eastAsia="Times New Roman" w:cstheme="minorHAnsi"/>
          <w:sz w:val="24"/>
          <w:szCs w:val="24"/>
        </w:rPr>
        <w:t xml:space="preserve">program </w:t>
      </w:r>
      <w:r w:rsidRPr="005C01D7">
        <w:rPr>
          <w:rFonts w:eastAsia="Times New Roman" w:cstheme="minorHAnsi"/>
          <w:sz w:val="24"/>
          <w:szCs w:val="24"/>
        </w:rPr>
        <w:t>involves international travel, include a brief statement of justification for that travel.</w:t>
      </w:r>
    </w:p>
    <w:p w14:paraId="7E3DF5E4"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Equipment: Describe any machinery, furniture, or other personal property that is required for the </w:t>
      </w:r>
      <w:r w:rsidR="00B37DD1" w:rsidRPr="005C01D7">
        <w:rPr>
          <w:rFonts w:eastAsia="Times New Roman" w:cstheme="minorHAnsi"/>
          <w:sz w:val="24"/>
          <w:szCs w:val="24"/>
        </w:rPr>
        <w:t>program</w:t>
      </w:r>
      <w:r w:rsidRPr="005C01D7">
        <w:rPr>
          <w:rFonts w:eastAsia="Times New Roman" w:cstheme="minorHAnsi"/>
          <w:sz w:val="24"/>
          <w:szCs w:val="24"/>
        </w:rPr>
        <w:t xml:space="preserve">, which has a useful life of more than one year (or a life longer than the duration of the </w:t>
      </w:r>
      <w:r w:rsidR="00B37DD1" w:rsidRPr="005C01D7">
        <w:rPr>
          <w:rFonts w:eastAsia="Times New Roman" w:cstheme="minorHAnsi"/>
          <w:sz w:val="24"/>
          <w:szCs w:val="24"/>
        </w:rPr>
        <w:t>program</w:t>
      </w:r>
      <w:r w:rsidRPr="005C01D7">
        <w:rPr>
          <w:rFonts w:eastAsia="Times New Roman" w:cstheme="minorHAnsi"/>
          <w:sz w:val="24"/>
          <w:szCs w:val="24"/>
        </w:rPr>
        <w:t>), and costs at least $5,000 per unit.</w:t>
      </w:r>
    </w:p>
    <w:p w14:paraId="2A0F15B4"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Supplies: List and describe all the items and materials, including any computer devices, that are needed for the </w:t>
      </w:r>
      <w:r w:rsidR="00B37DD1" w:rsidRPr="005C01D7">
        <w:rPr>
          <w:rFonts w:eastAsia="Times New Roman" w:cstheme="minorHAnsi"/>
          <w:sz w:val="24"/>
          <w:szCs w:val="24"/>
        </w:rPr>
        <w:t>program</w:t>
      </w:r>
      <w:r w:rsidRPr="005C01D7">
        <w:rPr>
          <w:rFonts w:eastAsia="Times New Roman" w:cstheme="minorHAnsi"/>
          <w:sz w:val="24"/>
          <w:szCs w:val="24"/>
        </w:rPr>
        <w:t>. If an item costs more than $5,000 per unit, then put it in the budget under Equipment.</w:t>
      </w:r>
    </w:p>
    <w:p w14:paraId="1FC06732"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Contractual: </w:t>
      </w:r>
      <w:r w:rsidR="009C7E59" w:rsidRPr="005C01D7">
        <w:rPr>
          <w:rFonts w:eastAsia="Times New Roman" w:cstheme="minorHAnsi"/>
          <w:sz w:val="24"/>
          <w:szCs w:val="24"/>
        </w:rPr>
        <w:t xml:space="preserve">Describe </w:t>
      </w:r>
      <w:r w:rsidRPr="005C01D7">
        <w:rPr>
          <w:rFonts w:eastAsia="Times New Roman" w:cstheme="minorHAnsi"/>
          <w:sz w:val="24"/>
          <w:szCs w:val="24"/>
        </w:rPr>
        <w:t xml:space="preserve">goods and services that the applicant </w:t>
      </w:r>
      <w:r w:rsidR="009C7E59" w:rsidRPr="005C01D7">
        <w:rPr>
          <w:rFonts w:eastAsia="Times New Roman" w:cstheme="minorHAnsi"/>
          <w:sz w:val="24"/>
          <w:szCs w:val="24"/>
        </w:rPr>
        <w:t xml:space="preserve">plans </w:t>
      </w:r>
      <w:r w:rsidRPr="005C01D7">
        <w:rPr>
          <w:rFonts w:eastAsia="Times New Roman" w:cstheme="minorHAnsi"/>
          <w:sz w:val="24"/>
          <w:szCs w:val="24"/>
        </w:rPr>
        <w:t>to acquire t</w:t>
      </w:r>
      <w:r w:rsidR="009C7E59" w:rsidRPr="005C01D7">
        <w:rPr>
          <w:rFonts w:eastAsia="Times New Roman" w:cstheme="minorHAnsi"/>
          <w:sz w:val="24"/>
          <w:szCs w:val="24"/>
        </w:rPr>
        <w:t>hrough a contract with a vendor.  Also describe</w:t>
      </w:r>
      <w:r w:rsidRPr="005C01D7">
        <w:rPr>
          <w:rFonts w:eastAsia="Times New Roman" w:cstheme="minorHAnsi"/>
          <w:sz w:val="24"/>
          <w:szCs w:val="24"/>
        </w:rPr>
        <w:t xml:space="preserve"> any sub-awards to non-profit partners that will help carry out the </w:t>
      </w:r>
      <w:r w:rsidR="00B37DD1" w:rsidRPr="005C01D7">
        <w:rPr>
          <w:rFonts w:eastAsia="Times New Roman" w:cstheme="minorHAnsi"/>
          <w:sz w:val="24"/>
          <w:szCs w:val="24"/>
        </w:rPr>
        <w:t xml:space="preserve">program </w:t>
      </w:r>
      <w:r w:rsidRPr="005C01D7">
        <w:rPr>
          <w:rFonts w:eastAsia="Times New Roman" w:cstheme="minorHAnsi"/>
          <w:sz w:val="24"/>
          <w:szCs w:val="24"/>
        </w:rPr>
        <w:t xml:space="preserve">activities. </w:t>
      </w:r>
    </w:p>
    <w:p w14:paraId="3343A39C"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Other Direct Costs: </w:t>
      </w:r>
      <w:r w:rsidR="009C7E59" w:rsidRPr="005C01D7">
        <w:rPr>
          <w:rFonts w:eastAsia="Times New Roman" w:cstheme="minorHAnsi"/>
          <w:sz w:val="24"/>
          <w:szCs w:val="24"/>
        </w:rPr>
        <w:t>Describe o</w:t>
      </w:r>
      <w:r w:rsidRPr="005C01D7">
        <w:rPr>
          <w:rFonts w:eastAsia="Times New Roman" w:cstheme="minorHAnsi"/>
          <w:sz w:val="24"/>
          <w:szCs w:val="24"/>
        </w:rPr>
        <w:t xml:space="preserve">ther costs directly associated with the </w:t>
      </w:r>
      <w:r w:rsidR="00B37DD1" w:rsidRPr="005C01D7">
        <w:rPr>
          <w:rFonts w:eastAsia="Times New Roman" w:cstheme="minorHAnsi"/>
          <w:sz w:val="24"/>
          <w:szCs w:val="24"/>
        </w:rPr>
        <w:t>program</w:t>
      </w:r>
      <w:r w:rsidRPr="005C01D7">
        <w:rPr>
          <w:rFonts w:eastAsia="Times New Roman" w:cstheme="minorHAnsi"/>
          <w:sz w:val="24"/>
          <w:szCs w:val="24"/>
        </w:rPr>
        <w:t xml:space="preserve">, which do not fit </w:t>
      </w:r>
      <w:r w:rsidR="009C7E59" w:rsidRPr="005C01D7">
        <w:rPr>
          <w:rFonts w:eastAsia="Times New Roman" w:cstheme="minorHAnsi"/>
          <w:sz w:val="24"/>
          <w:szCs w:val="24"/>
        </w:rPr>
        <w:t>in</w:t>
      </w:r>
      <w:r w:rsidRPr="005C01D7">
        <w:rPr>
          <w:rFonts w:eastAsia="Times New Roman" w:cstheme="minorHAnsi"/>
          <w:sz w:val="24"/>
          <w:szCs w:val="24"/>
        </w:rPr>
        <w:t xml:space="preserve"> the other categories. </w:t>
      </w:r>
      <w:r w:rsidR="00336AD6" w:rsidRPr="005C01D7">
        <w:rPr>
          <w:rFonts w:eastAsia="Times New Roman" w:cstheme="minorHAnsi"/>
          <w:sz w:val="24"/>
          <w:szCs w:val="24"/>
        </w:rPr>
        <w:t>For example, s</w:t>
      </w:r>
      <w:r w:rsidRPr="005C01D7">
        <w:rPr>
          <w:rFonts w:eastAsia="Times New Roman" w:cstheme="minorHAnsi"/>
          <w:sz w:val="24"/>
          <w:szCs w:val="24"/>
        </w:rPr>
        <w:t xml:space="preserve">hipping costs for materials </w:t>
      </w:r>
      <w:r w:rsidR="00336AD6" w:rsidRPr="005C01D7">
        <w:rPr>
          <w:rFonts w:eastAsia="Times New Roman" w:cstheme="minorHAnsi"/>
          <w:sz w:val="24"/>
          <w:szCs w:val="24"/>
        </w:rPr>
        <w:t>and equipment or applicable taxes</w:t>
      </w:r>
      <w:r w:rsidRPr="005C01D7">
        <w:rPr>
          <w:rFonts w:eastAsia="Times New Roman" w:cstheme="minorHAnsi"/>
          <w:sz w:val="24"/>
          <w:szCs w:val="24"/>
        </w:rPr>
        <w:t>.</w:t>
      </w:r>
      <w:r w:rsidR="00336AD6" w:rsidRPr="005C01D7">
        <w:rPr>
          <w:rFonts w:eastAsia="Times New Roman" w:cstheme="minorHAnsi"/>
          <w:sz w:val="24"/>
          <w:szCs w:val="24"/>
        </w:rPr>
        <w:t xml:space="preserve"> All </w:t>
      </w:r>
      <w:r w:rsidRPr="005C01D7">
        <w:rPr>
          <w:rFonts w:eastAsia="Times New Roman" w:cstheme="minorHAnsi"/>
          <w:sz w:val="24"/>
          <w:szCs w:val="24"/>
        </w:rPr>
        <w:t>“Other” or “Miscellaneous” expenses must be itemized and explained.</w:t>
      </w:r>
    </w:p>
    <w:p w14:paraId="44E86539" w14:textId="0DE88DFC" w:rsidR="00336AD6" w:rsidRPr="00380226" w:rsidRDefault="00336AD6" w:rsidP="0D973E97">
      <w:pPr>
        <w:shd w:val="clear" w:color="auto" w:fill="FFFFFF" w:themeFill="background1"/>
        <w:spacing w:after="390" w:line="240" w:lineRule="auto"/>
        <w:textAlignment w:val="baseline"/>
        <w:rPr>
          <w:rFonts w:eastAsia="Times New Roman"/>
          <w:sz w:val="24"/>
          <w:szCs w:val="24"/>
        </w:rPr>
      </w:pPr>
      <w:r w:rsidRPr="005C01D7">
        <w:rPr>
          <w:rFonts w:eastAsia="Times New Roman"/>
          <w:sz w:val="24"/>
          <w:szCs w:val="24"/>
        </w:rPr>
        <w:t xml:space="preserve">Indirect Costs:  These are costs that cannot be linked directly to the </w:t>
      </w:r>
      <w:r w:rsidR="00B37DD1" w:rsidRPr="005C01D7">
        <w:rPr>
          <w:rFonts w:eastAsia="Times New Roman"/>
          <w:sz w:val="24"/>
          <w:szCs w:val="24"/>
        </w:rPr>
        <w:t xml:space="preserve">program </w:t>
      </w:r>
      <w:r w:rsidRPr="005C01D7">
        <w:rPr>
          <w:rFonts w:eastAsia="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Organizations that have never had a NICRA </w:t>
      </w:r>
      <w:r w:rsidR="00D74581" w:rsidRPr="005C01D7">
        <w:rPr>
          <w:rFonts w:eastAsia="Times New Roman"/>
          <w:sz w:val="24"/>
          <w:szCs w:val="24"/>
        </w:rPr>
        <w:t xml:space="preserve">may </w:t>
      </w:r>
      <w:r w:rsidRPr="005C01D7">
        <w:rPr>
          <w:rFonts w:eastAsia="Times New Roman"/>
          <w:sz w:val="24"/>
          <w:szCs w:val="24"/>
        </w:rPr>
        <w:t xml:space="preserve">request indirect costs of 10% of modified total direct costs as defined in 2 CFR 200.68.  </w:t>
      </w:r>
    </w:p>
    <w:p w14:paraId="22801579"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“Cost Sharing” </w:t>
      </w:r>
      <w:r w:rsidR="00336AD6" w:rsidRPr="005C01D7">
        <w:rPr>
          <w:rFonts w:eastAsia="Times New Roman" w:cstheme="minorHAnsi"/>
          <w:sz w:val="24"/>
          <w:szCs w:val="24"/>
        </w:rPr>
        <w:t xml:space="preserve">refers to contributions from the organization or other entities </w:t>
      </w:r>
      <w:r w:rsidR="004653B3" w:rsidRPr="005C01D7">
        <w:rPr>
          <w:rFonts w:eastAsia="Times New Roman" w:cstheme="minorHAnsi"/>
          <w:sz w:val="24"/>
          <w:szCs w:val="24"/>
        </w:rPr>
        <w:t xml:space="preserve">other than the U.S. Embassy.  </w:t>
      </w:r>
      <w:r w:rsidRPr="005C01D7">
        <w:rPr>
          <w:rFonts w:eastAsia="Times New Roman" w:cstheme="minorHAnsi"/>
          <w:sz w:val="24"/>
          <w:szCs w:val="24"/>
        </w:rPr>
        <w:t xml:space="preserve"> It </w:t>
      </w:r>
      <w:r w:rsidR="004653B3" w:rsidRPr="005C01D7">
        <w:rPr>
          <w:rFonts w:eastAsia="Times New Roman" w:cstheme="minorHAnsi"/>
          <w:sz w:val="24"/>
          <w:szCs w:val="24"/>
        </w:rPr>
        <w:t xml:space="preserve">also </w:t>
      </w:r>
      <w:r w:rsidRPr="005C01D7">
        <w:rPr>
          <w:rFonts w:eastAsia="Times New Roman" w:cstheme="minorHAnsi"/>
          <w:sz w:val="24"/>
          <w:szCs w:val="24"/>
        </w:rPr>
        <w:t>includes in-kind contrib</w:t>
      </w:r>
      <w:r w:rsidR="004653B3" w:rsidRPr="005C01D7">
        <w:rPr>
          <w:rFonts w:eastAsia="Times New Roman" w:cstheme="minorHAnsi"/>
          <w:sz w:val="24"/>
          <w:szCs w:val="24"/>
        </w:rPr>
        <w:t>utions such as volunteers’ time and</w:t>
      </w:r>
      <w:r w:rsidRPr="005C01D7">
        <w:rPr>
          <w:rFonts w:eastAsia="Times New Roman" w:cstheme="minorHAnsi"/>
          <w:sz w:val="24"/>
          <w:szCs w:val="24"/>
        </w:rPr>
        <w:t xml:space="preserve"> donated venues.</w:t>
      </w:r>
    </w:p>
    <w:p w14:paraId="26C48DAA" w14:textId="5B624472" w:rsidR="005A068C" w:rsidRDefault="005A068C" w:rsidP="005A068C">
      <w:pPr>
        <w:shd w:val="clear" w:color="auto" w:fill="FFFFFF"/>
        <w:spacing w:after="390" w:line="240" w:lineRule="auto"/>
        <w:textAlignment w:val="baseline"/>
        <w:rPr>
          <w:rFonts w:eastAsia="Times New Roman" w:cstheme="minorHAnsi"/>
          <w:color w:val="333333"/>
          <w:sz w:val="24"/>
          <w:szCs w:val="24"/>
        </w:rPr>
      </w:pPr>
      <w:r w:rsidRPr="005C01D7">
        <w:rPr>
          <w:rFonts w:eastAsia="Times New Roman" w:cstheme="minorHAnsi"/>
          <w:sz w:val="24"/>
          <w:szCs w:val="24"/>
        </w:rPr>
        <w:t xml:space="preserve">Alcoholic Beverages:  Please note that </w:t>
      </w:r>
      <w:r w:rsidR="00FD0E36" w:rsidRPr="005C01D7">
        <w:rPr>
          <w:rFonts w:eastAsia="Times New Roman" w:cstheme="minorHAnsi"/>
          <w:sz w:val="24"/>
          <w:szCs w:val="24"/>
        </w:rPr>
        <w:t xml:space="preserve">award </w:t>
      </w:r>
      <w:r w:rsidR="00336AD6" w:rsidRPr="005C01D7">
        <w:rPr>
          <w:rFonts w:eastAsia="Times New Roman" w:cstheme="minorHAnsi"/>
          <w:sz w:val="24"/>
          <w:szCs w:val="24"/>
        </w:rPr>
        <w:t>funds</w:t>
      </w:r>
      <w:r w:rsidRPr="005C01D7">
        <w:rPr>
          <w:rFonts w:eastAsia="Times New Roman" w:cstheme="minorHAnsi"/>
          <w:sz w:val="24"/>
          <w:szCs w:val="24"/>
        </w:rPr>
        <w:t xml:space="preserve"> </w:t>
      </w:r>
      <w:r w:rsidR="00336AD6" w:rsidRPr="005C01D7">
        <w:rPr>
          <w:rFonts w:eastAsia="Times New Roman" w:cstheme="minorHAnsi"/>
          <w:sz w:val="24"/>
          <w:szCs w:val="24"/>
        </w:rPr>
        <w:t>cannot be used for</w:t>
      </w:r>
      <w:r w:rsidRPr="005C01D7">
        <w:rPr>
          <w:rFonts w:eastAsia="Times New Roman" w:cstheme="minorHAnsi"/>
          <w:sz w:val="24"/>
          <w:szCs w:val="24"/>
        </w:rPr>
        <w:t xml:space="preserve"> alcoholic beverages</w:t>
      </w:r>
      <w:r w:rsidRPr="005C01D7">
        <w:rPr>
          <w:rFonts w:eastAsia="Times New Roman" w:cstheme="minorHAnsi"/>
          <w:color w:val="333333"/>
          <w:sz w:val="24"/>
          <w:szCs w:val="24"/>
        </w:rPr>
        <w:t xml:space="preserve">. </w:t>
      </w:r>
    </w:p>
    <w:sectPr w:rsidR="005A068C" w:rsidSect="00F7549F">
      <w:headerReference w:type="default" r:id="rId28"/>
      <w:pgSz w:w="12240" w:h="15840"/>
      <w:pgMar w:top="135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02161" w14:textId="77777777" w:rsidR="00C53611" w:rsidRDefault="00C53611" w:rsidP="00DB74F9">
      <w:pPr>
        <w:spacing w:after="0" w:line="240" w:lineRule="auto"/>
      </w:pPr>
      <w:r>
        <w:separator/>
      </w:r>
    </w:p>
  </w:endnote>
  <w:endnote w:type="continuationSeparator" w:id="0">
    <w:p w14:paraId="627E7F6A" w14:textId="77777777" w:rsidR="00C53611" w:rsidRDefault="00C53611" w:rsidP="00DB74F9">
      <w:pPr>
        <w:spacing w:after="0" w:line="240" w:lineRule="auto"/>
      </w:pPr>
      <w:r>
        <w:continuationSeparator/>
      </w:r>
    </w:p>
  </w:endnote>
  <w:endnote w:type="continuationNotice" w:id="1">
    <w:p w14:paraId="36D1399A" w14:textId="77777777" w:rsidR="00FF3E6A" w:rsidRDefault="00FF3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7DCB" w14:textId="77777777" w:rsidR="00C53611" w:rsidRDefault="00C53611" w:rsidP="00DB74F9">
      <w:pPr>
        <w:spacing w:after="0" w:line="240" w:lineRule="auto"/>
      </w:pPr>
      <w:r>
        <w:separator/>
      </w:r>
    </w:p>
  </w:footnote>
  <w:footnote w:type="continuationSeparator" w:id="0">
    <w:p w14:paraId="0C8C661F" w14:textId="77777777" w:rsidR="00C53611" w:rsidRDefault="00C53611" w:rsidP="00DB74F9">
      <w:pPr>
        <w:spacing w:after="0" w:line="240" w:lineRule="auto"/>
      </w:pPr>
      <w:r>
        <w:continuationSeparator/>
      </w:r>
    </w:p>
  </w:footnote>
  <w:footnote w:type="continuationNotice" w:id="1">
    <w:p w14:paraId="1E35BC2A" w14:textId="77777777" w:rsidR="00FF3E6A" w:rsidRDefault="00FF3E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22C3" w14:textId="5E33E42B" w:rsidR="00DB74F9" w:rsidRPr="00380226" w:rsidRDefault="00DB74F9">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56A01"/>
    <w:multiLevelType w:val="multilevel"/>
    <w:tmpl w:val="DB26FA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539EE"/>
    <w:multiLevelType w:val="multilevel"/>
    <w:tmpl w:val="21622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A568FE"/>
    <w:multiLevelType w:val="hybridMultilevel"/>
    <w:tmpl w:val="486E2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13BA1"/>
    <w:multiLevelType w:val="hybridMultilevel"/>
    <w:tmpl w:val="A3D83FD2"/>
    <w:lvl w:ilvl="0" w:tplc="9AA07736">
      <w:start w:val="1"/>
      <w:numFmt w:val="bullet"/>
      <w:lvlText w:val=""/>
      <w:lvlJc w:val="left"/>
      <w:pPr>
        <w:tabs>
          <w:tab w:val="num" w:pos="720"/>
        </w:tabs>
        <w:ind w:left="720" w:hanging="360"/>
      </w:pPr>
      <w:rPr>
        <w:rFonts w:ascii="Symbol" w:hAnsi="Symbol" w:hint="default"/>
        <w:sz w:val="20"/>
      </w:rPr>
    </w:lvl>
    <w:lvl w:ilvl="1" w:tplc="D92060F6" w:tentative="1">
      <w:start w:val="1"/>
      <w:numFmt w:val="bullet"/>
      <w:lvlText w:val=""/>
      <w:lvlJc w:val="left"/>
      <w:pPr>
        <w:tabs>
          <w:tab w:val="num" w:pos="1440"/>
        </w:tabs>
        <w:ind w:left="1440" w:hanging="360"/>
      </w:pPr>
      <w:rPr>
        <w:rFonts w:ascii="Symbol" w:hAnsi="Symbol" w:hint="default"/>
        <w:sz w:val="20"/>
      </w:rPr>
    </w:lvl>
    <w:lvl w:ilvl="2" w:tplc="44BC6E8E" w:tentative="1">
      <w:start w:val="1"/>
      <w:numFmt w:val="bullet"/>
      <w:lvlText w:val=""/>
      <w:lvlJc w:val="left"/>
      <w:pPr>
        <w:tabs>
          <w:tab w:val="num" w:pos="2160"/>
        </w:tabs>
        <w:ind w:left="2160" w:hanging="360"/>
      </w:pPr>
      <w:rPr>
        <w:rFonts w:ascii="Symbol" w:hAnsi="Symbol" w:hint="default"/>
        <w:sz w:val="20"/>
      </w:rPr>
    </w:lvl>
    <w:lvl w:ilvl="3" w:tplc="B314BD4A" w:tentative="1">
      <w:start w:val="1"/>
      <w:numFmt w:val="bullet"/>
      <w:lvlText w:val=""/>
      <w:lvlJc w:val="left"/>
      <w:pPr>
        <w:tabs>
          <w:tab w:val="num" w:pos="2880"/>
        </w:tabs>
        <w:ind w:left="2880" w:hanging="360"/>
      </w:pPr>
      <w:rPr>
        <w:rFonts w:ascii="Symbol" w:hAnsi="Symbol" w:hint="default"/>
        <w:sz w:val="20"/>
      </w:rPr>
    </w:lvl>
    <w:lvl w:ilvl="4" w:tplc="7B362BFC" w:tentative="1">
      <w:start w:val="1"/>
      <w:numFmt w:val="bullet"/>
      <w:lvlText w:val=""/>
      <w:lvlJc w:val="left"/>
      <w:pPr>
        <w:tabs>
          <w:tab w:val="num" w:pos="3600"/>
        </w:tabs>
        <w:ind w:left="3600" w:hanging="360"/>
      </w:pPr>
      <w:rPr>
        <w:rFonts w:ascii="Symbol" w:hAnsi="Symbol" w:hint="default"/>
        <w:sz w:val="20"/>
      </w:rPr>
    </w:lvl>
    <w:lvl w:ilvl="5" w:tplc="CA9EAC74" w:tentative="1">
      <w:start w:val="1"/>
      <w:numFmt w:val="bullet"/>
      <w:lvlText w:val=""/>
      <w:lvlJc w:val="left"/>
      <w:pPr>
        <w:tabs>
          <w:tab w:val="num" w:pos="4320"/>
        </w:tabs>
        <w:ind w:left="4320" w:hanging="360"/>
      </w:pPr>
      <w:rPr>
        <w:rFonts w:ascii="Symbol" w:hAnsi="Symbol" w:hint="default"/>
        <w:sz w:val="20"/>
      </w:rPr>
    </w:lvl>
    <w:lvl w:ilvl="6" w:tplc="6728C2A4" w:tentative="1">
      <w:start w:val="1"/>
      <w:numFmt w:val="bullet"/>
      <w:lvlText w:val=""/>
      <w:lvlJc w:val="left"/>
      <w:pPr>
        <w:tabs>
          <w:tab w:val="num" w:pos="5040"/>
        </w:tabs>
        <w:ind w:left="5040" w:hanging="360"/>
      </w:pPr>
      <w:rPr>
        <w:rFonts w:ascii="Symbol" w:hAnsi="Symbol" w:hint="default"/>
        <w:sz w:val="20"/>
      </w:rPr>
    </w:lvl>
    <w:lvl w:ilvl="7" w:tplc="83E4269A" w:tentative="1">
      <w:start w:val="1"/>
      <w:numFmt w:val="bullet"/>
      <w:lvlText w:val=""/>
      <w:lvlJc w:val="left"/>
      <w:pPr>
        <w:tabs>
          <w:tab w:val="num" w:pos="5760"/>
        </w:tabs>
        <w:ind w:left="5760" w:hanging="360"/>
      </w:pPr>
      <w:rPr>
        <w:rFonts w:ascii="Symbol" w:hAnsi="Symbol" w:hint="default"/>
        <w:sz w:val="20"/>
      </w:rPr>
    </w:lvl>
    <w:lvl w:ilvl="8" w:tplc="3378CDC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4E4794"/>
    <w:multiLevelType w:val="hybridMultilevel"/>
    <w:tmpl w:val="91620212"/>
    <w:lvl w:ilvl="0" w:tplc="D54420DA">
      <w:start w:val="1"/>
      <w:numFmt w:val="bullet"/>
      <w:lvlText w:val=""/>
      <w:lvlJc w:val="left"/>
      <w:pPr>
        <w:ind w:left="720" w:hanging="360"/>
      </w:pPr>
      <w:rPr>
        <w:rFonts w:ascii="Symbol" w:hAnsi="Symbol" w:hint="default"/>
      </w:rPr>
    </w:lvl>
    <w:lvl w:ilvl="1" w:tplc="AA564220">
      <w:start w:val="1"/>
      <w:numFmt w:val="bullet"/>
      <w:lvlText w:val="o"/>
      <w:lvlJc w:val="left"/>
      <w:pPr>
        <w:ind w:left="1440" w:hanging="360"/>
      </w:pPr>
      <w:rPr>
        <w:rFonts w:ascii="Courier New" w:hAnsi="Courier New" w:hint="default"/>
      </w:rPr>
    </w:lvl>
    <w:lvl w:ilvl="2" w:tplc="2D6285C4">
      <w:start w:val="1"/>
      <w:numFmt w:val="bullet"/>
      <w:lvlText w:val=""/>
      <w:lvlJc w:val="left"/>
      <w:pPr>
        <w:ind w:left="2160" w:hanging="360"/>
      </w:pPr>
      <w:rPr>
        <w:rFonts w:ascii="Wingdings" w:hAnsi="Wingdings" w:hint="default"/>
      </w:rPr>
    </w:lvl>
    <w:lvl w:ilvl="3" w:tplc="4CF264AE">
      <w:start w:val="1"/>
      <w:numFmt w:val="bullet"/>
      <w:lvlText w:val=""/>
      <w:lvlJc w:val="left"/>
      <w:pPr>
        <w:ind w:left="2880" w:hanging="360"/>
      </w:pPr>
      <w:rPr>
        <w:rFonts w:ascii="Symbol" w:hAnsi="Symbol" w:hint="default"/>
      </w:rPr>
    </w:lvl>
    <w:lvl w:ilvl="4" w:tplc="FAA6627C">
      <w:start w:val="1"/>
      <w:numFmt w:val="bullet"/>
      <w:lvlText w:val="o"/>
      <w:lvlJc w:val="left"/>
      <w:pPr>
        <w:ind w:left="3600" w:hanging="360"/>
      </w:pPr>
      <w:rPr>
        <w:rFonts w:ascii="Courier New" w:hAnsi="Courier New" w:hint="default"/>
      </w:rPr>
    </w:lvl>
    <w:lvl w:ilvl="5" w:tplc="970E7402">
      <w:start w:val="1"/>
      <w:numFmt w:val="bullet"/>
      <w:lvlText w:val=""/>
      <w:lvlJc w:val="left"/>
      <w:pPr>
        <w:ind w:left="4320" w:hanging="360"/>
      </w:pPr>
      <w:rPr>
        <w:rFonts w:ascii="Wingdings" w:hAnsi="Wingdings" w:hint="default"/>
      </w:rPr>
    </w:lvl>
    <w:lvl w:ilvl="6" w:tplc="0A1C1002">
      <w:start w:val="1"/>
      <w:numFmt w:val="bullet"/>
      <w:lvlText w:val=""/>
      <w:lvlJc w:val="left"/>
      <w:pPr>
        <w:ind w:left="5040" w:hanging="360"/>
      </w:pPr>
      <w:rPr>
        <w:rFonts w:ascii="Symbol" w:hAnsi="Symbol" w:hint="default"/>
      </w:rPr>
    </w:lvl>
    <w:lvl w:ilvl="7" w:tplc="68B8C01C">
      <w:start w:val="1"/>
      <w:numFmt w:val="bullet"/>
      <w:lvlText w:val="o"/>
      <w:lvlJc w:val="left"/>
      <w:pPr>
        <w:ind w:left="5760" w:hanging="360"/>
      </w:pPr>
      <w:rPr>
        <w:rFonts w:ascii="Courier New" w:hAnsi="Courier New" w:hint="default"/>
      </w:rPr>
    </w:lvl>
    <w:lvl w:ilvl="8" w:tplc="66A4FE1E">
      <w:start w:val="1"/>
      <w:numFmt w:val="bullet"/>
      <w:lvlText w:val=""/>
      <w:lvlJc w:val="left"/>
      <w:pPr>
        <w:ind w:left="6480" w:hanging="360"/>
      </w:pPr>
      <w:rPr>
        <w:rFonts w:ascii="Wingdings" w:hAnsi="Wingdings" w:hint="default"/>
      </w:rPr>
    </w:lvl>
  </w:abstractNum>
  <w:abstractNum w:abstractNumId="12" w15:restartNumberingAfterBreak="0">
    <w:nsid w:val="18F5FFAE"/>
    <w:multiLevelType w:val="hybridMultilevel"/>
    <w:tmpl w:val="BFFCA912"/>
    <w:lvl w:ilvl="0" w:tplc="BA028A7A">
      <w:start w:val="1"/>
      <w:numFmt w:val="bullet"/>
      <w:lvlText w:val="·"/>
      <w:lvlJc w:val="left"/>
      <w:pPr>
        <w:ind w:left="720" w:hanging="360"/>
      </w:pPr>
      <w:rPr>
        <w:rFonts w:ascii="Symbol" w:hAnsi="Symbol" w:hint="default"/>
      </w:rPr>
    </w:lvl>
    <w:lvl w:ilvl="1" w:tplc="FB56DC56">
      <w:start w:val="1"/>
      <w:numFmt w:val="bullet"/>
      <w:lvlText w:val="o"/>
      <w:lvlJc w:val="left"/>
      <w:pPr>
        <w:ind w:left="1440" w:hanging="360"/>
      </w:pPr>
      <w:rPr>
        <w:rFonts w:ascii="Courier New" w:hAnsi="Courier New" w:hint="default"/>
      </w:rPr>
    </w:lvl>
    <w:lvl w:ilvl="2" w:tplc="5BBCBF46">
      <w:start w:val="1"/>
      <w:numFmt w:val="bullet"/>
      <w:lvlText w:val=""/>
      <w:lvlJc w:val="left"/>
      <w:pPr>
        <w:ind w:left="2160" w:hanging="360"/>
      </w:pPr>
      <w:rPr>
        <w:rFonts w:ascii="Wingdings" w:hAnsi="Wingdings" w:hint="default"/>
      </w:rPr>
    </w:lvl>
    <w:lvl w:ilvl="3" w:tplc="544A1DDE">
      <w:start w:val="1"/>
      <w:numFmt w:val="bullet"/>
      <w:lvlText w:val=""/>
      <w:lvlJc w:val="left"/>
      <w:pPr>
        <w:ind w:left="2880" w:hanging="360"/>
      </w:pPr>
      <w:rPr>
        <w:rFonts w:ascii="Symbol" w:hAnsi="Symbol" w:hint="default"/>
      </w:rPr>
    </w:lvl>
    <w:lvl w:ilvl="4" w:tplc="51A463FE">
      <w:start w:val="1"/>
      <w:numFmt w:val="bullet"/>
      <w:lvlText w:val="o"/>
      <w:lvlJc w:val="left"/>
      <w:pPr>
        <w:ind w:left="3600" w:hanging="360"/>
      </w:pPr>
      <w:rPr>
        <w:rFonts w:ascii="Courier New" w:hAnsi="Courier New" w:hint="default"/>
      </w:rPr>
    </w:lvl>
    <w:lvl w:ilvl="5" w:tplc="A0BAB0CC">
      <w:start w:val="1"/>
      <w:numFmt w:val="bullet"/>
      <w:lvlText w:val=""/>
      <w:lvlJc w:val="left"/>
      <w:pPr>
        <w:ind w:left="4320" w:hanging="360"/>
      </w:pPr>
      <w:rPr>
        <w:rFonts w:ascii="Wingdings" w:hAnsi="Wingdings" w:hint="default"/>
      </w:rPr>
    </w:lvl>
    <w:lvl w:ilvl="6" w:tplc="03D21040">
      <w:start w:val="1"/>
      <w:numFmt w:val="bullet"/>
      <w:lvlText w:val=""/>
      <w:lvlJc w:val="left"/>
      <w:pPr>
        <w:ind w:left="5040" w:hanging="360"/>
      </w:pPr>
      <w:rPr>
        <w:rFonts w:ascii="Symbol" w:hAnsi="Symbol" w:hint="default"/>
      </w:rPr>
    </w:lvl>
    <w:lvl w:ilvl="7" w:tplc="A6A4845C">
      <w:start w:val="1"/>
      <w:numFmt w:val="bullet"/>
      <w:lvlText w:val="o"/>
      <w:lvlJc w:val="left"/>
      <w:pPr>
        <w:ind w:left="5760" w:hanging="360"/>
      </w:pPr>
      <w:rPr>
        <w:rFonts w:ascii="Courier New" w:hAnsi="Courier New" w:hint="default"/>
      </w:rPr>
    </w:lvl>
    <w:lvl w:ilvl="8" w:tplc="4D9E1866">
      <w:start w:val="1"/>
      <w:numFmt w:val="bullet"/>
      <w:lvlText w:val=""/>
      <w:lvlJc w:val="left"/>
      <w:pPr>
        <w:ind w:left="6480" w:hanging="360"/>
      </w:pPr>
      <w:rPr>
        <w:rFonts w:ascii="Wingdings" w:hAnsi="Wingdings" w:hint="default"/>
      </w:rPr>
    </w:lvl>
  </w:abstractNum>
  <w:abstractNum w:abstractNumId="13"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FD670D"/>
    <w:multiLevelType w:val="hybridMultilevel"/>
    <w:tmpl w:val="5A90E102"/>
    <w:lvl w:ilvl="0" w:tplc="BC86F8DC">
      <w:start w:val="1"/>
      <w:numFmt w:val="bullet"/>
      <w:lvlText w:val=""/>
      <w:lvlJc w:val="left"/>
      <w:pPr>
        <w:tabs>
          <w:tab w:val="num" w:pos="720"/>
        </w:tabs>
        <w:ind w:left="720" w:hanging="360"/>
      </w:pPr>
      <w:rPr>
        <w:rFonts w:ascii="Symbol" w:hAnsi="Symbol" w:hint="default"/>
        <w:sz w:val="20"/>
      </w:rPr>
    </w:lvl>
    <w:lvl w:ilvl="1" w:tplc="C302B282" w:tentative="1">
      <w:start w:val="1"/>
      <w:numFmt w:val="bullet"/>
      <w:lvlText w:val=""/>
      <w:lvlJc w:val="left"/>
      <w:pPr>
        <w:tabs>
          <w:tab w:val="num" w:pos="1440"/>
        </w:tabs>
        <w:ind w:left="1440" w:hanging="360"/>
      </w:pPr>
      <w:rPr>
        <w:rFonts w:ascii="Symbol" w:hAnsi="Symbol" w:hint="default"/>
        <w:sz w:val="20"/>
      </w:rPr>
    </w:lvl>
    <w:lvl w:ilvl="2" w:tplc="BCC8F928" w:tentative="1">
      <w:start w:val="1"/>
      <w:numFmt w:val="bullet"/>
      <w:lvlText w:val=""/>
      <w:lvlJc w:val="left"/>
      <w:pPr>
        <w:tabs>
          <w:tab w:val="num" w:pos="2160"/>
        </w:tabs>
        <w:ind w:left="2160" w:hanging="360"/>
      </w:pPr>
      <w:rPr>
        <w:rFonts w:ascii="Symbol" w:hAnsi="Symbol" w:hint="default"/>
        <w:sz w:val="20"/>
      </w:rPr>
    </w:lvl>
    <w:lvl w:ilvl="3" w:tplc="0F94E58A" w:tentative="1">
      <w:start w:val="1"/>
      <w:numFmt w:val="bullet"/>
      <w:lvlText w:val=""/>
      <w:lvlJc w:val="left"/>
      <w:pPr>
        <w:tabs>
          <w:tab w:val="num" w:pos="2880"/>
        </w:tabs>
        <w:ind w:left="2880" w:hanging="360"/>
      </w:pPr>
      <w:rPr>
        <w:rFonts w:ascii="Symbol" w:hAnsi="Symbol" w:hint="default"/>
        <w:sz w:val="20"/>
      </w:rPr>
    </w:lvl>
    <w:lvl w:ilvl="4" w:tplc="6D106BFC" w:tentative="1">
      <w:start w:val="1"/>
      <w:numFmt w:val="bullet"/>
      <w:lvlText w:val=""/>
      <w:lvlJc w:val="left"/>
      <w:pPr>
        <w:tabs>
          <w:tab w:val="num" w:pos="3600"/>
        </w:tabs>
        <w:ind w:left="3600" w:hanging="360"/>
      </w:pPr>
      <w:rPr>
        <w:rFonts w:ascii="Symbol" w:hAnsi="Symbol" w:hint="default"/>
        <w:sz w:val="20"/>
      </w:rPr>
    </w:lvl>
    <w:lvl w:ilvl="5" w:tplc="1AA468BC" w:tentative="1">
      <w:start w:val="1"/>
      <w:numFmt w:val="bullet"/>
      <w:lvlText w:val=""/>
      <w:lvlJc w:val="left"/>
      <w:pPr>
        <w:tabs>
          <w:tab w:val="num" w:pos="4320"/>
        </w:tabs>
        <w:ind w:left="4320" w:hanging="360"/>
      </w:pPr>
      <w:rPr>
        <w:rFonts w:ascii="Symbol" w:hAnsi="Symbol" w:hint="default"/>
        <w:sz w:val="20"/>
      </w:rPr>
    </w:lvl>
    <w:lvl w:ilvl="6" w:tplc="634E3EB0" w:tentative="1">
      <w:start w:val="1"/>
      <w:numFmt w:val="bullet"/>
      <w:lvlText w:val=""/>
      <w:lvlJc w:val="left"/>
      <w:pPr>
        <w:tabs>
          <w:tab w:val="num" w:pos="5040"/>
        </w:tabs>
        <w:ind w:left="5040" w:hanging="360"/>
      </w:pPr>
      <w:rPr>
        <w:rFonts w:ascii="Symbol" w:hAnsi="Symbol" w:hint="default"/>
        <w:sz w:val="20"/>
      </w:rPr>
    </w:lvl>
    <w:lvl w:ilvl="7" w:tplc="4DECCA48" w:tentative="1">
      <w:start w:val="1"/>
      <w:numFmt w:val="bullet"/>
      <w:lvlText w:val=""/>
      <w:lvlJc w:val="left"/>
      <w:pPr>
        <w:tabs>
          <w:tab w:val="num" w:pos="5760"/>
        </w:tabs>
        <w:ind w:left="5760" w:hanging="360"/>
      </w:pPr>
      <w:rPr>
        <w:rFonts w:ascii="Symbol" w:hAnsi="Symbol" w:hint="default"/>
        <w:sz w:val="20"/>
      </w:rPr>
    </w:lvl>
    <w:lvl w:ilvl="8" w:tplc="A56A74E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5B2E16"/>
    <w:multiLevelType w:val="multilevel"/>
    <w:tmpl w:val="81C2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6E459E"/>
    <w:multiLevelType w:val="hybridMultilevel"/>
    <w:tmpl w:val="F1C845FA"/>
    <w:lvl w:ilvl="0" w:tplc="8EF83D18">
      <w:start w:val="5"/>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9471D4"/>
    <w:multiLevelType w:val="multilevel"/>
    <w:tmpl w:val="38AC86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AE5A79"/>
    <w:multiLevelType w:val="hybridMultilevel"/>
    <w:tmpl w:val="90FCBCA4"/>
    <w:lvl w:ilvl="0" w:tplc="61047580">
      <w:start w:val="1"/>
      <w:numFmt w:val="bullet"/>
      <w:lvlText w:val="●"/>
      <w:lvlJc w:val="left"/>
      <w:pPr>
        <w:ind w:left="720" w:hanging="360"/>
      </w:pPr>
      <w:rPr>
        <w:rFonts w:ascii="Symbol" w:hAnsi="Symbol" w:hint="default"/>
      </w:rPr>
    </w:lvl>
    <w:lvl w:ilvl="1" w:tplc="30B872B4">
      <w:start w:val="1"/>
      <w:numFmt w:val="bullet"/>
      <w:lvlText w:val="o"/>
      <w:lvlJc w:val="left"/>
      <w:pPr>
        <w:ind w:left="1440" w:hanging="360"/>
      </w:pPr>
      <w:rPr>
        <w:rFonts w:ascii="Courier New" w:hAnsi="Courier New" w:hint="default"/>
      </w:rPr>
    </w:lvl>
    <w:lvl w:ilvl="2" w:tplc="EF4CCE76">
      <w:start w:val="1"/>
      <w:numFmt w:val="bullet"/>
      <w:lvlText w:val=""/>
      <w:lvlJc w:val="left"/>
      <w:pPr>
        <w:ind w:left="2160" w:hanging="360"/>
      </w:pPr>
      <w:rPr>
        <w:rFonts w:ascii="Wingdings" w:hAnsi="Wingdings" w:hint="default"/>
      </w:rPr>
    </w:lvl>
    <w:lvl w:ilvl="3" w:tplc="F8E62116">
      <w:start w:val="1"/>
      <w:numFmt w:val="bullet"/>
      <w:lvlText w:val=""/>
      <w:lvlJc w:val="left"/>
      <w:pPr>
        <w:ind w:left="2880" w:hanging="360"/>
      </w:pPr>
      <w:rPr>
        <w:rFonts w:ascii="Symbol" w:hAnsi="Symbol" w:hint="default"/>
      </w:rPr>
    </w:lvl>
    <w:lvl w:ilvl="4" w:tplc="D2CC87C2">
      <w:start w:val="1"/>
      <w:numFmt w:val="bullet"/>
      <w:lvlText w:val="o"/>
      <w:lvlJc w:val="left"/>
      <w:pPr>
        <w:ind w:left="3600" w:hanging="360"/>
      </w:pPr>
      <w:rPr>
        <w:rFonts w:ascii="Courier New" w:hAnsi="Courier New" w:hint="default"/>
      </w:rPr>
    </w:lvl>
    <w:lvl w:ilvl="5" w:tplc="85CEA1F4">
      <w:start w:val="1"/>
      <w:numFmt w:val="bullet"/>
      <w:lvlText w:val=""/>
      <w:lvlJc w:val="left"/>
      <w:pPr>
        <w:ind w:left="4320" w:hanging="360"/>
      </w:pPr>
      <w:rPr>
        <w:rFonts w:ascii="Wingdings" w:hAnsi="Wingdings" w:hint="default"/>
      </w:rPr>
    </w:lvl>
    <w:lvl w:ilvl="6" w:tplc="BDA03172">
      <w:start w:val="1"/>
      <w:numFmt w:val="bullet"/>
      <w:lvlText w:val=""/>
      <w:lvlJc w:val="left"/>
      <w:pPr>
        <w:ind w:left="5040" w:hanging="360"/>
      </w:pPr>
      <w:rPr>
        <w:rFonts w:ascii="Symbol" w:hAnsi="Symbol" w:hint="default"/>
      </w:rPr>
    </w:lvl>
    <w:lvl w:ilvl="7" w:tplc="5BAA21AE">
      <w:start w:val="1"/>
      <w:numFmt w:val="bullet"/>
      <w:lvlText w:val="o"/>
      <w:lvlJc w:val="left"/>
      <w:pPr>
        <w:ind w:left="5760" w:hanging="360"/>
      </w:pPr>
      <w:rPr>
        <w:rFonts w:ascii="Courier New" w:hAnsi="Courier New" w:hint="default"/>
      </w:rPr>
    </w:lvl>
    <w:lvl w:ilvl="8" w:tplc="7CC892CE">
      <w:start w:val="1"/>
      <w:numFmt w:val="bullet"/>
      <w:lvlText w:val=""/>
      <w:lvlJc w:val="left"/>
      <w:pPr>
        <w:ind w:left="6480" w:hanging="360"/>
      </w:pPr>
      <w:rPr>
        <w:rFonts w:ascii="Wingdings" w:hAnsi="Wingdings" w:hint="default"/>
      </w:rPr>
    </w:lvl>
  </w:abstractNum>
  <w:abstractNum w:abstractNumId="25"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6" w15:restartNumberingAfterBreak="0">
    <w:nsid w:val="400B15DE"/>
    <w:multiLevelType w:val="hybridMultilevel"/>
    <w:tmpl w:val="2AF45EE4"/>
    <w:lvl w:ilvl="0" w:tplc="BEFC76AA">
      <w:start w:val="1"/>
      <w:numFmt w:val="bullet"/>
      <w:lvlText w:val=""/>
      <w:lvlJc w:val="left"/>
      <w:pPr>
        <w:ind w:left="720" w:hanging="360"/>
      </w:pPr>
      <w:rPr>
        <w:rFonts w:ascii="Symbol" w:hAnsi="Symbol" w:hint="default"/>
      </w:rPr>
    </w:lvl>
    <w:lvl w:ilvl="1" w:tplc="F1222D4E">
      <w:start w:val="1"/>
      <w:numFmt w:val="bullet"/>
      <w:lvlText w:val="o"/>
      <w:lvlJc w:val="left"/>
      <w:pPr>
        <w:ind w:left="1440" w:hanging="360"/>
      </w:pPr>
      <w:rPr>
        <w:rFonts w:ascii="Courier New" w:hAnsi="Courier New" w:hint="default"/>
      </w:rPr>
    </w:lvl>
    <w:lvl w:ilvl="2" w:tplc="7324D130">
      <w:start w:val="1"/>
      <w:numFmt w:val="bullet"/>
      <w:lvlText w:val=""/>
      <w:lvlJc w:val="left"/>
      <w:pPr>
        <w:ind w:left="2160" w:hanging="360"/>
      </w:pPr>
      <w:rPr>
        <w:rFonts w:ascii="Wingdings" w:hAnsi="Wingdings" w:hint="default"/>
      </w:rPr>
    </w:lvl>
    <w:lvl w:ilvl="3" w:tplc="B2CA818E">
      <w:start w:val="1"/>
      <w:numFmt w:val="bullet"/>
      <w:lvlText w:val=""/>
      <w:lvlJc w:val="left"/>
      <w:pPr>
        <w:ind w:left="2880" w:hanging="360"/>
      </w:pPr>
      <w:rPr>
        <w:rFonts w:ascii="Symbol" w:hAnsi="Symbol" w:hint="default"/>
      </w:rPr>
    </w:lvl>
    <w:lvl w:ilvl="4" w:tplc="8B56D4D6">
      <w:start w:val="1"/>
      <w:numFmt w:val="bullet"/>
      <w:lvlText w:val="o"/>
      <w:lvlJc w:val="left"/>
      <w:pPr>
        <w:ind w:left="3600" w:hanging="360"/>
      </w:pPr>
      <w:rPr>
        <w:rFonts w:ascii="Courier New" w:hAnsi="Courier New" w:hint="default"/>
      </w:rPr>
    </w:lvl>
    <w:lvl w:ilvl="5" w:tplc="D07EFDF4">
      <w:start w:val="1"/>
      <w:numFmt w:val="bullet"/>
      <w:lvlText w:val=""/>
      <w:lvlJc w:val="left"/>
      <w:pPr>
        <w:ind w:left="4320" w:hanging="360"/>
      </w:pPr>
      <w:rPr>
        <w:rFonts w:ascii="Wingdings" w:hAnsi="Wingdings" w:hint="default"/>
      </w:rPr>
    </w:lvl>
    <w:lvl w:ilvl="6" w:tplc="FC9A488A">
      <w:start w:val="1"/>
      <w:numFmt w:val="bullet"/>
      <w:lvlText w:val=""/>
      <w:lvlJc w:val="left"/>
      <w:pPr>
        <w:ind w:left="5040" w:hanging="360"/>
      </w:pPr>
      <w:rPr>
        <w:rFonts w:ascii="Symbol" w:hAnsi="Symbol" w:hint="default"/>
      </w:rPr>
    </w:lvl>
    <w:lvl w:ilvl="7" w:tplc="2E6C4BE0">
      <w:start w:val="1"/>
      <w:numFmt w:val="bullet"/>
      <w:lvlText w:val="o"/>
      <w:lvlJc w:val="left"/>
      <w:pPr>
        <w:ind w:left="5760" w:hanging="360"/>
      </w:pPr>
      <w:rPr>
        <w:rFonts w:ascii="Courier New" w:hAnsi="Courier New" w:hint="default"/>
      </w:rPr>
    </w:lvl>
    <w:lvl w:ilvl="8" w:tplc="1EAC229E">
      <w:start w:val="1"/>
      <w:numFmt w:val="bullet"/>
      <w:lvlText w:val=""/>
      <w:lvlJc w:val="left"/>
      <w:pPr>
        <w:ind w:left="6480" w:hanging="360"/>
      </w:pPr>
      <w:rPr>
        <w:rFonts w:ascii="Wingdings" w:hAnsi="Wingdings" w:hint="default"/>
      </w:rPr>
    </w:lvl>
  </w:abstractNum>
  <w:abstractNum w:abstractNumId="27"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58469A"/>
    <w:multiLevelType w:val="hybridMultilevel"/>
    <w:tmpl w:val="7960F596"/>
    <w:lvl w:ilvl="0" w:tplc="71E028B6">
      <w:start w:val="1"/>
      <w:numFmt w:val="bullet"/>
      <w:lvlText w:val=""/>
      <w:lvlJc w:val="left"/>
      <w:pPr>
        <w:tabs>
          <w:tab w:val="num" w:pos="720"/>
        </w:tabs>
        <w:ind w:left="720" w:hanging="360"/>
      </w:pPr>
      <w:rPr>
        <w:rFonts w:ascii="Symbol" w:hAnsi="Symbol" w:hint="default"/>
        <w:sz w:val="20"/>
      </w:rPr>
    </w:lvl>
    <w:lvl w:ilvl="1" w:tplc="42144F30" w:tentative="1">
      <w:start w:val="1"/>
      <w:numFmt w:val="bullet"/>
      <w:lvlText w:val=""/>
      <w:lvlJc w:val="left"/>
      <w:pPr>
        <w:tabs>
          <w:tab w:val="num" w:pos="1440"/>
        </w:tabs>
        <w:ind w:left="1440" w:hanging="360"/>
      </w:pPr>
      <w:rPr>
        <w:rFonts w:ascii="Symbol" w:hAnsi="Symbol" w:hint="default"/>
        <w:sz w:val="20"/>
      </w:rPr>
    </w:lvl>
    <w:lvl w:ilvl="2" w:tplc="3E4C4294" w:tentative="1">
      <w:start w:val="1"/>
      <w:numFmt w:val="bullet"/>
      <w:lvlText w:val=""/>
      <w:lvlJc w:val="left"/>
      <w:pPr>
        <w:tabs>
          <w:tab w:val="num" w:pos="2160"/>
        </w:tabs>
        <w:ind w:left="2160" w:hanging="360"/>
      </w:pPr>
      <w:rPr>
        <w:rFonts w:ascii="Symbol" w:hAnsi="Symbol" w:hint="default"/>
        <w:sz w:val="20"/>
      </w:rPr>
    </w:lvl>
    <w:lvl w:ilvl="3" w:tplc="93686600" w:tentative="1">
      <w:start w:val="1"/>
      <w:numFmt w:val="bullet"/>
      <w:lvlText w:val=""/>
      <w:lvlJc w:val="left"/>
      <w:pPr>
        <w:tabs>
          <w:tab w:val="num" w:pos="2880"/>
        </w:tabs>
        <w:ind w:left="2880" w:hanging="360"/>
      </w:pPr>
      <w:rPr>
        <w:rFonts w:ascii="Symbol" w:hAnsi="Symbol" w:hint="default"/>
        <w:sz w:val="20"/>
      </w:rPr>
    </w:lvl>
    <w:lvl w:ilvl="4" w:tplc="7B1A2F4A" w:tentative="1">
      <w:start w:val="1"/>
      <w:numFmt w:val="bullet"/>
      <w:lvlText w:val=""/>
      <w:lvlJc w:val="left"/>
      <w:pPr>
        <w:tabs>
          <w:tab w:val="num" w:pos="3600"/>
        </w:tabs>
        <w:ind w:left="3600" w:hanging="360"/>
      </w:pPr>
      <w:rPr>
        <w:rFonts w:ascii="Symbol" w:hAnsi="Symbol" w:hint="default"/>
        <w:sz w:val="20"/>
      </w:rPr>
    </w:lvl>
    <w:lvl w:ilvl="5" w:tplc="8D36C114" w:tentative="1">
      <w:start w:val="1"/>
      <w:numFmt w:val="bullet"/>
      <w:lvlText w:val=""/>
      <w:lvlJc w:val="left"/>
      <w:pPr>
        <w:tabs>
          <w:tab w:val="num" w:pos="4320"/>
        </w:tabs>
        <w:ind w:left="4320" w:hanging="360"/>
      </w:pPr>
      <w:rPr>
        <w:rFonts w:ascii="Symbol" w:hAnsi="Symbol" w:hint="default"/>
        <w:sz w:val="20"/>
      </w:rPr>
    </w:lvl>
    <w:lvl w:ilvl="6" w:tplc="C6705B64" w:tentative="1">
      <w:start w:val="1"/>
      <w:numFmt w:val="bullet"/>
      <w:lvlText w:val=""/>
      <w:lvlJc w:val="left"/>
      <w:pPr>
        <w:tabs>
          <w:tab w:val="num" w:pos="5040"/>
        </w:tabs>
        <w:ind w:left="5040" w:hanging="360"/>
      </w:pPr>
      <w:rPr>
        <w:rFonts w:ascii="Symbol" w:hAnsi="Symbol" w:hint="default"/>
        <w:sz w:val="20"/>
      </w:rPr>
    </w:lvl>
    <w:lvl w:ilvl="7" w:tplc="7BEA3024" w:tentative="1">
      <w:start w:val="1"/>
      <w:numFmt w:val="bullet"/>
      <w:lvlText w:val=""/>
      <w:lvlJc w:val="left"/>
      <w:pPr>
        <w:tabs>
          <w:tab w:val="num" w:pos="5760"/>
        </w:tabs>
        <w:ind w:left="5760" w:hanging="360"/>
      </w:pPr>
      <w:rPr>
        <w:rFonts w:ascii="Symbol" w:hAnsi="Symbol" w:hint="default"/>
        <w:sz w:val="20"/>
      </w:rPr>
    </w:lvl>
    <w:lvl w:ilvl="8" w:tplc="5862420A"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0E511A"/>
    <w:multiLevelType w:val="hybridMultilevel"/>
    <w:tmpl w:val="F76C96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9CA699D"/>
    <w:multiLevelType w:val="hybridMultilevel"/>
    <w:tmpl w:val="E7A2E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1A3655"/>
    <w:multiLevelType w:val="hybridMultilevel"/>
    <w:tmpl w:val="3FA8893C"/>
    <w:lvl w:ilvl="0" w:tplc="581EF830">
      <w:start w:val="1"/>
      <w:numFmt w:val="bullet"/>
      <w:lvlText w:val=""/>
      <w:lvlJc w:val="left"/>
      <w:pPr>
        <w:tabs>
          <w:tab w:val="num" w:pos="720"/>
        </w:tabs>
        <w:ind w:left="720" w:hanging="360"/>
      </w:pPr>
      <w:rPr>
        <w:rFonts w:ascii="Symbol" w:hAnsi="Symbol" w:hint="default"/>
        <w:sz w:val="20"/>
      </w:rPr>
    </w:lvl>
    <w:lvl w:ilvl="1" w:tplc="F7EA95DC">
      <w:start w:val="1"/>
      <w:numFmt w:val="bullet"/>
      <w:lvlText w:val=""/>
      <w:lvlJc w:val="left"/>
      <w:pPr>
        <w:tabs>
          <w:tab w:val="num" w:pos="1440"/>
        </w:tabs>
        <w:ind w:left="1440" w:hanging="360"/>
      </w:pPr>
      <w:rPr>
        <w:rFonts w:ascii="Symbol" w:hAnsi="Symbol" w:hint="default"/>
        <w:sz w:val="20"/>
      </w:rPr>
    </w:lvl>
    <w:lvl w:ilvl="2" w:tplc="8AC63D3A">
      <w:start w:val="1"/>
      <w:numFmt w:val="bullet"/>
      <w:lvlText w:val=""/>
      <w:lvlJc w:val="left"/>
      <w:pPr>
        <w:tabs>
          <w:tab w:val="num" w:pos="2160"/>
        </w:tabs>
        <w:ind w:left="2160" w:hanging="360"/>
      </w:pPr>
      <w:rPr>
        <w:rFonts w:ascii="Symbol" w:hAnsi="Symbol" w:hint="default"/>
        <w:sz w:val="20"/>
      </w:rPr>
    </w:lvl>
    <w:lvl w:ilvl="3" w:tplc="564ABCC0" w:tentative="1">
      <w:start w:val="1"/>
      <w:numFmt w:val="bullet"/>
      <w:lvlText w:val=""/>
      <w:lvlJc w:val="left"/>
      <w:pPr>
        <w:tabs>
          <w:tab w:val="num" w:pos="2880"/>
        </w:tabs>
        <w:ind w:left="2880" w:hanging="360"/>
      </w:pPr>
      <w:rPr>
        <w:rFonts w:ascii="Symbol" w:hAnsi="Symbol" w:hint="default"/>
        <w:sz w:val="20"/>
      </w:rPr>
    </w:lvl>
    <w:lvl w:ilvl="4" w:tplc="B5F61B1A" w:tentative="1">
      <w:start w:val="1"/>
      <w:numFmt w:val="bullet"/>
      <w:lvlText w:val=""/>
      <w:lvlJc w:val="left"/>
      <w:pPr>
        <w:tabs>
          <w:tab w:val="num" w:pos="3600"/>
        </w:tabs>
        <w:ind w:left="3600" w:hanging="360"/>
      </w:pPr>
      <w:rPr>
        <w:rFonts w:ascii="Symbol" w:hAnsi="Symbol" w:hint="default"/>
        <w:sz w:val="20"/>
      </w:rPr>
    </w:lvl>
    <w:lvl w:ilvl="5" w:tplc="05167318" w:tentative="1">
      <w:start w:val="1"/>
      <w:numFmt w:val="bullet"/>
      <w:lvlText w:val=""/>
      <w:lvlJc w:val="left"/>
      <w:pPr>
        <w:tabs>
          <w:tab w:val="num" w:pos="4320"/>
        </w:tabs>
        <w:ind w:left="4320" w:hanging="360"/>
      </w:pPr>
      <w:rPr>
        <w:rFonts w:ascii="Symbol" w:hAnsi="Symbol" w:hint="default"/>
        <w:sz w:val="20"/>
      </w:rPr>
    </w:lvl>
    <w:lvl w:ilvl="6" w:tplc="DDB03AA8" w:tentative="1">
      <w:start w:val="1"/>
      <w:numFmt w:val="bullet"/>
      <w:lvlText w:val=""/>
      <w:lvlJc w:val="left"/>
      <w:pPr>
        <w:tabs>
          <w:tab w:val="num" w:pos="5040"/>
        </w:tabs>
        <w:ind w:left="5040" w:hanging="360"/>
      </w:pPr>
      <w:rPr>
        <w:rFonts w:ascii="Symbol" w:hAnsi="Symbol" w:hint="default"/>
        <w:sz w:val="20"/>
      </w:rPr>
    </w:lvl>
    <w:lvl w:ilvl="7" w:tplc="D204684E" w:tentative="1">
      <w:start w:val="1"/>
      <w:numFmt w:val="bullet"/>
      <w:lvlText w:val=""/>
      <w:lvlJc w:val="left"/>
      <w:pPr>
        <w:tabs>
          <w:tab w:val="num" w:pos="5760"/>
        </w:tabs>
        <w:ind w:left="5760" w:hanging="360"/>
      </w:pPr>
      <w:rPr>
        <w:rFonts w:ascii="Symbol" w:hAnsi="Symbol" w:hint="default"/>
        <w:sz w:val="20"/>
      </w:rPr>
    </w:lvl>
    <w:lvl w:ilvl="8" w:tplc="0D0614BE"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008294"/>
    <w:multiLevelType w:val="hybridMultilevel"/>
    <w:tmpl w:val="3E526072"/>
    <w:lvl w:ilvl="0" w:tplc="83CA4B48">
      <w:start w:val="1"/>
      <w:numFmt w:val="bullet"/>
      <w:lvlText w:val="●"/>
      <w:lvlJc w:val="left"/>
      <w:pPr>
        <w:ind w:left="720" w:hanging="360"/>
      </w:pPr>
      <w:rPr>
        <w:rFonts w:ascii="Symbol" w:hAnsi="Symbol" w:hint="default"/>
      </w:rPr>
    </w:lvl>
    <w:lvl w:ilvl="1" w:tplc="6A88420C">
      <w:start w:val="1"/>
      <w:numFmt w:val="bullet"/>
      <w:lvlText w:val="o"/>
      <w:lvlJc w:val="left"/>
      <w:pPr>
        <w:ind w:left="1440" w:hanging="360"/>
      </w:pPr>
      <w:rPr>
        <w:rFonts w:ascii="Courier New" w:hAnsi="Courier New" w:hint="default"/>
      </w:rPr>
    </w:lvl>
    <w:lvl w:ilvl="2" w:tplc="1C229434">
      <w:start w:val="1"/>
      <w:numFmt w:val="bullet"/>
      <w:lvlText w:val=""/>
      <w:lvlJc w:val="left"/>
      <w:pPr>
        <w:ind w:left="2160" w:hanging="360"/>
      </w:pPr>
      <w:rPr>
        <w:rFonts w:ascii="Wingdings" w:hAnsi="Wingdings" w:hint="default"/>
      </w:rPr>
    </w:lvl>
    <w:lvl w:ilvl="3" w:tplc="F2E836CE">
      <w:start w:val="1"/>
      <w:numFmt w:val="bullet"/>
      <w:lvlText w:val=""/>
      <w:lvlJc w:val="left"/>
      <w:pPr>
        <w:ind w:left="2880" w:hanging="360"/>
      </w:pPr>
      <w:rPr>
        <w:rFonts w:ascii="Symbol" w:hAnsi="Symbol" w:hint="default"/>
      </w:rPr>
    </w:lvl>
    <w:lvl w:ilvl="4" w:tplc="DFC0705E">
      <w:start w:val="1"/>
      <w:numFmt w:val="bullet"/>
      <w:lvlText w:val="o"/>
      <w:lvlJc w:val="left"/>
      <w:pPr>
        <w:ind w:left="3600" w:hanging="360"/>
      </w:pPr>
      <w:rPr>
        <w:rFonts w:ascii="Courier New" w:hAnsi="Courier New" w:hint="default"/>
      </w:rPr>
    </w:lvl>
    <w:lvl w:ilvl="5" w:tplc="35CC1B00">
      <w:start w:val="1"/>
      <w:numFmt w:val="bullet"/>
      <w:lvlText w:val=""/>
      <w:lvlJc w:val="left"/>
      <w:pPr>
        <w:ind w:left="4320" w:hanging="360"/>
      </w:pPr>
      <w:rPr>
        <w:rFonts w:ascii="Wingdings" w:hAnsi="Wingdings" w:hint="default"/>
      </w:rPr>
    </w:lvl>
    <w:lvl w:ilvl="6" w:tplc="5434C780">
      <w:start w:val="1"/>
      <w:numFmt w:val="bullet"/>
      <w:lvlText w:val=""/>
      <w:lvlJc w:val="left"/>
      <w:pPr>
        <w:ind w:left="5040" w:hanging="360"/>
      </w:pPr>
      <w:rPr>
        <w:rFonts w:ascii="Symbol" w:hAnsi="Symbol" w:hint="default"/>
      </w:rPr>
    </w:lvl>
    <w:lvl w:ilvl="7" w:tplc="2F448A84">
      <w:start w:val="1"/>
      <w:numFmt w:val="bullet"/>
      <w:lvlText w:val="o"/>
      <w:lvlJc w:val="left"/>
      <w:pPr>
        <w:ind w:left="5760" w:hanging="360"/>
      </w:pPr>
      <w:rPr>
        <w:rFonts w:ascii="Courier New" w:hAnsi="Courier New" w:hint="default"/>
      </w:rPr>
    </w:lvl>
    <w:lvl w:ilvl="8" w:tplc="5964D784">
      <w:start w:val="1"/>
      <w:numFmt w:val="bullet"/>
      <w:lvlText w:val=""/>
      <w:lvlJc w:val="left"/>
      <w:pPr>
        <w:ind w:left="6480" w:hanging="360"/>
      </w:pPr>
      <w:rPr>
        <w:rFonts w:ascii="Wingdings" w:hAnsi="Wingdings" w:hint="default"/>
      </w:rPr>
    </w:lvl>
  </w:abstractNum>
  <w:abstractNum w:abstractNumId="37" w15:restartNumberingAfterBreak="0">
    <w:nsid w:val="62884483"/>
    <w:multiLevelType w:val="multilevel"/>
    <w:tmpl w:val="31B45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730C8E"/>
    <w:multiLevelType w:val="multilevel"/>
    <w:tmpl w:val="AE1C09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8471B7"/>
    <w:multiLevelType w:val="hybridMultilevel"/>
    <w:tmpl w:val="AC583740"/>
    <w:lvl w:ilvl="0" w:tplc="4C54B224">
      <w:start w:val="1"/>
      <w:numFmt w:val="bullet"/>
      <w:lvlText w:val=""/>
      <w:lvlJc w:val="left"/>
      <w:pPr>
        <w:tabs>
          <w:tab w:val="num" w:pos="720"/>
        </w:tabs>
        <w:ind w:left="720" w:hanging="360"/>
      </w:pPr>
      <w:rPr>
        <w:rFonts w:ascii="Symbol" w:hAnsi="Symbol" w:hint="default"/>
        <w:sz w:val="20"/>
      </w:rPr>
    </w:lvl>
    <w:lvl w:ilvl="1" w:tplc="875EC32E" w:tentative="1">
      <w:start w:val="1"/>
      <w:numFmt w:val="bullet"/>
      <w:lvlText w:val=""/>
      <w:lvlJc w:val="left"/>
      <w:pPr>
        <w:tabs>
          <w:tab w:val="num" w:pos="1440"/>
        </w:tabs>
        <w:ind w:left="1440" w:hanging="360"/>
      </w:pPr>
      <w:rPr>
        <w:rFonts w:ascii="Symbol" w:hAnsi="Symbol" w:hint="default"/>
        <w:sz w:val="20"/>
      </w:rPr>
    </w:lvl>
    <w:lvl w:ilvl="2" w:tplc="55BC98EA" w:tentative="1">
      <w:start w:val="1"/>
      <w:numFmt w:val="bullet"/>
      <w:lvlText w:val=""/>
      <w:lvlJc w:val="left"/>
      <w:pPr>
        <w:tabs>
          <w:tab w:val="num" w:pos="2160"/>
        </w:tabs>
        <w:ind w:left="2160" w:hanging="360"/>
      </w:pPr>
      <w:rPr>
        <w:rFonts w:ascii="Symbol" w:hAnsi="Symbol" w:hint="default"/>
        <w:sz w:val="20"/>
      </w:rPr>
    </w:lvl>
    <w:lvl w:ilvl="3" w:tplc="B58060A2" w:tentative="1">
      <w:start w:val="1"/>
      <w:numFmt w:val="bullet"/>
      <w:lvlText w:val=""/>
      <w:lvlJc w:val="left"/>
      <w:pPr>
        <w:tabs>
          <w:tab w:val="num" w:pos="2880"/>
        </w:tabs>
        <w:ind w:left="2880" w:hanging="360"/>
      </w:pPr>
      <w:rPr>
        <w:rFonts w:ascii="Symbol" w:hAnsi="Symbol" w:hint="default"/>
        <w:sz w:val="20"/>
      </w:rPr>
    </w:lvl>
    <w:lvl w:ilvl="4" w:tplc="B598014E" w:tentative="1">
      <w:start w:val="1"/>
      <w:numFmt w:val="bullet"/>
      <w:lvlText w:val=""/>
      <w:lvlJc w:val="left"/>
      <w:pPr>
        <w:tabs>
          <w:tab w:val="num" w:pos="3600"/>
        </w:tabs>
        <w:ind w:left="3600" w:hanging="360"/>
      </w:pPr>
      <w:rPr>
        <w:rFonts w:ascii="Symbol" w:hAnsi="Symbol" w:hint="default"/>
        <w:sz w:val="20"/>
      </w:rPr>
    </w:lvl>
    <w:lvl w:ilvl="5" w:tplc="8D52FD50" w:tentative="1">
      <w:start w:val="1"/>
      <w:numFmt w:val="bullet"/>
      <w:lvlText w:val=""/>
      <w:lvlJc w:val="left"/>
      <w:pPr>
        <w:tabs>
          <w:tab w:val="num" w:pos="4320"/>
        </w:tabs>
        <w:ind w:left="4320" w:hanging="360"/>
      </w:pPr>
      <w:rPr>
        <w:rFonts w:ascii="Symbol" w:hAnsi="Symbol" w:hint="default"/>
        <w:sz w:val="20"/>
      </w:rPr>
    </w:lvl>
    <w:lvl w:ilvl="6" w:tplc="6F78C918" w:tentative="1">
      <w:start w:val="1"/>
      <w:numFmt w:val="bullet"/>
      <w:lvlText w:val=""/>
      <w:lvlJc w:val="left"/>
      <w:pPr>
        <w:tabs>
          <w:tab w:val="num" w:pos="5040"/>
        </w:tabs>
        <w:ind w:left="5040" w:hanging="360"/>
      </w:pPr>
      <w:rPr>
        <w:rFonts w:ascii="Symbol" w:hAnsi="Symbol" w:hint="default"/>
        <w:sz w:val="20"/>
      </w:rPr>
    </w:lvl>
    <w:lvl w:ilvl="7" w:tplc="2CE4AB30" w:tentative="1">
      <w:start w:val="1"/>
      <w:numFmt w:val="bullet"/>
      <w:lvlText w:val=""/>
      <w:lvlJc w:val="left"/>
      <w:pPr>
        <w:tabs>
          <w:tab w:val="num" w:pos="5760"/>
        </w:tabs>
        <w:ind w:left="5760" w:hanging="360"/>
      </w:pPr>
      <w:rPr>
        <w:rFonts w:ascii="Symbol" w:hAnsi="Symbol" w:hint="default"/>
        <w:sz w:val="20"/>
      </w:rPr>
    </w:lvl>
    <w:lvl w:ilvl="8" w:tplc="CBF2863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E9540A"/>
    <w:multiLevelType w:val="hybridMultilevel"/>
    <w:tmpl w:val="71AAFEF6"/>
    <w:lvl w:ilvl="0" w:tplc="E48A14EC">
      <w:start w:val="1"/>
      <w:numFmt w:val="bullet"/>
      <w:lvlText w:val=""/>
      <w:lvlJc w:val="left"/>
      <w:pPr>
        <w:tabs>
          <w:tab w:val="num" w:pos="720"/>
        </w:tabs>
        <w:ind w:left="720" w:hanging="360"/>
      </w:pPr>
      <w:rPr>
        <w:rFonts w:ascii="Symbol" w:hAnsi="Symbol" w:hint="default"/>
        <w:sz w:val="20"/>
      </w:rPr>
    </w:lvl>
    <w:lvl w:ilvl="1" w:tplc="DFE4D244" w:tentative="1">
      <w:start w:val="1"/>
      <w:numFmt w:val="bullet"/>
      <w:lvlText w:val=""/>
      <w:lvlJc w:val="left"/>
      <w:pPr>
        <w:tabs>
          <w:tab w:val="num" w:pos="1440"/>
        </w:tabs>
        <w:ind w:left="1440" w:hanging="360"/>
      </w:pPr>
      <w:rPr>
        <w:rFonts w:ascii="Symbol" w:hAnsi="Symbol" w:hint="default"/>
        <w:sz w:val="20"/>
      </w:rPr>
    </w:lvl>
    <w:lvl w:ilvl="2" w:tplc="1AA45876" w:tentative="1">
      <w:start w:val="1"/>
      <w:numFmt w:val="bullet"/>
      <w:lvlText w:val=""/>
      <w:lvlJc w:val="left"/>
      <w:pPr>
        <w:tabs>
          <w:tab w:val="num" w:pos="2160"/>
        </w:tabs>
        <w:ind w:left="2160" w:hanging="360"/>
      </w:pPr>
      <w:rPr>
        <w:rFonts w:ascii="Symbol" w:hAnsi="Symbol" w:hint="default"/>
        <w:sz w:val="20"/>
      </w:rPr>
    </w:lvl>
    <w:lvl w:ilvl="3" w:tplc="FC2CCAC8" w:tentative="1">
      <w:start w:val="1"/>
      <w:numFmt w:val="bullet"/>
      <w:lvlText w:val=""/>
      <w:lvlJc w:val="left"/>
      <w:pPr>
        <w:tabs>
          <w:tab w:val="num" w:pos="2880"/>
        </w:tabs>
        <w:ind w:left="2880" w:hanging="360"/>
      </w:pPr>
      <w:rPr>
        <w:rFonts w:ascii="Symbol" w:hAnsi="Symbol" w:hint="default"/>
        <w:sz w:val="20"/>
      </w:rPr>
    </w:lvl>
    <w:lvl w:ilvl="4" w:tplc="135AEBB2" w:tentative="1">
      <w:start w:val="1"/>
      <w:numFmt w:val="bullet"/>
      <w:lvlText w:val=""/>
      <w:lvlJc w:val="left"/>
      <w:pPr>
        <w:tabs>
          <w:tab w:val="num" w:pos="3600"/>
        </w:tabs>
        <w:ind w:left="3600" w:hanging="360"/>
      </w:pPr>
      <w:rPr>
        <w:rFonts w:ascii="Symbol" w:hAnsi="Symbol" w:hint="default"/>
        <w:sz w:val="20"/>
      </w:rPr>
    </w:lvl>
    <w:lvl w:ilvl="5" w:tplc="90FED752" w:tentative="1">
      <w:start w:val="1"/>
      <w:numFmt w:val="bullet"/>
      <w:lvlText w:val=""/>
      <w:lvlJc w:val="left"/>
      <w:pPr>
        <w:tabs>
          <w:tab w:val="num" w:pos="4320"/>
        </w:tabs>
        <w:ind w:left="4320" w:hanging="360"/>
      </w:pPr>
      <w:rPr>
        <w:rFonts w:ascii="Symbol" w:hAnsi="Symbol" w:hint="default"/>
        <w:sz w:val="20"/>
      </w:rPr>
    </w:lvl>
    <w:lvl w:ilvl="6" w:tplc="14602464" w:tentative="1">
      <w:start w:val="1"/>
      <w:numFmt w:val="bullet"/>
      <w:lvlText w:val=""/>
      <w:lvlJc w:val="left"/>
      <w:pPr>
        <w:tabs>
          <w:tab w:val="num" w:pos="5040"/>
        </w:tabs>
        <w:ind w:left="5040" w:hanging="360"/>
      </w:pPr>
      <w:rPr>
        <w:rFonts w:ascii="Symbol" w:hAnsi="Symbol" w:hint="default"/>
        <w:sz w:val="20"/>
      </w:rPr>
    </w:lvl>
    <w:lvl w:ilvl="7" w:tplc="789C87D2" w:tentative="1">
      <w:start w:val="1"/>
      <w:numFmt w:val="bullet"/>
      <w:lvlText w:val=""/>
      <w:lvlJc w:val="left"/>
      <w:pPr>
        <w:tabs>
          <w:tab w:val="num" w:pos="5760"/>
        </w:tabs>
        <w:ind w:left="5760" w:hanging="360"/>
      </w:pPr>
      <w:rPr>
        <w:rFonts w:ascii="Symbol" w:hAnsi="Symbol" w:hint="default"/>
        <w:sz w:val="20"/>
      </w:rPr>
    </w:lvl>
    <w:lvl w:ilvl="8" w:tplc="12E65A8A"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57059A"/>
    <w:multiLevelType w:val="hybridMultilevel"/>
    <w:tmpl w:val="35B4B786"/>
    <w:lvl w:ilvl="0" w:tplc="DA42D57E">
      <w:start w:val="1"/>
      <w:numFmt w:val="bullet"/>
      <w:lvlText w:val=""/>
      <w:lvlJc w:val="left"/>
      <w:pPr>
        <w:tabs>
          <w:tab w:val="num" w:pos="720"/>
        </w:tabs>
        <w:ind w:left="720" w:hanging="360"/>
      </w:pPr>
      <w:rPr>
        <w:rFonts w:ascii="Symbol" w:hAnsi="Symbol" w:hint="default"/>
        <w:sz w:val="20"/>
      </w:rPr>
    </w:lvl>
    <w:lvl w:ilvl="1" w:tplc="D5025796" w:tentative="1">
      <w:start w:val="1"/>
      <w:numFmt w:val="bullet"/>
      <w:lvlText w:val=""/>
      <w:lvlJc w:val="left"/>
      <w:pPr>
        <w:tabs>
          <w:tab w:val="num" w:pos="1440"/>
        </w:tabs>
        <w:ind w:left="1440" w:hanging="360"/>
      </w:pPr>
      <w:rPr>
        <w:rFonts w:ascii="Symbol" w:hAnsi="Symbol" w:hint="default"/>
        <w:sz w:val="20"/>
      </w:rPr>
    </w:lvl>
    <w:lvl w:ilvl="2" w:tplc="6624D4C0" w:tentative="1">
      <w:start w:val="1"/>
      <w:numFmt w:val="bullet"/>
      <w:lvlText w:val=""/>
      <w:lvlJc w:val="left"/>
      <w:pPr>
        <w:tabs>
          <w:tab w:val="num" w:pos="2160"/>
        </w:tabs>
        <w:ind w:left="2160" w:hanging="360"/>
      </w:pPr>
      <w:rPr>
        <w:rFonts w:ascii="Symbol" w:hAnsi="Symbol" w:hint="default"/>
        <w:sz w:val="20"/>
      </w:rPr>
    </w:lvl>
    <w:lvl w:ilvl="3" w:tplc="6F22D024" w:tentative="1">
      <w:start w:val="1"/>
      <w:numFmt w:val="bullet"/>
      <w:lvlText w:val=""/>
      <w:lvlJc w:val="left"/>
      <w:pPr>
        <w:tabs>
          <w:tab w:val="num" w:pos="2880"/>
        </w:tabs>
        <w:ind w:left="2880" w:hanging="360"/>
      </w:pPr>
      <w:rPr>
        <w:rFonts w:ascii="Symbol" w:hAnsi="Symbol" w:hint="default"/>
        <w:sz w:val="20"/>
      </w:rPr>
    </w:lvl>
    <w:lvl w:ilvl="4" w:tplc="76C498DA" w:tentative="1">
      <w:start w:val="1"/>
      <w:numFmt w:val="bullet"/>
      <w:lvlText w:val=""/>
      <w:lvlJc w:val="left"/>
      <w:pPr>
        <w:tabs>
          <w:tab w:val="num" w:pos="3600"/>
        </w:tabs>
        <w:ind w:left="3600" w:hanging="360"/>
      </w:pPr>
      <w:rPr>
        <w:rFonts w:ascii="Symbol" w:hAnsi="Symbol" w:hint="default"/>
        <w:sz w:val="20"/>
      </w:rPr>
    </w:lvl>
    <w:lvl w:ilvl="5" w:tplc="670C9BE4" w:tentative="1">
      <w:start w:val="1"/>
      <w:numFmt w:val="bullet"/>
      <w:lvlText w:val=""/>
      <w:lvlJc w:val="left"/>
      <w:pPr>
        <w:tabs>
          <w:tab w:val="num" w:pos="4320"/>
        </w:tabs>
        <w:ind w:left="4320" w:hanging="360"/>
      </w:pPr>
      <w:rPr>
        <w:rFonts w:ascii="Symbol" w:hAnsi="Symbol" w:hint="default"/>
        <w:sz w:val="20"/>
      </w:rPr>
    </w:lvl>
    <w:lvl w:ilvl="6" w:tplc="20282ACA" w:tentative="1">
      <w:start w:val="1"/>
      <w:numFmt w:val="bullet"/>
      <w:lvlText w:val=""/>
      <w:lvlJc w:val="left"/>
      <w:pPr>
        <w:tabs>
          <w:tab w:val="num" w:pos="5040"/>
        </w:tabs>
        <w:ind w:left="5040" w:hanging="360"/>
      </w:pPr>
      <w:rPr>
        <w:rFonts w:ascii="Symbol" w:hAnsi="Symbol" w:hint="default"/>
        <w:sz w:val="20"/>
      </w:rPr>
    </w:lvl>
    <w:lvl w:ilvl="7" w:tplc="E3FCFE36" w:tentative="1">
      <w:start w:val="1"/>
      <w:numFmt w:val="bullet"/>
      <w:lvlText w:val=""/>
      <w:lvlJc w:val="left"/>
      <w:pPr>
        <w:tabs>
          <w:tab w:val="num" w:pos="5760"/>
        </w:tabs>
        <w:ind w:left="5760" w:hanging="360"/>
      </w:pPr>
      <w:rPr>
        <w:rFonts w:ascii="Symbol" w:hAnsi="Symbol" w:hint="default"/>
        <w:sz w:val="20"/>
      </w:rPr>
    </w:lvl>
    <w:lvl w:ilvl="8" w:tplc="F190D18E"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8F4AF8"/>
    <w:multiLevelType w:val="hybridMultilevel"/>
    <w:tmpl w:val="45FEB08C"/>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6838F3"/>
    <w:multiLevelType w:val="hybridMultilevel"/>
    <w:tmpl w:val="DDDA94EA"/>
    <w:lvl w:ilvl="0" w:tplc="5B345094">
      <w:start w:val="1"/>
      <w:numFmt w:val="bullet"/>
      <w:lvlText w:val=""/>
      <w:lvlJc w:val="left"/>
      <w:pPr>
        <w:tabs>
          <w:tab w:val="num" w:pos="720"/>
        </w:tabs>
        <w:ind w:left="720" w:hanging="360"/>
      </w:pPr>
      <w:rPr>
        <w:rFonts w:ascii="Symbol" w:hAnsi="Symbol" w:hint="default"/>
        <w:sz w:val="20"/>
      </w:rPr>
    </w:lvl>
    <w:lvl w:ilvl="1" w:tplc="AC3276A4" w:tentative="1">
      <w:start w:val="1"/>
      <w:numFmt w:val="bullet"/>
      <w:lvlText w:val=""/>
      <w:lvlJc w:val="left"/>
      <w:pPr>
        <w:tabs>
          <w:tab w:val="num" w:pos="1440"/>
        </w:tabs>
        <w:ind w:left="1440" w:hanging="360"/>
      </w:pPr>
      <w:rPr>
        <w:rFonts w:ascii="Symbol" w:hAnsi="Symbol" w:hint="default"/>
        <w:sz w:val="20"/>
      </w:rPr>
    </w:lvl>
    <w:lvl w:ilvl="2" w:tplc="FC54AA88" w:tentative="1">
      <w:start w:val="1"/>
      <w:numFmt w:val="bullet"/>
      <w:lvlText w:val=""/>
      <w:lvlJc w:val="left"/>
      <w:pPr>
        <w:tabs>
          <w:tab w:val="num" w:pos="2160"/>
        </w:tabs>
        <w:ind w:left="2160" w:hanging="360"/>
      </w:pPr>
      <w:rPr>
        <w:rFonts w:ascii="Symbol" w:hAnsi="Symbol" w:hint="default"/>
        <w:sz w:val="20"/>
      </w:rPr>
    </w:lvl>
    <w:lvl w:ilvl="3" w:tplc="9B8CC82C" w:tentative="1">
      <w:start w:val="1"/>
      <w:numFmt w:val="bullet"/>
      <w:lvlText w:val=""/>
      <w:lvlJc w:val="left"/>
      <w:pPr>
        <w:tabs>
          <w:tab w:val="num" w:pos="2880"/>
        </w:tabs>
        <w:ind w:left="2880" w:hanging="360"/>
      </w:pPr>
      <w:rPr>
        <w:rFonts w:ascii="Symbol" w:hAnsi="Symbol" w:hint="default"/>
        <w:sz w:val="20"/>
      </w:rPr>
    </w:lvl>
    <w:lvl w:ilvl="4" w:tplc="CE4EFFD4" w:tentative="1">
      <w:start w:val="1"/>
      <w:numFmt w:val="bullet"/>
      <w:lvlText w:val=""/>
      <w:lvlJc w:val="left"/>
      <w:pPr>
        <w:tabs>
          <w:tab w:val="num" w:pos="3600"/>
        </w:tabs>
        <w:ind w:left="3600" w:hanging="360"/>
      </w:pPr>
      <w:rPr>
        <w:rFonts w:ascii="Symbol" w:hAnsi="Symbol" w:hint="default"/>
        <w:sz w:val="20"/>
      </w:rPr>
    </w:lvl>
    <w:lvl w:ilvl="5" w:tplc="3078B5A2" w:tentative="1">
      <w:start w:val="1"/>
      <w:numFmt w:val="bullet"/>
      <w:lvlText w:val=""/>
      <w:lvlJc w:val="left"/>
      <w:pPr>
        <w:tabs>
          <w:tab w:val="num" w:pos="4320"/>
        </w:tabs>
        <w:ind w:left="4320" w:hanging="360"/>
      </w:pPr>
      <w:rPr>
        <w:rFonts w:ascii="Symbol" w:hAnsi="Symbol" w:hint="default"/>
        <w:sz w:val="20"/>
      </w:rPr>
    </w:lvl>
    <w:lvl w:ilvl="6" w:tplc="B842481C" w:tentative="1">
      <w:start w:val="1"/>
      <w:numFmt w:val="bullet"/>
      <w:lvlText w:val=""/>
      <w:lvlJc w:val="left"/>
      <w:pPr>
        <w:tabs>
          <w:tab w:val="num" w:pos="5040"/>
        </w:tabs>
        <w:ind w:left="5040" w:hanging="360"/>
      </w:pPr>
      <w:rPr>
        <w:rFonts w:ascii="Symbol" w:hAnsi="Symbol" w:hint="default"/>
        <w:sz w:val="20"/>
      </w:rPr>
    </w:lvl>
    <w:lvl w:ilvl="7" w:tplc="D12880F8" w:tentative="1">
      <w:start w:val="1"/>
      <w:numFmt w:val="bullet"/>
      <w:lvlText w:val=""/>
      <w:lvlJc w:val="left"/>
      <w:pPr>
        <w:tabs>
          <w:tab w:val="num" w:pos="5760"/>
        </w:tabs>
        <w:ind w:left="5760" w:hanging="360"/>
      </w:pPr>
      <w:rPr>
        <w:rFonts w:ascii="Symbol" w:hAnsi="Symbol" w:hint="default"/>
        <w:sz w:val="20"/>
      </w:rPr>
    </w:lvl>
    <w:lvl w:ilvl="8" w:tplc="4F96C642"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9B74D0"/>
    <w:multiLevelType w:val="hybridMultilevel"/>
    <w:tmpl w:val="518A8650"/>
    <w:lvl w:ilvl="0" w:tplc="C03A1CA6">
      <w:start w:val="1"/>
      <w:numFmt w:val="bullet"/>
      <w:lvlText w:val=""/>
      <w:lvlJc w:val="left"/>
      <w:pPr>
        <w:tabs>
          <w:tab w:val="num" w:pos="720"/>
        </w:tabs>
        <w:ind w:left="720" w:hanging="360"/>
      </w:pPr>
      <w:rPr>
        <w:rFonts w:ascii="Symbol" w:hAnsi="Symbol" w:hint="default"/>
        <w:sz w:val="20"/>
      </w:rPr>
    </w:lvl>
    <w:lvl w:ilvl="1" w:tplc="6C547258" w:tentative="1">
      <w:start w:val="1"/>
      <w:numFmt w:val="bullet"/>
      <w:lvlText w:val=""/>
      <w:lvlJc w:val="left"/>
      <w:pPr>
        <w:tabs>
          <w:tab w:val="num" w:pos="1440"/>
        </w:tabs>
        <w:ind w:left="1440" w:hanging="360"/>
      </w:pPr>
      <w:rPr>
        <w:rFonts w:ascii="Symbol" w:hAnsi="Symbol" w:hint="default"/>
        <w:sz w:val="20"/>
      </w:rPr>
    </w:lvl>
    <w:lvl w:ilvl="2" w:tplc="035C5500" w:tentative="1">
      <w:start w:val="1"/>
      <w:numFmt w:val="bullet"/>
      <w:lvlText w:val=""/>
      <w:lvlJc w:val="left"/>
      <w:pPr>
        <w:tabs>
          <w:tab w:val="num" w:pos="2160"/>
        </w:tabs>
        <w:ind w:left="2160" w:hanging="360"/>
      </w:pPr>
      <w:rPr>
        <w:rFonts w:ascii="Symbol" w:hAnsi="Symbol" w:hint="default"/>
        <w:sz w:val="20"/>
      </w:rPr>
    </w:lvl>
    <w:lvl w:ilvl="3" w:tplc="5DEA6EE0" w:tentative="1">
      <w:start w:val="1"/>
      <w:numFmt w:val="bullet"/>
      <w:lvlText w:val=""/>
      <w:lvlJc w:val="left"/>
      <w:pPr>
        <w:tabs>
          <w:tab w:val="num" w:pos="2880"/>
        </w:tabs>
        <w:ind w:left="2880" w:hanging="360"/>
      </w:pPr>
      <w:rPr>
        <w:rFonts w:ascii="Symbol" w:hAnsi="Symbol" w:hint="default"/>
        <w:sz w:val="20"/>
      </w:rPr>
    </w:lvl>
    <w:lvl w:ilvl="4" w:tplc="F8E04562" w:tentative="1">
      <w:start w:val="1"/>
      <w:numFmt w:val="bullet"/>
      <w:lvlText w:val=""/>
      <w:lvlJc w:val="left"/>
      <w:pPr>
        <w:tabs>
          <w:tab w:val="num" w:pos="3600"/>
        </w:tabs>
        <w:ind w:left="3600" w:hanging="360"/>
      </w:pPr>
      <w:rPr>
        <w:rFonts w:ascii="Symbol" w:hAnsi="Symbol" w:hint="default"/>
        <w:sz w:val="20"/>
      </w:rPr>
    </w:lvl>
    <w:lvl w:ilvl="5" w:tplc="49665080" w:tentative="1">
      <w:start w:val="1"/>
      <w:numFmt w:val="bullet"/>
      <w:lvlText w:val=""/>
      <w:lvlJc w:val="left"/>
      <w:pPr>
        <w:tabs>
          <w:tab w:val="num" w:pos="4320"/>
        </w:tabs>
        <w:ind w:left="4320" w:hanging="360"/>
      </w:pPr>
      <w:rPr>
        <w:rFonts w:ascii="Symbol" w:hAnsi="Symbol" w:hint="default"/>
        <w:sz w:val="20"/>
      </w:rPr>
    </w:lvl>
    <w:lvl w:ilvl="6" w:tplc="D3564142" w:tentative="1">
      <w:start w:val="1"/>
      <w:numFmt w:val="bullet"/>
      <w:lvlText w:val=""/>
      <w:lvlJc w:val="left"/>
      <w:pPr>
        <w:tabs>
          <w:tab w:val="num" w:pos="5040"/>
        </w:tabs>
        <w:ind w:left="5040" w:hanging="360"/>
      </w:pPr>
      <w:rPr>
        <w:rFonts w:ascii="Symbol" w:hAnsi="Symbol" w:hint="default"/>
        <w:sz w:val="20"/>
      </w:rPr>
    </w:lvl>
    <w:lvl w:ilvl="7" w:tplc="07244F74" w:tentative="1">
      <w:start w:val="1"/>
      <w:numFmt w:val="bullet"/>
      <w:lvlText w:val=""/>
      <w:lvlJc w:val="left"/>
      <w:pPr>
        <w:tabs>
          <w:tab w:val="num" w:pos="5760"/>
        </w:tabs>
        <w:ind w:left="5760" w:hanging="360"/>
      </w:pPr>
      <w:rPr>
        <w:rFonts w:ascii="Symbol" w:hAnsi="Symbol" w:hint="default"/>
        <w:sz w:val="20"/>
      </w:rPr>
    </w:lvl>
    <w:lvl w:ilvl="8" w:tplc="A6187D8A"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202253">
    <w:abstractNumId w:val="24"/>
  </w:num>
  <w:num w:numId="2" w16cid:durableId="2075814273">
    <w:abstractNumId w:val="36"/>
  </w:num>
  <w:num w:numId="3" w16cid:durableId="990016075">
    <w:abstractNumId w:val="16"/>
  </w:num>
  <w:num w:numId="4" w16cid:durableId="602225336">
    <w:abstractNumId w:val="15"/>
  </w:num>
  <w:num w:numId="5" w16cid:durableId="48765962">
    <w:abstractNumId w:val="41"/>
  </w:num>
  <w:num w:numId="6" w16cid:durableId="1717124372">
    <w:abstractNumId w:val="35"/>
  </w:num>
  <w:num w:numId="7" w16cid:durableId="1399865564">
    <w:abstractNumId w:val="17"/>
  </w:num>
  <w:num w:numId="8" w16cid:durableId="1308364435">
    <w:abstractNumId w:val="46"/>
  </w:num>
  <w:num w:numId="9" w16cid:durableId="2134932894">
    <w:abstractNumId w:val="14"/>
  </w:num>
  <w:num w:numId="10" w16cid:durableId="1621303187">
    <w:abstractNumId w:val="32"/>
  </w:num>
  <w:num w:numId="11" w16cid:durableId="180097768">
    <w:abstractNumId w:val="31"/>
  </w:num>
  <w:num w:numId="12" w16cid:durableId="140929118">
    <w:abstractNumId w:val="1"/>
  </w:num>
  <w:num w:numId="13" w16cid:durableId="166406814">
    <w:abstractNumId w:val="40"/>
  </w:num>
  <w:num w:numId="14" w16cid:durableId="566452704">
    <w:abstractNumId w:val="9"/>
  </w:num>
  <w:num w:numId="15" w16cid:durableId="1855921186">
    <w:abstractNumId w:val="43"/>
  </w:num>
  <w:num w:numId="16" w16cid:durableId="1543012109">
    <w:abstractNumId w:val="2"/>
  </w:num>
  <w:num w:numId="17" w16cid:durableId="1465344123">
    <w:abstractNumId w:val="0"/>
  </w:num>
  <w:num w:numId="18" w16cid:durableId="959916906">
    <w:abstractNumId w:val="45"/>
  </w:num>
  <w:num w:numId="19" w16cid:durableId="1993370020">
    <w:abstractNumId w:val="21"/>
  </w:num>
  <w:num w:numId="20" w16cid:durableId="2010860942">
    <w:abstractNumId w:val="5"/>
  </w:num>
  <w:num w:numId="21" w16cid:durableId="445003733">
    <w:abstractNumId w:val="47"/>
  </w:num>
  <w:num w:numId="22" w16cid:durableId="966155709">
    <w:abstractNumId w:val="4"/>
  </w:num>
  <w:num w:numId="23" w16cid:durableId="1880124271">
    <w:abstractNumId w:val="10"/>
  </w:num>
  <w:num w:numId="24" w16cid:durableId="1662195554">
    <w:abstractNumId w:val="30"/>
  </w:num>
  <w:num w:numId="25" w16cid:durableId="510724849">
    <w:abstractNumId w:val="19"/>
  </w:num>
  <w:num w:numId="26" w16cid:durableId="1319383186">
    <w:abstractNumId w:val="42"/>
  </w:num>
  <w:num w:numId="27" w16cid:durableId="1881628286">
    <w:abstractNumId w:val="38"/>
  </w:num>
  <w:num w:numId="28" w16cid:durableId="1068841829">
    <w:abstractNumId w:val="44"/>
  </w:num>
  <w:num w:numId="29" w16cid:durableId="490830449">
    <w:abstractNumId w:val="29"/>
  </w:num>
  <w:num w:numId="30" w16cid:durableId="841821266">
    <w:abstractNumId w:val="28"/>
  </w:num>
  <w:num w:numId="31" w16cid:durableId="515310795">
    <w:abstractNumId w:val="27"/>
  </w:num>
  <w:num w:numId="32" w16cid:durableId="397554047">
    <w:abstractNumId w:val="23"/>
  </w:num>
  <w:num w:numId="33" w16cid:durableId="492836374">
    <w:abstractNumId w:val="13"/>
  </w:num>
  <w:num w:numId="34" w16cid:durableId="1448739193">
    <w:abstractNumId w:val="8"/>
  </w:num>
  <w:num w:numId="35" w16cid:durableId="522136334">
    <w:abstractNumId w:val="19"/>
  </w:num>
  <w:num w:numId="36" w16cid:durableId="2056155352">
    <w:abstractNumId w:val="25"/>
  </w:num>
  <w:num w:numId="37" w16cid:durableId="360592106">
    <w:abstractNumId w:val="48"/>
  </w:num>
  <w:num w:numId="38" w16cid:durableId="1308172552">
    <w:abstractNumId w:val="26"/>
  </w:num>
  <w:num w:numId="39" w16cid:durableId="836463617">
    <w:abstractNumId w:val="11"/>
  </w:num>
  <w:num w:numId="40" w16cid:durableId="1510753974">
    <w:abstractNumId w:val="20"/>
  </w:num>
  <w:num w:numId="41" w16cid:durableId="1168597688">
    <w:abstractNumId w:val="33"/>
  </w:num>
  <w:num w:numId="42" w16cid:durableId="2114470376">
    <w:abstractNumId w:val="6"/>
  </w:num>
  <w:num w:numId="43" w16cid:durableId="1491100217">
    <w:abstractNumId w:val="22"/>
  </w:num>
  <w:num w:numId="44" w16cid:durableId="758058586">
    <w:abstractNumId w:val="39"/>
  </w:num>
  <w:num w:numId="45" w16cid:durableId="1522935155">
    <w:abstractNumId w:val="37"/>
  </w:num>
  <w:num w:numId="46" w16cid:durableId="765613626">
    <w:abstractNumId w:val="7"/>
  </w:num>
  <w:num w:numId="47" w16cid:durableId="1326125732">
    <w:abstractNumId w:val="3"/>
  </w:num>
  <w:num w:numId="48" w16cid:durableId="881283200">
    <w:abstractNumId w:val="18"/>
  </w:num>
  <w:num w:numId="49" w16cid:durableId="1411928481">
    <w:abstractNumId w:val="34"/>
  </w:num>
  <w:num w:numId="50" w16cid:durableId="19623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15127"/>
    <w:rsid w:val="0001536C"/>
    <w:rsid w:val="00023CA1"/>
    <w:rsid w:val="0003510C"/>
    <w:rsid w:val="000469D9"/>
    <w:rsid w:val="0006474F"/>
    <w:rsid w:val="000672CB"/>
    <w:rsid w:val="00076D9E"/>
    <w:rsid w:val="00095932"/>
    <w:rsid w:val="000D0A9B"/>
    <w:rsid w:val="000D62A0"/>
    <w:rsid w:val="001026FB"/>
    <w:rsid w:val="001067B4"/>
    <w:rsid w:val="00122F91"/>
    <w:rsid w:val="001246C8"/>
    <w:rsid w:val="0015625A"/>
    <w:rsid w:val="00165F0B"/>
    <w:rsid w:val="00171AEC"/>
    <w:rsid w:val="00175026"/>
    <w:rsid w:val="001836E4"/>
    <w:rsid w:val="00183ED4"/>
    <w:rsid w:val="001A58C7"/>
    <w:rsid w:val="001A6992"/>
    <w:rsid w:val="001B65FC"/>
    <w:rsid w:val="001C2971"/>
    <w:rsid w:val="001C5271"/>
    <w:rsid w:val="001D0A32"/>
    <w:rsid w:val="001E2257"/>
    <w:rsid w:val="0021124B"/>
    <w:rsid w:val="00216208"/>
    <w:rsid w:val="0021787D"/>
    <w:rsid w:val="002329F3"/>
    <w:rsid w:val="0023368A"/>
    <w:rsid w:val="002431D9"/>
    <w:rsid w:val="0025296C"/>
    <w:rsid w:val="0026352A"/>
    <w:rsid w:val="0027140A"/>
    <w:rsid w:val="00292F07"/>
    <w:rsid w:val="002A45D6"/>
    <w:rsid w:val="002D1B0A"/>
    <w:rsid w:val="002E440C"/>
    <w:rsid w:val="002E614D"/>
    <w:rsid w:val="002F038D"/>
    <w:rsid w:val="003005CE"/>
    <w:rsid w:val="003023AE"/>
    <w:rsid w:val="003140A5"/>
    <w:rsid w:val="00336AD6"/>
    <w:rsid w:val="00340DC3"/>
    <w:rsid w:val="00352E7A"/>
    <w:rsid w:val="003771F4"/>
    <w:rsid w:val="00380226"/>
    <w:rsid w:val="003822A2"/>
    <w:rsid w:val="00384B69"/>
    <w:rsid w:val="003938CE"/>
    <w:rsid w:val="00393DCA"/>
    <w:rsid w:val="003C0645"/>
    <w:rsid w:val="003C2665"/>
    <w:rsid w:val="003D5ED8"/>
    <w:rsid w:val="003F3266"/>
    <w:rsid w:val="00405086"/>
    <w:rsid w:val="00406653"/>
    <w:rsid w:val="004212C6"/>
    <w:rsid w:val="004456AF"/>
    <w:rsid w:val="00450987"/>
    <w:rsid w:val="004630AD"/>
    <w:rsid w:val="004653B3"/>
    <w:rsid w:val="0047096C"/>
    <w:rsid w:val="0047259E"/>
    <w:rsid w:val="00476131"/>
    <w:rsid w:val="004B2E95"/>
    <w:rsid w:val="004B3F47"/>
    <w:rsid w:val="004B451E"/>
    <w:rsid w:val="004D0AFD"/>
    <w:rsid w:val="004E1A04"/>
    <w:rsid w:val="004F374F"/>
    <w:rsid w:val="004F5483"/>
    <w:rsid w:val="004F69B8"/>
    <w:rsid w:val="00502202"/>
    <w:rsid w:val="00506C41"/>
    <w:rsid w:val="00513033"/>
    <w:rsid w:val="00515657"/>
    <w:rsid w:val="0053417B"/>
    <w:rsid w:val="00534545"/>
    <w:rsid w:val="00570057"/>
    <w:rsid w:val="00576464"/>
    <w:rsid w:val="005767B7"/>
    <w:rsid w:val="00576BFD"/>
    <w:rsid w:val="00582C16"/>
    <w:rsid w:val="0058576D"/>
    <w:rsid w:val="00595C36"/>
    <w:rsid w:val="005A068C"/>
    <w:rsid w:val="005A2C5D"/>
    <w:rsid w:val="005A7240"/>
    <w:rsid w:val="005B34D4"/>
    <w:rsid w:val="005B441C"/>
    <w:rsid w:val="005B635F"/>
    <w:rsid w:val="005C01D7"/>
    <w:rsid w:val="005C7146"/>
    <w:rsid w:val="005E5F55"/>
    <w:rsid w:val="005F09A4"/>
    <w:rsid w:val="005F0D0F"/>
    <w:rsid w:val="00605E49"/>
    <w:rsid w:val="006138EC"/>
    <w:rsid w:val="00621673"/>
    <w:rsid w:val="00623D20"/>
    <w:rsid w:val="00636461"/>
    <w:rsid w:val="00636849"/>
    <w:rsid w:val="00651A5E"/>
    <w:rsid w:val="0066050B"/>
    <w:rsid w:val="00660943"/>
    <w:rsid w:val="00666AC6"/>
    <w:rsid w:val="00684473"/>
    <w:rsid w:val="006A2127"/>
    <w:rsid w:val="006B14BA"/>
    <w:rsid w:val="006B1AFD"/>
    <w:rsid w:val="006B676B"/>
    <w:rsid w:val="006C5C2C"/>
    <w:rsid w:val="006D00CF"/>
    <w:rsid w:val="006E07C9"/>
    <w:rsid w:val="006FA3F9"/>
    <w:rsid w:val="007002F0"/>
    <w:rsid w:val="00716D05"/>
    <w:rsid w:val="00721B6B"/>
    <w:rsid w:val="0073113B"/>
    <w:rsid w:val="00731219"/>
    <w:rsid w:val="00735117"/>
    <w:rsid w:val="00737FF1"/>
    <w:rsid w:val="007459B2"/>
    <w:rsid w:val="00771195"/>
    <w:rsid w:val="007926CE"/>
    <w:rsid w:val="00795C72"/>
    <w:rsid w:val="007A4C2A"/>
    <w:rsid w:val="007B52EF"/>
    <w:rsid w:val="007B68A3"/>
    <w:rsid w:val="007C675D"/>
    <w:rsid w:val="007D6EE3"/>
    <w:rsid w:val="007F51B1"/>
    <w:rsid w:val="0082084B"/>
    <w:rsid w:val="00825102"/>
    <w:rsid w:val="00842F00"/>
    <w:rsid w:val="008438A6"/>
    <w:rsid w:val="00845BDF"/>
    <w:rsid w:val="00852712"/>
    <w:rsid w:val="00855480"/>
    <w:rsid w:val="00856FBB"/>
    <w:rsid w:val="00867E36"/>
    <w:rsid w:val="00870736"/>
    <w:rsid w:val="008942EE"/>
    <w:rsid w:val="00894ED3"/>
    <w:rsid w:val="00896243"/>
    <w:rsid w:val="008A5F62"/>
    <w:rsid w:val="008B454C"/>
    <w:rsid w:val="008B7DB4"/>
    <w:rsid w:val="008C21E2"/>
    <w:rsid w:val="008C7732"/>
    <w:rsid w:val="008D356F"/>
    <w:rsid w:val="008E4A57"/>
    <w:rsid w:val="008F021E"/>
    <w:rsid w:val="008F0AB2"/>
    <w:rsid w:val="008F5171"/>
    <w:rsid w:val="008F734D"/>
    <w:rsid w:val="00903436"/>
    <w:rsid w:val="00905010"/>
    <w:rsid w:val="009104DE"/>
    <w:rsid w:val="00911AEE"/>
    <w:rsid w:val="00934CF0"/>
    <w:rsid w:val="00950CC7"/>
    <w:rsid w:val="009606F6"/>
    <w:rsid w:val="00962FD7"/>
    <w:rsid w:val="009755A0"/>
    <w:rsid w:val="0098073D"/>
    <w:rsid w:val="009837CB"/>
    <w:rsid w:val="0099633C"/>
    <w:rsid w:val="009A2F4D"/>
    <w:rsid w:val="009C3034"/>
    <w:rsid w:val="009C7E59"/>
    <w:rsid w:val="009D37E3"/>
    <w:rsid w:val="009E3012"/>
    <w:rsid w:val="009E4D9F"/>
    <w:rsid w:val="009F745E"/>
    <w:rsid w:val="00A07B70"/>
    <w:rsid w:val="00A134E6"/>
    <w:rsid w:val="00A17C6E"/>
    <w:rsid w:val="00A34C3B"/>
    <w:rsid w:val="00A47ECF"/>
    <w:rsid w:val="00A572BB"/>
    <w:rsid w:val="00A76242"/>
    <w:rsid w:val="00A971FB"/>
    <w:rsid w:val="00AA3468"/>
    <w:rsid w:val="00AA47AB"/>
    <w:rsid w:val="00AB20BB"/>
    <w:rsid w:val="00AC1CBB"/>
    <w:rsid w:val="00AD13C1"/>
    <w:rsid w:val="00AE1128"/>
    <w:rsid w:val="00AE1963"/>
    <w:rsid w:val="00B12515"/>
    <w:rsid w:val="00B14D30"/>
    <w:rsid w:val="00B166C2"/>
    <w:rsid w:val="00B22069"/>
    <w:rsid w:val="00B27484"/>
    <w:rsid w:val="00B37DD1"/>
    <w:rsid w:val="00B509FE"/>
    <w:rsid w:val="00B55E59"/>
    <w:rsid w:val="00B61396"/>
    <w:rsid w:val="00B76C93"/>
    <w:rsid w:val="00B81CBA"/>
    <w:rsid w:val="00B9377D"/>
    <w:rsid w:val="00B96D26"/>
    <w:rsid w:val="00BA535D"/>
    <w:rsid w:val="00BA5F62"/>
    <w:rsid w:val="00BB146E"/>
    <w:rsid w:val="00BB36C2"/>
    <w:rsid w:val="00BC24FC"/>
    <w:rsid w:val="00BD6930"/>
    <w:rsid w:val="00BE31E9"/>
    <w:rsid w:val="00BF625A"/>
    <w:rsid w:val="00C005C8"/>
    <w:rsid w:val="00C015BA"/>
    <w:rsid w:val="00C12DB1"/>
    <w:rsid w:val="00C23567"/>
    <w:rsid w:val="00C26B40"/>
    <w:rsid w:val="00C30876"/>
    <w:rsid w:val="00C3134C"/>
    <w:rsid w:val="00C45ED3"/>
    <w:rsid w:val="00C46460"/>
    <w:rsid w:val="00C52BBC"/>
    <w:rsid w:val="00C53611"/>
    <w:rsid w:val="00C63186"/>
    <w:rsid w:val="00C6404C"/>
    <w:rsid w:val="00C71D27"/>
    <w:rsid w:val="00C854D4"/>
    <w:rsid w:val="00C86A28"/>
    <w:rsid w:val="00CA5CC4"/>
    <w:rsid w:val="00CD4652"/>
    <w:rsid w:val="00CD6151"/>
    <w:rsid w:val="00D007BE"/>
    <w:rsid w:val="00D0290D"/>
    <w:rsid w:val="00D21A4B"/>
    <w:rsid w:val="00D32A51"/>
    <w:rsid w:val="00D51198"/>
    <w:rsid w:val="00D5271A"/>
    <w:rsid w:val="00D57880"/>
    <w:rsid w:val="00D73C07"/>
    <w:rsid w:val="00D74581"/>
    <w:rsid w:val="00D9612D"/>
    <w:rsid w:val="00DA30FC"/>
    <w:rsid w:val="00DA7D2A"/>
    <w:rsid w:val="00DB15DE"/>
    <w:rsid w:val="00DB74F9"/>
    <w:rsid w:val="00DC315D"/>
    <w:rsid w:val="00DD7327"/>
    <w:rsid w:val="00DE3A2E"/>
    <w:rsid w:val="00E11BE5"/>
    <w:rsid w:val="00E37C55"/>
    <w:rsid w:val="00E50E08"/>
    <w:rsid w:val="00E57671"/>
    <w:rsid w:val="00E6227B"/>
    <w:rsid w:val="00E6455F"/>
    <w:rsid w:val="00E67B07"/>
    <w:rsid w:val="00E83D48"/>
    <w:rsid w:val="00E86712"/>
    <w:rsid w:val="00E87591"/>
    <w:rsid w:val="00E956A6"/>
    <w:rsid w:val="00EB3B14"/>
    <w:rsid w:val="00EC06D7"/>
    <w:rsid w:val="00EC40DE"/>
    <w:rsid w:val="00ED27D1"/>
    <w:rsid w:val="00EE0C53"/>
    <w:rsid w:val="00EE1A4D"/>
    <w:rsid w:val="00EF0189"/>
    <w:rsid w:val="00EF39F0"/>
    <w:rsid w:val="00F3690D"/>
    <w:rsid w:val="00F7549F"/>
    <w:rsid w:val="00F75BBE"/>
    <w:rsid w:val="00F876D3"/>
    <w:rsid w:val="00F976EA"/>
    <w:rsid w:val="00FA0A6B"/>
    <w:rsid w:val="00FA33AD"/>
    <w:rsid w:val="00FB75D5"/>
    <w:rsid w:val="00FD0E36"/>
    <w:rsid w:val="00FD256D"/>
    <w:rsid w:val="00FE2D1C"/>
    <w:rsid w:val="00FE5CC1"/>
    <w:rsid w:val="00FF2183"/>
    <w:rsid w:val="00FF3E6A"/>
    <w:rsid w:val="0106114B"/>
    <w:rsid w:val="011B6E22"/>
    <w:rsid w:val="025F1100"/>
    <w:rsid w:val="02A1E1AC"/>
    <w:rsid w:val="03648331"/>
    <w:rsid w:val="0490A737"/>
    <w:rsid w:val="0AF25185"/>
    <w:rsid w:val="0B9069A3"/>
    <w:rsid w:val="0BAF57D1"/>
    <w:rsid w:val="0BDF02B9"/>
    <w:rsid w:val="0D973E97"/>
    <w:rsid w:val="0F7A01D5"/>
    <w:rsid w:val="104E6845"/>
    <w:rsid w:val="1075A15D"/>
    <w:rsid w:val="10FE02D8"/>
    <w:rsid w:val="1112D0F8"/>
    <w:rsid w:val="137F3987"/>
    <w:rsid w:val="17DB5C70"/>
    <w:rsid w:val="18869C7C"/>
    <w:rsid w:val="19F49A2F"/>
    <w:rsid w:val="1A97D573"/>
    <w:rsid w:val="1F53D5FC"/>
    <w:rsid w:val="20E8EC07"/>
    <w:rsid w:val="2133D255"/>
    <w:rsid w:val="24043B1D"/>
    <w:rsid w:val="24472866"/>
    <w:rsid w:val="24ED2B47"/>
    <w:rsid w:val="25D18EBF"/>
    <w:rsid w:val="29BC63FB"/>
    <w:rsid w:val="2D640E29"/>
    <w:rsid w:val="2E2CA15A"/>
    <w:rsid w:val="2FDBD737"/>
    <w:rsid w:val="2FDE5C63"/>
    <w:rsid w:val="2FFD1DF5"/>
    <w:rsid w:val="30183FCB"/>
    <w:rsid w:val="3020C8C5"/>
    <w:rsid w:val="31F9DBB3"/>
    <w:rsid w:val="31FCA75A"/>
    <w:rsid w:val="320504A5"/>
    <w:rsid w:val="33541027"/>
    <w:rsid w:val="33DAD3E7"/>
    <w:rsid w:val="3441B49F"/>
    <w:rsid w:val="3494B579"/>
    <w:rsid w:val="34F67292"/>
    <w:rsid w:val="35CEB223"/>
    <w:rsid w:val="369CD4A6"/>
    <w:rsid w:val="370A83D9"/>
    <w:rsid w:val="37DDCCA6"/>
    <w:rsid w:val="38607217"/>
    <w:rsid w:val="386F362C"/>
    <w:rsid w:val="38762376"/>
    <w:rsid w:val="39692C79"/>
    <w:rsid w:val="3A0A8893"/>
    <w:rsid w:val="3B228D88"/>
    <w:rsid w:val="3D1C1E26"/>
    <w:rsid w:val="3D2E6BAA"/>
    <w:rsid w:val="3E31013B"/>
    <w:rsid w:val="3EB7534A"/>
    <w:rsid w:val="401FF175"/>
    <w:rsid w:val="432CE858"/>
    <w:rsid w:val="43708178"/>
    <w:rsid w:val="43BFF2B9"/>
    <w:rsid w:val="44094D62"/>
    <w:rsid w:val="46CF7590"/>
    <w:rsid w:val="4893ACAC"/>
    <w:rsid w:val="4A64480E"/>
    <w:rsid w:val="4BC71ED1"/>
    <w:rsid w:val="4BF61FE1"/>
    <w:rsid w:val="4C4722BB"/>
    <w:rsid w:val="51F01E88"/>
    <w:rsid w:val="525DB2C9"/>
    <w:rsid w:val="529FF79C"/>
    <w:rsid w:val="52BF9456"/>
    <w:rsid w:val="53DEC318"/>
    <w:rsid w:val="55C207E7"/>
    <w:rsid w:val="56D97AAF"/>
    <w:rsid w:val="5711604F"/>
    <w:rsid w:val="59CAC70F"/>
    <w:rsid w:val="5AC96D91"/>
    <w:rsid w:val="5B6FC0AB"/>
    <w:rsid w:val="5C042CE5"/>
    <w:rsid w:val="5C1E1D02"/>
    <w:rsid w:val="5C724B1C"/>
    <w:rsid w:val="5DB6A8C2"/>
    <w:rsid w:val="5DD89BCC"/>
    <w:rsid w:val="5E8EA8BE"/>
    <w:rsid w:val="5F486B88"/>
    <w:rsid w:val="62D03A52"/>
    <w:rsid w:val="64E6ABE2"/>
    <w:rsid w:val="65FE76CF"/>
    <w:rsid w:val="66807A7A"/>
    <w:rsid w:val="6889E37D"/>
    <w:rsid w:val="69047F6E"/>
    <w:rsid w:val="6AABB0A1"/>
    <w:rsid w:val="6AB1C6F4"/>
    <w:rsid w:val="6B724341"/>
    <w:rsid w:val="6C717F33"/>
    <w:rsid w:val="6CB1569A"/>
    <w:rsid w:val="6CC0E9B6"/>
    <w:rsid w:val="6DE26F66"/>
    <w:rsid w:val="6FA30167"/>
    <w:rsid w:val="700D2164"/>
    <w:rsid w:val="709862B5"/>
    <w:rsid w:val="73763531"/>
    <w:rsid w:val="7588A946"/>
    <w:rsid w:val="767CC06F"/>
    <w:rsid w:val="770BB320"/>
    <w:rsid w:val="78F81E30"/>
    <w:rsid w:val="79216D5E"/>
    <w:rsid w:val="79E74576"/>
    <w:rsid w:val="7B91CD4C"/>
    <w:rsid w:val="7BABD499"/>
    <w:rsid w:val="7C16AD09"/>
    <w:rsid w:val="7D464DF6"/>
    <w:rsid w:val="7E8A543A"/>
    <w:rsid w:val="7F0DC45D"/>
    <w:rsid w:val="7F90D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15:docId w15:val="{F9699964-29BF-4271-AA6E-A8AF6CA3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semiHidden/>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semiHidden/>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customStyle="1" w:styleId="null">
    <w:name w:val="null"/>
    <w:basedOn w:val="Normal"/>
    <w:rsid w:val="00A07B70"/>
    <w:pPr>
      <w:spacing w:before="100" w:beforeAutospacing="1" w:after="100" w:afterAutospacing="1" w:line="240" w:lineRule="auto"/>
    </w:pPr>
    <w:rPr>
      <w:rFonts w:ascii="Calibri" w:hAnsi="Calibri" w:cs="Calibri"/>
    </w:rPr>
  </w:style>
  <w:style w:type="character" w:customStyle="1" w:styleId="null1">
    <w:name w:val="null1"/>
    <w:basedOn w:val="DefaultParagraphFont"/>
    <w:rsid w:val="00A07B70"/>
  </w:style>
  <w:style w:type="paragraph" w:customStyle="1" w:styleId="paragraph">
    <w:name w:val="paragraph"/>
    <w:basedOn w:val="Normal"/>
    <w:rsid w:val="00CA5CC4"/>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CA5CC4"/>
  </w:style>
  <w:style w:type="character" w:customStyle="1" w:styleId="eop">
    <w:name w:val="eop"/>
    <w:basedOn w:val="DefaultParagraphFont"/>
    <w:rsid w:val="00CA5CC4"/>
  </w:style>
  <w:style w:type="character" w:styleId="PlaceholderText">
    <w:name w:val="Placeholder Text"/>
    <w:basedOn w:val="DefaultParagraphFont"/>
    <w:uiPriority w:val="99"/>
    <w:semiHidden/>
    <w:rsid w:val="005F09A4"/>
    <w:rPr>
      <w:color w:val="808080"/>
    </w:rPr>
  </w:style>
  <w:style w:type="paragraph" w:styleId="NoSpacing">
    <w:name w:val="No Spacing"/>
    <w:uiPriority w:val="1"/>
    <w:qFormat/>
    <w:rsid w:val="003C2665"/>
    <w:pPr>
      <w:spacing w:after="0" w:line="240" w:lineRule="auto"/>
    </w:pPr>
  </w:style>
  <w:style w:type="character" w:styleId="UnresolvedMention">
    <w:name w:val="Unresolved Mention"/>
    <w:basedOn w:val="DefaultParagraphFont"/>
    <w:uiPriority w:val="99"/>
    <w:semiHidden/>
    <w:unhideWhenUsed/>
    <w:rsid w:val="004456AF"/>
    <w:rPr>
      <w:color w:val="605E5C"/>
      <w:shd w:val="clear" w:color="auto" w:fill="E1DFDD"/>
    </w:rPr>
  </w:style>
  <w:style w:type="character" w:customStyle="1" w:styleId="xcontentpasted6">
    <w:name w:val="x_contentpasted6"/>
    <w:basedOn w:val="DefaultParagraphFont"/>
    <w:rsid w:val="00934CF0"/>
  </w:style>
  <w:style w:type="paragraph" w:styleId="NormalWeb">
    <w:name w:val="Normal (Web)"/>
    <w:basedOn w:val="Normal"/>
    <w:uiPriority w:val="99"/>
    <w:semiHidden/>
    <w:unhideWhenUsed/>
    <w:rsid w:val="00B81CBA"/>
    <w:pPr>
      <w:spacing w:before="100" w:beforeAutospacing="1" w:after="100" w:afterAutospacing="1" w:line="240" w:lineRule="auto"/>
    </w:pPr>
    <w:rPr>
      <w:rFonts w:ascii="Calibri" w:hAnsi="Calibri" w:cs="Calibri"/>
    </w:rPr>
  </w:style>
  <w:style w:type="paragraph" w:customStyle="1" w:styleId="xmsolistparagraph">
    <w:name w:val="x_msolistparagraph"/>
    <w:basedOn w:val="Normal"/>
    <w:uiPriority w:val="99"/>
    <w:semiHidden/>
    <w:rsid w:val="00B81CBA"/>
    <w:pPr>
      <w:spacing w:after="0" w:line="240" w:lineRule="auto"/>
      <w:ind w:left="720"/>
    </w:pPr>
    <w:rPr>
      <w:rFonts w:ascii="Calibri" w:hAnsi="Calibri" w:cs="Calibri"/>
    </w:rPr>
  </w:style>
  <w:style w:type="paragraph" w:customStyle="1" w:styleId="xmsonormal">
    <w:name w:val="x_msonormal"/>
    <w:basedOn w:val="Normal"/>
    <w:uiPriority w:val="99"/>
    <w:semiHidden/>
    <w:rsid w:val="003023A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115758578">
      <w:bodyDiv w:val="1"/>
      <w:marLeft w:val="0"/>
      <w:marRight w:val="0"/>
      <w:marTop w:val="0"/>
      <w:marBottom w:val="0"/>
      <w:divBdr>
        <w:top w:val="none" w:sz="0" w:space="0" w:color="auto"/>
        <w:left w:val="none" w:sz="0" w:space="0" w:color="auto"/>
        <w:bottom w:val="none" w:sz="0" w:space="0" w:color="auto"/>
        <w:right w:val="none" w:sz="0" w:space="0" w:color="auto"/>
      </w:divBdr>
    </w:div>
    <w:div w:id="245847704">
      <w:bodyDiv w:val="1"/>
      <w:marLeft w:val="0"/>
      <w:marRight w:val="0"/>
      <w:marTop w:val="0"/>
      <w:marBottom w:val="0"/>
      <w:divBdr>
        <w:top w:val="none" w:sz="0" w:space="0" w:color="auto"/>
        <w:left w:val="none" w:sz="0" w:space="0" w:color="auto"/>
        <w:bottom w:val="none" w:sz="0" w:space="0" w:color="auto"/>
        <w:right w:val="none" w:sz="0" w:space="0" w:color="auto"/>
      </w:divBdr>
    </w:div>
    <w:div w:id="364064663">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1872171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41531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cc02.safelinks.protection.outlook.com/" TargetMode="External"/><Relationship Id="rId18" Type="http://schemas.openxmlformats.org/officeDocument/2006/relationships/hyperlink" Target="https://www.grants.gov/support.html" TargetMode="External"/><Relationship Id="rId26" Type="http://schemas.openxmlformats.org/officeDocument/2006/relationships/hyperlink" Target="https://www.ecfr.gov/cgi-bin/text-idx?SID=81a5f41de81c46a9844617d93a9db081&amp;mc=true&amp;node=pt2.1.200&amp;rgn=div5"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75&amp;rgn=div5" TargetMode="External"/><Relationship Id="rId7" Type="http://schemas.openxmlformats.org/officeDocument/2006/relationships/webSettings" Target="webSettings.xml"/><Relationship Id="rId12" Type="http://schemas.openxmlformats.org/officeDocument/2006/relationships/hyperlink" Target="http://www.SAM.gov" TargetMode="External"/><Relationship Id="rId17" Type="http://schemas.openxmlformats.org/officeDocument/2006/relationships/hyperlink" Target="http://www.grants.gov/" TargetMode="External"/><Relationship Id="rId25" Type="http://schemas.openxmlformats.org/officeDocument/2006/relationships/hyperlink" Target="https://www.state.gov/about-us-office-of-the-procurement-executive/"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0" Type="http://schemas.openxmlformats.org/officeDocument/2006/relationships/hyperlink" Target="https://www.ecfr.gov/cgi-bin/text-idx?SID=81a5f41de81c46a9844617d93a9db081&amp;mc=true&amp;node=pt2.1.170&amp;rgn=div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umni.state.gov/list-exchange-programs" TargetMode="External"/><Relationship Id="rId24" Type="http://schemas.openxmlformats.org/officeDocument/2006/relationships/hyperlink" Target="https://www.ecfr.gov/cgi-bin/text-idx?SID=81a5f41de81c46a9844617d93a9db081&amp;mc=true&amp;tpl=/ecfrbrowse/Title02/2chapterVI.tpl" TargetMode="External"/><Relationship Id="rId5" Type="http://schemas.openxmlformats.org/officeDocument/2006/relationships/styles" Target="styles.xml"/><Relationship Id="rId15"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3" Type="http://schemas.openxmlformats.org/officeDocument/2006/relationships/hyperlink" Target="https://www.ecfr.gov/cgi-bin/text-idx?SID=81a5f41de81c46a9844617d93a9db081&amp;mc=true&amp;node=pt2.1.183&amp;rgn=div5" TargetMode="External"/><Relationship Id="rId28" Type="http://schemas.openxmlformats.org/officeDocument/2006/relationships/header" Target="header1.xml"/><Relationship Id="rId10" Type="http://schemas.openxmlformats.org/officeDocument/2006/relationships/hyperlink" Target="mailto:alumniindia@state.gov" TargetMode="External"/><Relationship Id="rId19" Type="http://schemas.openxmlformats.org/officeDocument/2006/relationships/hyperlink" Target="https://www.ecfr.gov/cgi-bin/text-idx?SID=81a5f41de81c46a9844617d93a9db081&amp;mc=true&amp;node=pt2.1.25&amp;rgn=div5"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2" Type="http://schemas.openxmlformats.org/officeDocument/2006/relationships/hyperlink" Target="https://www.ecfr.gov/cgi-bin/text-idx?SID=81a5f41de81c46a9844617d93a9db081&amp;mc=true&amp;node=pt2.1.182&amp;rgn=div5" TargetMode="External"/><Relationship Id="rId27" Type="http://schemas.openxmlformats.org/officeDocument/2006/relationships/hyperlink" Target="http://www.GRANTS.gov"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DEBD50621B4662A1A1457C4C1AD7FE"/>
        <w:category>
          <w:name w:val="General"/>
          <w:gallery w:val="placeholder"/>
        </w:category>
        <w:types>
          <w:type w:val="bbPlcHdr"/>
        </w:types>
        <w:behaviors>
          <w:behavior w:val="content"/>
        </w:behaviors>
        <w:guid w:val="{A628957D-83B3-4524-88B0-26EFF8EF769B}"/>
      </w:docPartPr>
      <w:docPartBody>
        <w:p w:rsidR="003D03A4" w:rsidRDefault="006A2127" w:rsidP="006A2127">
          <w:pPr>
            <w:pStyle w:val="11DEBD50621B4662A1A1457C4C1AD7FE"/>
          </w:pPr>
          <w:r w:rsidRPr="00926234">
            <w:rPr>
              <w:rStyle w:val="PlaceholderText"/>
            </w:rPr>
            <w:t>Choose an item.</w:t>
          </w:r>
        </w:p>
      </w:docPartBody>
    </w:docPart>
    <w:docPart>
      <w:docPartPr>
        <w:name w:val="3AD0C285C7B842C8A5AB2D5B16530075"/>
        <w:category>
          <w:name w:val="General"/>
          <w:gallery w:val="placeholder"/>
        </w:category>
        <w:types>
          <w:type w:val="bbPlcHdr"/>
        </w:types>
        <w:behaviors>
          <w:behavior w:val="content"/>
        </w:behaviors>
        <w:guid w:val="{C2595D68-A314-43FA-8AAC-C5351BE43A20}"/>
      </w:docPartPr>
      <w:docPartBody>
        <w:p w:rsidR="003D03A4" w:rsidRDefault="006A2127" w:rsidP="006A2127">
          <w:pPr>
            <w:pStyle w:val="3AD0C285C7B842C8A5AB2D5B16530075"/>
          </w:pPr>
          <w:r w:rsidRPr="00926234">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F2C13600-6ADF-4FF6-94DB-3322F9685E6F}"/>
      </w:docPartPr>
      <w:docPartBody>
        <w:p w:rsidR="003D03A4" w:rsidRDefault="006A2127">
          <w:r w:rsidRPr="00E51192">
            <w:rPr>
              <w:rStyle w:val="PlaceholderText"/>
            </w:rPr>
            <w:t>Choose an item.</w:t>
          </w:r>
        </w:p>
      </w:docPartBody>
    </w:docPart>
    <w:docPart>
      <w:docPartPr>
        <w:name w:val="DF1BF3934ABA471AAC515D6E5ED7CF0E"/>
        <w:category>
          <w:name w:val="General"/>
          <w:gallery w:val="placeholder"/>
        </w:category>
        <w:types>
          <w:type w:val="bbPlcHdr"/>
        </w:types>
        <w:behaviors>
          <w:behavior w:val="content"/>
        </w:behaviors>
        <w:guid w:val="{56ED9242-C8C3-40F7-9C86-6C2CB217F107}"/>
      </w:docPartPr>
      <w:docPartBody>
        <w:p w:rsidR="003D03A4" w:rsidRDefault="006A2127" w:rsidP="006A2127">
          <w:pPr>
            <w:pStyle w:val="DF1BF3934ABA471AAC515D6E5ED7CF0E"/>
          </w:pPr>
          <w:r w:rsidRPr="000E46EB">
            <w:rPr>
              <w:rStyle w:val="PlaceholderText"/>
            </w:rPr>
            <w:t>Choose an item.</w:t>
          </w:r>
        </w:p>
      </w:docPartBody>
    </w:docPart>
    <w:docPart>
      <w:docPartPr>
        <w:name w:val="F049073A63F643B9A992993F6E64D7C3"/>
        <w:category>
          <w:name w:val="General"/>
          <w:gallery w:val="placeholder"/>
        </w:category>
        <w:types>
          <w:type w:val="bbPlcHdr"/>
        </w:types>
        <w:behaviors>
          <w:behavior w:val="content"/>
        </w:behaviors>
        <w:guid w:val="{D268C9CC-DF23-409D-B5EA-633C6E54381D}"/>
      </w:docPartPr>
      <w:docPartBody>
        <w:p w:rsidR="003D03A4" w:rsidRDefault="006A2127" w:rsidP="006A2127">
          <w:pPr>
            <w:pStyle w:val="F049073A63F643B9A992993F6E64D7C3"/>
          </w:pPr>
          <w:r w:rsidRPr="000E46EB">
            <w:rPr>
              <w:rStyle w:val="PlaceholderText"/>
            </w:rPr>
            <w:t>Choose an item.</w:t>
          </w:r>
        </w:p>
      </w:docPartBody>
    </w:docPart>
    <w:docPart>
      <w:docPartPr>
        <w:name w:val="DCE6403534C344A896E0C82456994BA5"/>
        <w:category>
          <w:name w:val="General"/>
          <w:gallery w:val="placeholder"/>
        </w:category>
        <w:types>
          <w:type w:val="bbPlcHdr"/>
        </w:types>
        <w:behaviors>
          <w:behavior w:val="content"/>
        </w:behaviors>
        <w:guid w:val="{7F1873A6-953A-4227-AB2F-79575700BC68}"/>
      </w:docPartPr>
      <w:docPartBody>
        <w:p w:rsidR="003D03A4" w:rsidRDefault="006A2127" w:rsidP="006A2127">
          <w:pPr>
            <w:pStyle w:val="DCE6403534C344A896E0C82456994BA5"/>
          </w:pPr>
          <w:r w:rsidRPr="000E46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27"/>
    <w:rsid w:val="003D03A4"/>
    <w:rsid w:val="0042442A"/>
    <w:rsid w:val="006A2127"/>
    <w:rsid w:val="008C0F1C"/>
    <w:rsid w:val="00B741C0"/>
    <w:rsid w:val="00DC1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127"/>
    <w:rPr>
      <w:color w:val="808080"/>
    </w:rPr>
  </w:style>
  <w:style w:type="paragraph" w:customStyle="1" w:styleId="11DEBD50621B4662A1A1457C4C1AD7FE">
    <w:name w:val="11DEBD50621B4662A1A1457C4C1AD7FE"/>
    <w:rsid w:val="006A2127"/>
  </w:style>
  <w:style w:type="paragraph" w:customStyle="1" w:styleId="3AD0C285C7B842C8A5AB2D5B16530075">
    <w:name w:val="3AD0C285C7B842C8A5AB2D5B16530075"/>
    <w:rsid w:val="006A2127"/>
  </w:style>
  <w:style w:type="paragraph" w:customStyle="1" w:styleId="DF1BF3934ABA471AAC515D6E5ED7CF0E">
    <w:name w:val="DF1BF3934ABA471AAC515D6E5ED7CF0E"/>
    <w:rsid w:val="006A2127"/>
  </w:style>
  <w:style w:type="paragraph" w:customStyle="1" w:styleId="F049073A63F643B9A992993F6E64D7C3">
    <w:name w:val="F049073A63F643B9A992993F6E64D7C3"/>
    <w:rsid w:val="006A2127"/>
  </w:style>
  <w:style w:type="paragraph" w:customStyle="1" w:styleId="DCE6403534C344A896E0C82456994BA5">
    <w:name w:val="DCE6403534C344A896E0C82456994BA5"/>
    <w:rsid w:val="006A2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7322F25366004A853BB3606DECDBC9" ma:contentTypeVersion="14" ma:contentTypeDescription="Create a new document." ma:contentTypeScope="" ma:versionID="1bb79915c91cc666c39e6df5b0c5e447">
  <xsd:schema xmlns:xsd="http://www.w3.org/2001/XMLSchema" xmlns:xs="http://www.w3.org/2001/XMLSchema" xmlns:p="http://schemas.microsoft.com/office/2006/metadata/properties" xmlns:ns2="d2686a3f-f5fe-4e7f-a545-ca8472b22637" xmlns:ns3="6096f89b-bdae-452d-b9f6-35fc2c36341f" targetNamespace="http://schemas.microsoft.com/office/2006/metadata/properties" ma:root="true" ma:fieldsID="ce7f4431e30f9b08c86e7eb5d3087c90" ns2:_="" ns3:_="">
    <xsd:import namespace="d2686a3f-f5fe-4e7f-a545-ca8472b22637"/>
    <xsd:import namespace="6096f89b-bdae-452d-b9f6-35fc2c363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6a3f-f5fe-4e7f-a545-ca8472b22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6f89b-bdae-452d-b9f6-35fc2c3634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2c73f9-4473-4200-ad69-db8a25f13bb1}" ma:internalName="TaxCatchAll" ma:showField="CatchAllData" ma:web="6096f89b-bdae-452d-b9f6-35fc2c3634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Ev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096f89b-bdae-452d-b9f6-35fc2c36341f">
      <UserInfo>
        <DisplayName>SharingLinks.0b8627b2-5adf-4ca2-b6cd-a8b0fe7ec87f.Flexible.cadfced3-0f30-4692-9dbe-d707c228e9ee</DisplayName>
        <AccountId>25243</AccountId>
        <AccountType/>
      </UserInfo>
      <UserInfo>
        <DisplayName>Gratz, Kristopher J</DisplayName>
        <AccountId>3674</AccountId>
        <AccountType/>
      </UserInfo>
      <UserInfo>
        <DisplayName>Floss, Jonathan P</DisplayName>
        <AccountId>29</AccountId>
        <AccountType/>
      </UserInfo>
      <UserInfo>
        <DisplayName>Anderson, Robert E (Mumbai)</DisplayName>
        <AccountId>17676</AccountId>
        <AccountType/>
      </UserInfo>
      <UserInfo>
        <DisplayName>Mai Jarrett, Erin R (New Delhi)</DisplayName>
        <AccountId>17525</AccountId>
        <AccountType/>
      </UserInfo>
      <UserInfo>
        <DisplayName>Verma, Sameer (New Delhi)</DisplayName>
        <AccountId>357</AccountId>
        <AccountType/>
      </UserInfo>
      <UserInfo>
        <DisplayName>Chabra, Ridhima (New Delhi)</DisplayName>
        <AccountId>3975</AccountId>
        <AccountType/>
      </UserInfo>
      <UserInfo>
        <DisplayName>Cho, Jenny</DisplayName>
        <AccountId>36562</AccountId>
        <AccountType/>
      </UserInfo>
      <UserInfo>
        <DisplayName>Scarborough, Veronica J</DisplayName>
        <AccountId>25608</AccountId>
        <AccountType/>
      </UserInfo>
      <UserInfo>
        <DisplayName>Quinn, Randall M</DisplayName>
        <AccountId>3420</AccountId>
        <AccountType/>
      </UserInfo>
    </SharedWithUsers>
    <lcf76f155ced4ddcb4097134ff3c332f xmlns="d2686a3f-f5fe-4e7f-a545-ca8472b22637">
      <Terms xmlns="http://schemas.microsoft.com/office/infopath/2007/PartnerControls"/>
    </lcf76f155ced4ddcb4097134ff3c332f>
    <TaxCatchAll xmlns="6096f89b-bdae-452d-b9f6-35fc2c36341f" xsi:nil="true"/>
  </documentManagement>
</p:properties>
</file>

<file path=customXml/itemProps1.xml><?xml version="1.0" encoding="utf-8"?>
<ds:datastoreItem xmlns:ds="http://schemas.openxmlformats.org/officeDocument/2006/customXml" ds:itemID="{33EEEF9F-4DDE-49FD-9F53-0A3FFA9C65F1}"/>
</file>

<file path=customXml/itemProps2.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3.xml><?xml version="1.0" encoding="utf-8"?>
<ds:datastoreItem xmlns:ds="http://schemas.openxmlformats.org/officeDocument/2006/customXml" ds:itemID="{994E286E-E9DB-4205-9B9B-7CF6F982ECB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096f89b-bdae-452d-b9f6-35fc2c36341f"/>
    <ds:schemaRef ds:uri="efb37d22-a067-4ddc-9a54-2f53837a669e"/>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4047</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Notice of Funding Opportunity - SAMPLE</vt:lpstr>
    </vt:vector>
  </TitlesOfParts>
  <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2024/PK/EJ/SCA</dc:title>
  <dc:creator/>
  <cp:keywords/>
  <cp:lastModifiedBy>Khatri, Prakash Singh (New Delhi)</cp:lastModifiedBy>
  <cp:revision>84</cp:revision>
  <dcterms:created xsi:type="dcterms:W3CDTF">2023-02-08T20:32:00Z</dcterms:created>
  <dcterms:modified xsi:type="dcterms:W3CDTF">2023-11-30T09:34:00Z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b0278c9a-0fad-49c7-a77c-199f05d3bf0d</vt:lpwstr>
  </property>
  <property fmtid="{D5CDD505-2E9C-101B-9397-08002B2CF9AE}" pid="4" name="ContentTypeId">
    <vt:lpwstr>0x010100477322F25366004A853BB3606DECDBC9</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2022-03-23T16:27:49Z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y fmtid="{D5CDD505-2E9C-101B-9397-08002B2CF9AE}" pid="17" name="MediaServiceImageTags">
    <vt:lpwstr/>
  </property>
</Properties>
</file>