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175D3" w14:textId="742F2FC0" w:rsidR="009A62AD" w:rsidRPr="009A62AD" w:rsidRDefault="009A62AD" w:rsidP="009A62AD">
      <w:pPr>
        <w:jc w:val="center"/>
        <w:rPr>
          <w:rFonts w:eastAsia="Times New Roman"/>
          <w:b/>
          <w:bCs/>
          <w:sz w:val="24"/>
          <w:szCs w:val="24"/>
        </w:rPr>
      </w:pPr>
      <w:r w:rsidRPr="009A62AD">
        <w:rPr>
          <w:rFonts w:eastAsia="Times New Roman"/>
          <w:b/>
          <w:bCs/>
          <w:sz w:val="24"/>
          <w:szCs w:val="24"/>
        </w:rPr>
        <w:t xml:space="preserve">Q&amp;A for </w:t>
      </w:r>
      <w:r w:rsidRPr="009A62AD">
        <w:rPr>
          <w:b/>
          <w:bCs/>
          <w:sz w:val="24"/>
          <w:szCs w:val="24"/>
        </w:rPr>
        <w:t xml:space="preserve">BAA W911NF-23-S-0010 </w:t>
      </w:r>
      <w:r>
        <w:rPr>
          <w:b/>
          <w:bCs/>
          <w:sz w:val="24"/>
          <w:szCs w:val="24"/>
        </w:rPr>
        <w:t>“</w:t>
      </w:r>
      <w:r w:rsidRPr="009A62AD">
        <w:rPr>
          <w:b/>
          <w:bCs/>
          <w:sz w:val="24"/>
          <w:szCs w:val="24"/>
        </w:rPr>
        <w:t>Developing NCO Promotion Situational Judgment Test</w:t>
      </w:r>
      <w:r>
        <w:rPr>
          <w:b/>
          <w:bCs/>
          <w:sz w:val="24"/>
          <w:szCs w:val="24"/>
        </w:rPr>
        <w:t>”</w:t>
      </w:r>
    </w:p>
    <w:p w14:paraId="7180B7A4" w14:textId="62968ECF" w:rsidR="00030061" w:rsidRDefault="00030061" w:rsidP="00030061">
      <w:pPr>
        <w:rPr>
          <w:rFonts w:eastAsia="Times New Roman"/>
          <w:color w:val="FF0000"/>
        </w:rPr>
      </w:pPr>
      <w:r w:rsidRPr="00030061">
        <w:rPr>
          <w:rFonts w:eastAsia="Times New Roman"/>
        </w:rPr>
        <w:t xml:space="preserve">Is the intent of this effort to develop a single assessment to be used across all junior NCO ranks and MOS? </w:t>
      </w:r>
      <w:r w:rsidRPr="00030061">
        <w:rPr>
          <w:rFonts w:eastAsia="Times New Roman"/>
          <w:color w:val="FF0000"/>
        </w:rPr>
        <w:t xml:space="preserve">Yes. </w:t>
      </w:r>
    </w:p>
    <w:p w14:paraId="255C1E67" w14:textId="37FD0A28" w:rsidR="00030061" w:rsidRPr="00030061" w:rsidRDefault="00030061" w:rsidP="00030061">
      <w:pPr>
        <w:rPr>
          <w:rFonts w:eastAsia="Times New Roman"/>
        </w:rPr>
      </w:pPr>
      <w:r w:rsidRPr="00030061">
        <w:rPr>
          <w:rFonts w:eastAsia="Times New Roman"/>
        </w:rPr>
        <w:t>Would an approach that initially addresses one rank/MOS and scales to additional ranks/MOS be acceptable?  </w:t>
      </w:r>
      <w:r w:rsidR="009B599F" w:rsidRPr="00477E31">
        <w:rPr>
          <w:rFonts w:eastAsia="Times New Roman"/>
          <w:color w:val="FF0000"/>
        </w:rPr>
        <w:t>Yes</w:t>
      </w:r>
      <w:r w:rsidR="000E5B86" w:rsidRPr="00477E31">
        <w:rPr>
          <w:rFonts w:eastAsia="Times New Roman"/>
          <w:color w:val="FF0000"/>
        </w:rPr>
        <w:t xml:space="preserve">. </w:t>
      </w:r>
    </w:p>
    <w:p w14:paraId="5A0720DF" w14:textId="77E5B354" w:rsidR="00030061" w:rsidRPr="00030061" w:rsidRDefault="00030061" w:rsidP="00030061">
      <w:pPr>
        <w:rPr>
          <w:rFonts w:eastAsia="Times New Roman"/>
          <w:color w:val="FF0000"/>
        </w:rPr>
      </w:pPr>
      <w:r w:rsidRPr="00030061">
        <w:rPr>
          <w:rFonts w:eastAsia="Times New Roman"/>
        </w:rPr>
        <w:t xml:space="preserve">Similarly, the Army Talent Attribute Framework lists many leadership KSAOs. Is the intent to develop a single assessment that measures all of them, or would a subset be acceptable as an initial effort? If there is a subset in mind, where should we focus? </w:t>
      </w:r>
      <w:r w:rsidRPr="00030061">
        <w:rPr>
          <w:rFonts w:eastAsia="Times New Roman"/>
          <w:color w:val="FF0000"/>
        </w:rPr>
        <w:t xml:space="preserve">The job analysis report that is referenced identifies NCO ratings </w:t>
      </w:r>
      <w:r w:rsidR="00EA4CED">
        <w:rPr>
          <w:rFonts w:eastAsia="Times New Roman"/>
          <w:color w:val="FF0000"/>
        </w:rPr>
        <w:t xml:space="preserve">of </w:t>
      </w:r>
      <w:r w:rsidRPr="00030061">
        <w:rPr>
          <w:rFonts w:eastAsia="Times New Roman"/>
          <w:color w:val="FF0000"/>
        </w:rPr>
        <w:t>KSAO</w:t>
      </w:r>
      <w:r w:rsidR="00924B41">
        <w:rPr>
          <w:rFonts w:eastAsia="Times New Roman"/>
          <w:color w:val="FF0000"/>
        </w:rPr>
        <w:t>s</w:t>
      </w:r>
      <w:r w:rsidR="00EA4CED">
        <w:rPr>
          <w:rFonts w:eastAsia="Times New Roman"/>
          <w:color w:val="FF0000"/>
        </w:rPr>
        <w:t xml:space="preserve"> by</w:t>
      </w:r>
      <w:r w:rsidR="00924B41">
        <w:rPr>
          <w:rFonts w:eastAsia="Times New Roman"/>
          <w:color w:val="FF0000"/>
        </w:rPr>
        <w:t xml:space="preserve"> importance.</w:t>
      </w:r>
    </w:p>
    <w:p w14:paraId="1C7E29EF" w14:textId="16DE411F" w:rsidR="00CC1338" w:rsidRPr="00030061" w:rsidRDefault="00030061" w:rsidP="00030061">
      <w:pPr>
        <w:rPr>
          <w:rFonts w:eastAsia="Times New Roman"/>
        </w:rPr>
      </w:pPr>
      <w:r w:rsidRPr="00030061">
        <w:rPr>
          <w:rFonts w:eastAsia="Times New Roman"/>
        </w:rPr>
        <w:t xml:space="preserve">What is meant by “high stakes?” Does it mean that if a Soldier does not pass, they do not get promoted, or does it refer to the challenging situations NCOs often find themselves in? </w:t>
      </w:r>
      <w:r w:rsidRPr="00030061">
        <w:rPr>
          <w:rFonts w:eastAsia="Times New Roman"/>
          <w:color w:val="FF0000"/>
        </w:rPr>
        <w:t xml:space="preserve">A high-stakes assessment results in an outcome that is important to the test taker. </w:t>
      </w:r>
      <w:r w:rsidR="00CC1338">
        <w:rPr>
          <w:rFonts w:eastAsia="Times New Roman"/>
          <w:color w:val="FF0000"/>
        </w:rPr>
        <w:t xml:space="preserve">The intended application, assuming the research is successful, is for use in the </w:t>
      </w:r>
      <w:r w:rsidR="00CC1338" w:rsidRPr="00030061">
        <w:rPr>
          <w:rFonts w:eastAsia="Times New Roman"/>
          <w:color w:val="FF0000"/>
        </w:rPr>
        <w:t xml:space="preserve">promotion </w:t>
      </w:r>
      <w:r w:rsidR="00CC1338">
        <w:rPr>
          <w:rFonts w:eastAsia="Times New Roman"/>
          <w:color w:val="FF0000"/>
        </w:rPr>
        <w:t>process</w:t>
      </w:r>
      <w:r w:rsidR="00CC1338" w:rsidRPr="00030061">
        <w:rPr>
          <w:rFonts w:eastAsia="Times New Roman"/>
          <w:color w:val="FF0000"/>
        </w:rPr>
        <w:t>.</w:t>
      </w:r>
    </w:p>
    <w:p w14:paraId="2ACAF6B0" w14:textId="21B9BB45" w:rsidR="00030061" w:rsidRPr="00030061" w:rsidRDefault="00030061" w:rsidP="00030061">
      <w:pPr>
        <w:rPr>
          <w:rFonts w:eastAsia="Times New Roman"/>
        </w:rPr>
      </w:pPr>
      <w:r w:rsidRPr="00030061">
        <w:rPr>
          <w:rFonts w:eastAsia="Times New Roman"/>
        </w:rPr>
        <w:t xml:space="preserve">What are the requirements to host and deliver the adaptive test? What sort of platform do you plan to use to host and deliver it? </w:t>
      </w:r>
      <w:r w:rsidRPr="009A62AD">
        <w:rPr>
          <w:rFonts w:eastAsia="Times New Roman"/>
          <w:color w:val="FF0000"/>
        </w:rPr>
        <w:t xml:space="preserve">Army Analytics Group supports ARI’s hosting and delivery needs. Programmers from AAG </w:t>
      </w:r>
      <w:r w:rsidR="0052329F" w:rsidRPr="009A62AD">
        <w:rPr>
          <w:rFonts w:eastAsia="Times New Roman"/>
          <w:color w:val="FF0000"/>
        </w:rPr>
        <w:t>w</w:t>
      </w:r>
      <w:r w:rsidR="0052329F">
        <w:rPr>
          <w:rFonts w:eastAsia="Times New Roman"/>
          <w:color w:val="FF0000"/>
        </w:rPr>
        <w:t xml:space="preserve">ill </w:t>
      </w:r>
      <w:r w:rsidRPr="009A62AD">
        <w:rPr>
          <w:rFonts w:eastAsia="Times New Roman"/>
          <w:color w:val="FF0000"/>
        </w:rPr>
        <w:t xml:space="preserve">attend the project kickoff meeting to answer questions and </w:t>
      </w:r>
      <w:r w:rsidR="0052329F">
        <w:rPr>
          <w:rFonts w:eastAsia="Times New Roman"/>
          <w:color w:val="FF0000"/>
        </w:rPr>
        <w:t xml:space="preserve">will </w:t>
      </w:r>
      <w:r w:rsidR="00EB16F3">
        <w:rPr>
          <w:rFonts w:eastAsia="Times New Roman"/>
          <w:color w:val="FF0000"/>
        </w:rPr>
        <w:t xml:space="preserve">be included in </w:t>
      </w:r>
      <w:r w:rsidR="007E2E49">
        <w:rPr>
          <w:rFonts w:eastAsia="Times New Roman"/>
          <w:color w:val="FF0000"/>
        </w:rPr>
        <w:t>follow-</w:t>
      </w:r>
      <w:r w:rsidR="00477E31">
        <w:rPr>
          <w:rFonts w:eastAsia="Times New Roman"/>
          <w:color w:val="FF0000"/>
        </w:rPr>
        <w:t xml:space="preserve">on </w:t>
      </w:r>
      <w:r w:rsidR="00477E31" w:rsidRPr="009A62AD">
        <w:rPr>
          <w:rFonts w:eastAsia="Times New Roman"/>
          <w:color w:val="FF0000"/>
        </w:rPr>
        <w:t>consultation</w:t>
      </w:r>
      <w:r w:rsidRPr="009A62AD">
        <w:rPr>
          <w:rFonts w:eastAsia="Times New Roman"/>
          <w:color w:val="FF0000"/>
        </w:rPr>
        <w:t xml:space="preserve"> to ensure the project plan and test development align with AAG requirements. </w:t>
      </w:r>
      <w:r w:rsidR="00CC1338">
        <w:rPr>
          <w:rFonts w:eastAsia="Times New Roman"/>
          <w:color w:val="FF0000"/>
        </w:rPr>
        <w:t>In the past, many different types of files and computer languages have been acceptable, e.g., JSON, Python, .net although the versions and types have changed as security risks have been identified. It is critical that the files can be scanned for vulnerabilities and corrections may be required.</w:t>
      </w:r>
    </w:p>
    <w:p w14:paraId="476690F5" w14:textId="226A499B" w:rsidR="00030061" w:rsidRPr="009A62AD" w:rsidRDefault="00030061" w:rsidP="009A62AD">
      <w:pPr>
        <w:rPr>
          <w:rFonts w:eastAsia="Times New Roman"/>
          <w:color w:val="4472C4"/>
        </w:rPr>
      </w:pPr>
      <w:r w:rsidRPr="009A62AD">
        <w:rPr>
          <w:rFonts w:eastAsia="Times New Roman"/>
        </w:rPr>
        <w:t xml:space="preserve">Given the vision for the adaptive assessment is a narrative that unfolds based on responses, what would be considered “innovative?” For example, would a simulation-based or virtual environment-based approach be acceptable? Or is the vision something text-based, potentially with multimedia (e.g., videos)? </w:t>
      </w:r>
      <w:r w:rsidRPr="009A62AD">
        <w:rPr>
          <w:rFonts w:eastAsia="Times New Roman"/>
          <w:color w:val="FF0000"/>
        </w:rPr>
        <w:t xml:space="preserve">We welcome a variety of ideas for a </w:t>
      </w:r>
      <w:r w:rsidR="009A62AD" w:rsidRPr="009A62AD">
        <w:rPr>
          <w:rFonts w:eastAsia="Times New Roman"/>
          <w:color w:val="FF0000"/>
        </w:rPr>
        <w:t>computer adaptive</w:t>
      </w:r>
      <w:r w:rsidRPr="009A62AD">
        <w:rPr>
          <w:rFonts w:eastAsia="Times New Roman"/>
          <w:color w:val="FF0000"/>
        </w:rPr>
        <w:t xml:space="preserve"> </w:t>
      </w:r>
      <w:r w:rsidR="009A62AD" w:rsidRPr="009A62AD">
        <w:rPr>
          <w:rFonts w:eastAsia="Times New Roman"/>
          <w:color w:val="FF0000"/>
        </w:rPr>
        <w:t>SJT</w:t>
      </w:r>
      <w:r w:rsidR="009A62AD">
        <w:rPr>
          <w:rFonts w:eastAsia="Times New Roman"/>
          <w:color w:val="FF0000"/>
        </w:rPr>
        <w:t xml:space="preserve"> but note there may be limitations based on what the Army Analytics Group can support</w:t>
      </w:r>
      <w:r w:rsidRPr="009A62AD">
        <w:rPr>
          <w:rFonts w:eastAsia="Times New Roman"/>
          <w:color w:val="FF0000"/>
        </w:rPr>
        <w:t>.  </w:t>
      </w:r>
    </w:p>
    <w:p w14:paraId="44D3EABC" w14:textId="4A07D515" w:rsidR="00030061" w:rsidRPr="009A62AD" w:rsidRDefault="00030061" w:rsidP="009A62AD">
      <w:pPr>
        <w:rPr>
          <w:rFonts w:eastAsia="Times New Roman"/>
        </w:rPr>
      </w:pPr>
      <w:r w:rsidRPr="009A62AD">
        <w:rPr>
          <w:rFonts w:eastAsia="Times New Roman"/>
        </w:rPr>
        <w:t xml:space="preserve">In addition to item difficulty, there are a variety of ways of adapting items. Are we limited to adapting based on increasing or decreasing difficulty? </w:t>
      </w:r>
      <w:r w:rsidRPr="009A62AD">
        <w:rPr>
          <w:rFonts w:eastAsia="Times New Roman"/>
          <w:color w:val="FF0000"/>
        </w:rPr>
        <w:t xml:space="preserve">The goal is to develop a </w:t>
      </w:r>
      <w:r w:rsidR="009A62AD" w:rsidRPr="009A62AD">
        <w:rPr>
          <w:rFonts w:eastAsia="Times New Roman"/>
          <w:color w:val="FF0000"/>
        </w:rPr>
        <w:t>computer adaptive</w:t>
      </w:r>
      <w:r w:rsidRPr="009A62AD">
        <w:rPr>
          <w:rFonts w:eastAsia="Times New Roman"/>
          <w:color w:val="FF0000"/>
        </w:rPr>
        <w:t xml:space="preserve"> SJT that assesses Army leader attributes in the most efficient way possible.</w:t>
      </w:r>
    </w:p>
    <w:p w14:paraId="10E0FF13" w14:textId="62708F31" w:rsidR="00030061" w:rsidRDefault="00030061" w:rsidP="009A62AD">
      <w:pPr>
        <w:rPr>
          <w:rFonts w:eastAsia="Times New Roman"/>
          <w:color w:val="FF0000"/>
        </w:rPr>
      </w:pPr>
      <w:r w:rsidRPr="009A62AD">
        <w:rPr>
          <w:rFonts w:eastAsia="Times New Roman"/>
        </w:rPr>
        <w:t xml:space="preserve">Will ARI provide access to participants for multiple data collections to collect critical incidents, select SJT items, and perform validation studies? </w:t>
      </w:r>
      <w:r w:rsidRPr="009A62AD">
        <w:rPr>
          <w:rFonts w:eastAsia="Times New Roman"/>
          <w:color w:val="FF0000"/>
        </w:rPr>
        <w:t>Yes</w:t>
      </w:r>
      <w:r w:rsidR="009A62AD" w:rsidRPr="009A62AD">
        <w:rPr>
          <w:rFonts w:eastAsia="Times New Roman"/>
          <w:color w:val="FF0000"/>
        </w:rPr>
        <w:t>,</w:t>
      </w:r>
      <w:r w:rsidRPr="009A62AD">
        <w:rPr>
          <w:rFonts w:eastAsia="Times New Roman"/>
          <w:color w:val="FF0000"/>
        </w:rPr>
        <w:t xml:space="preserve"> </w:t>
      </w:r>
      <w:r w:rsidR="009A62AD">
        <w:rPr>
          <w:rFonts w:eastAsia="Times New Roman"/>
          <w:color w:val="FF0000"/>
        </w:rPr>
        <w:t>ARI will</w:t>
      </w:r>
      <w:r w:rsidRPr="009A62AD">
        <w:rPr>
          <w:rFonts w:eastAsia="Times New Roman"/>
          <w:color w:val="FF0000"/>
        </w:rPr>
        <w:t xml:space="preserve"> </w:t>
      </w:r>
      <w:r w:rsidR="00694A48">
        <w:rPr>
          <w:rFonts w:eastAsia="Times New Roman"/>
          <w:color w:val="FF0000"/>
        </w:rPr>
        <w:t xml:space="preserve">assist in gaining access to NCO participants when it is required </w:t>
      </w:r>
      <w:r w:rsidR="00397369">
        <w:rPr>
          <w:rFonts w:eastAsia="Times New Roman"/>
          <w:color w:val="FF0000"/>
        </w:rPr>
        <w:t xml:space="preserve">and efforts have been </w:t>
      </w:r>
      <w:r w:rsidR="00966864">
        <w:rPr>
          <w:rFonts w:eastAsia="Times New Roman"/>
          <w:color w:val="FF0000"/>
        </w:rPr>
        <w:t>made to m</w:t>
      </w:r>
      <w:r w:rsidR="00397369">
        <w:rPr>
          <w:rFonts w:eastAsia="Times New Roman"/>
          <w:color w:val="FF0000"/>
        </w:rPr>
        <w:t>inimiz</w:t>
      </w:r>
      <w:r w:rsidR="00966864">
        <w:rPr>
          <w:rFonts w:eastAsia="Times New Roman"/>
          <w:color w:val="FF0000"/>
        </w:rPr>
        <w:t>e</w:t>
      </w:r>
      <w:r w:rsidR="00397369">
        <w:rPr>
          <w:rFonts w:eastAsia="Times New Roman"/>
          <w:color w:val="FF0000"/>
        </w:rPr>
        <w:t xml:space="preserve"> the burden </w:t>
      </w:r>
      <w:r w:rsidR="00CE05A1">
        <w:rPr>
          <w:rFonts w:eastAsia="Times New Roman"/>
          <w:color w:val="FF0000"/>
        </w:rPr>
        <w:t>for data collection support (e.g</w:t>
      </w:r>
      <w:r w:rsidR="00966864">
        <w:rPr>
          <w:rFonts w:eastAsia="Times New Roman"/>
          <w:color w:val="FF0000"/>
        </w:rPr>
        <w:t>.,</w:t>
      </w:r>
      <w:r w:rsidR="00CE05A1">
        <w:rPr>
          <w:rFonts w:eastAsia="Times New Roman"/>
          <w:color w:val="FF0000"/>
        </w:rPr>
        <w:t xml:space="preserve"> </w:t>
      </w:r>
      <w:r w:rsidR="00C577CA">
        <w:rPr>
          <w:rFonts w:eastAsia="Times New Roman"/>
          <w:color w:val="FF0000"/>
        </w:rPr>
        <w:t>build on prior research,</w:t>
      </w:r>
      <w:r w:rsidR="000D22E9">
        <w:rPr>
          <w:rFonts w:eastAsia="Times New Roman"/>
          <w:color w:val="FF0000"/>
        </w:rPr>
        <w:t xml:space="preserve"> </w:t>
      </w:r>
      <w:r w:rsidR="00966864">
        <w:rPr>
          <w:rFonts w:eastAsia="Times New Roman"/>
          <w:color w:val="FF0000"/>
        </w:rPr>
        <w:t>capitalize on external</w:t>
      </w:r>
      <w:r w:rsidR="000D22E9">
        <w:rPr>
          <w:rFonts w:eastAsia="Times New Roman"/>
          <w:color w:val="FF0000"/>
        </w:rPr>
        <w:t xml:space="preserve"> SME </w:t>
      </w:r>
      <w:r w:rsidR="00477E31">
        <w:rPr>
          <w:rFonts w:eastAsia="Times New Roman"/>
          <w:color w:val="FF0000"/>
        </w:rPr>
        <w:t>consultants, when</w:t>
      </w:r>
      <w:r w:rsidR="00C577CA">
        <w:rPr>
          <w:rFonts w:eastAsia="Times New Roman"/>
          <w:color w:val="FF0000"/>
        </w:rPr>
        <w:t xml:space="preserve"> appropriate</w:t>
      </w:r>
      <w:r w:rsidR="000D22E9">
        <w:rPr>
          <w:rFonts w:eastAsia="Times New Roman"/>
          <w:color w:val="FF0000"/>
        </w:rPr>
        <w:t xml:space="preserve">) </w:t>
      </w:r>
      <w:r w:rsidRPr="009A62AD">
        <w:rPr>
          <w:rFonts w:eastAsia="Times New Roman"/>
          <w:color w:val="FF0000"/>
        </w:rPr>
        <w:t xml:space="preserve"> </w:t>
      </w:r>
    </w:p>
    <w:p w14:paraId="58161EA7" w14:textId="0F54E109" w:rsidR="005B26FE" w:rsidRPr="005B26FE" w:rsidRDefault="005B26FE" w:rsidP="005B26FE">
      <w:pPr>
        <w:spacing w:after="0" w:line="240" w:lineRule="auto"/>
        <w:rPr>
          <w:rFonts w:eastAsia="Times New Roman"/>
          <w:color w:val="212121"/>
        </w:rPr>
      </w:pPr>
      <w:r w:rsidRPr="005B26FE">
        <w:rPr>
          <w:rFonts w:eastAsia="Times New Roman"/>
          <w:color w:val="212121"/>
        </w:rPr>
        <w:t xml:space="preserve">Should the prototype be a comprehensive and </w:t>
      </w:r>
      <w:r w:rsidR="002B0BE7" w:rsidRPr="005B26FE">
        <w:rPr>
          <w:rFonts w:eastAsia="Times New Roman"/>
          <w:color w:val="212121"/>
        </w:rPr>
        <w:t>fully realized</w:t>
      </w:r>
      <w:r w:rsidRPr="005B26FE">
        <w:rPr>
          <w:rFonts w:eastAsia="Times New Roman"/>
          <w:color w:val="212121"/>
        </w:rPr>
        <w:t xml:space="preserve"> version that’s near-ready for deployment or a more rudimentary, proof-of-concept version?</w:t>
      </w:r>
    </w:p>
    <w:p w14:paraId="0FE77C33" w14:textId="00C5D2E7" w:rsidR="005B26FE" w:rsidRPr="005B26FE" w:rsidRDefault="005B26FE" w:rsidP="005B26FE">
      <w:pPr>
        <w:spacing w:after="0" w:line="240" w:lineRule="auto"/>
        <w:rPr>
          <w:rFonts w:eastAsia="Times New Roman"/>
          <w:color w:val="FF0000"/>
        </w:rPr>
      </w:pPr>
      <w:r w:rsidRPr="005B26FE">
        <w:rPr>
          <w:rFonts w:eastAsia="Times New Roman"/>
          <w:color w:val="FF0000"/>
        </w:rPr>
        <w:t xml:space="preserve">The </w:t>
      </w:r>
      <w:r>
        <w:rPr>
          <w:rFonts w:eastAsia="Times New Roman"/>
          <w:color w:val="FF0000"/>
        </w:rPr>
        <w:t>computer</w:t>
      </w:r>
      <w:r w:rsidRPr="005B26FE">
        <w:rPr>
          <w:rFonts w:eastAsia="Times New Roman"/>
          <w:color w:val="FF0000"/>
        </w:rPr>
        <w:t>-</w:t>
      </w:r>
      <w:r>
        <w:rPr>
          <w:rFonts w:eastAsia="Times New Roman"/>
          <w:color w:val="FF0000"/>
        </w:rPr>
        <w:t xml:space="preserve">adaptive </w:t>
      </w:r>
      <w:r w:rsidRPr="005B26FE">
        <w:rPr>
          <w:rFonts w:eastAsia="Times New Roman"/>
          <w:color w:val="FF0000"/>
        </w:rPr>
        <w:t xml:space="preserve">SJT deliverable is intended to represent significant development towards a </w:t>
      </w:r>
      <w:r>
        <w:rPr>
          <w:rFonts w:eastAsia="Times New Roman"/>
          <w:color w:val="FF0000"/>
        </w:rPr>
        <w:t>computer</w:t>
      </w:r>
      <w:r w:rsidRPr="005B26FE">
        <w:rPr>
          <w:rFonts w:eastAsia="Times New Roman"/>
          <w:color w:val="FF0000"/>
        </w:rPr>
        <w:t>-</w:t>
      </w:r>
      <w:r>
        <w:rPr>
          <w:rFonts w:eastAsia="Times New Roman"/>
          <w:color w:val="FF0000"/>
        </w:rPr>
        <w:t xml:space="preserve">adaptive </w:t>
      </w:r>
      <w:r w:rsidRPr="005B26FE">
        <w:rPr>
          <w:rFonts w:eastAsia="Times New Roman"/>
          <w:color w:val="FF0000"/>
        </w:rPr>
        <w:t xml:space="preserve">measure. It is not expected to yield a deployment-ready </w:t>
      </w:r>
      <w:r>
        <w:rPr>
          <w:rFonts w:eastAsia="Times New Roman"/>
          <w:color w:val="FF0000"/>
        </w:rPr>
        <w:t>computer-adaptive test</w:t>
      </w:r>
      <w:r w:rsidRPr="005B26FE">
        <w:rPr>
          <w:rFonts w:eastAsia="Times New Roman"/>
          <w:color w:val="FF0000"/>
        </w:rPr>
        <w:t>.</w:t>
      </w:r>
      <w:r>
        <w:rPr>
          <w:rFonts w:eastAsia="Times New Roman"/>
          <w:color w:val="FF0000"/>
        </w:rPr>
        <w:t xml:space="preserve"> </w:t>
      </w:r>
    </w:p>
    <w:p w14:paraId="4D1A43DB" w14:textId="77777777" w:rsidR="005B26FE" w:rsidRDefault="005B26FE" w:rsidP="005B26FE">
      <w:pPr>
        <w:pStyle w:val="xmsolistparagraph"/>
        <w:rPr>
          <w:rFonts w:eastAsia="Times New Roman"/>
          <w:color w:val="212121"/>
        </w:rPr>
      </w:pPr>
    </w:p>
    <w:p w14:paraId="0226B543" w14:textId="77777777" w:rsidR="005B26FE" w:rsidRDefault="005B26FE" w:rsidP="005B26FE">
      <w:pPr>
        <w:pStyle w:val="xmsolistparagraph"/>
        <w:spacing w:before="100" w:beforeAutospacing="1"/>
        <w:contextualSpacing/>
        <w:rPr>
          <w:rFonts w:eastAsia="Times New Roman"/>
          <w:color w:val="212121"/>
        </w:rPr>
      </w:pPr>
      <w:r w:rsidRPr="005B26FE">
        <w:rPr>
          <w:rFonts w:eastAsia="Times New Roman"/>
          <w:color w:val="212121"/>
        </w:rPr>
        <w:t>Should the computer adaptive prototype be fully validated within the scope of this project, or is that something that would occur outside the scope of the project?</w:t>
      </w:r>
    </w:p>
    <w:p w14:paraId="5059BA70" w14:textId="60A6305C" w:rsidR="00D058CF" w:rsidRPr="005B26FE" w:rsidRDefault="005B26FE" w:rsidP="005B26FE">
      <w:pPr>
        <w:pStyle w:val="xmsolistparagraph"/>
        <w:spacing w:before="100" w:beforeAutospacing="1"/>
        <w:contextualSpacing/>
        <w:rPr>
          <w:rFonts w:eastAsia="Times New Roman"/>
          <w:color w:val="212121"/>
        </w:rPr>
      </w:pPr>
      <w:r w:rsidRPr="005B26FE">
        <w:rPr>
          <w:rFonts w:eastAsia="Times New Roman"/>
          <w:color w:val="FF0000"/>
        </w:rPr>
        <w:t xml:space="preserve">Criterion-related validation of the </w:t>
      </w:r>
      <w:r>
        <w:rPr>
          <w:rFonts w:eastAsia="Times New Roman"/>
          <w:color w:val="FF0000"/>
        </w:rPr>
        <w:t>computer</w:t>
      </w:r>
      <w:r w:rsidRPr="005B26FE">
        <w:rPr>
          <w:rFonts w:eastAsia="Times New Roman"/>
          <w:color w:val="FF0000"/>
        </w:rPr>
        <w:t>-</w:t>
      </w:r>
      <w:r>
        <w:rPr>
          <w:rFonts w:eastAsia="Times New Roman"/>
          <w:color w:val="FF0000"/>
        </w:rPr>
        <w:t xml:space="preserve">adaptive </w:t>
      </w:r>
      <w:r w:rsidRPr="005B26FE">
        <w:rPr>
          <w:rFonts w:eastAsia="Times New Roman"/>
          <w:color w:val="FF0000"/>
        </w:rPr>
        <w:t>SJT is not a requirement for this project. </w:t>
      </w:r>
      <w:r>
        <w:rPr>
          <w:rFonts w:eastAsia="Times New Roman"/>
          <w:color w:val="FF0000"/>
        </w:rPr>
        <w:t xml:space="preserve"> </w:t>
      </w:r>
    </w:p>
    <w:sectPr w:rsidR="00D058CF" w:rsidRPr="005B26FE" w:rsidSect="005B26F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D78"/>
    <w:multiLevelType w:val="hybridMultilevel"/>
    <w:tmpl w:val="A8B82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A66704B"/>
    <w:multiLevelType w:val="multilevel"/>
    <w:tmpl w:val="9F085E9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70D27D8"/>
    <w:multiLevelType w:val="multilevel"/>
    <w:tmpl w:val="76C4B3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45651329">
    <w:abstractNumId w:val="0"/>
  </w:num>
  <w:num w:numId="2" w16cid:durableId="90822629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53390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61"/>
    <w:rsid w:val="00030061"/>
    <w:rsid w:val="000D22E9"/>
    <w:rsid w:val="000E5B86"/>
    <w:rsid w:val="00110238"/>
    <w:rsid w:val="002610F1"/>
    <w:rsid w:val="002B0BE7"/>
    <w:rsid w:val="002D10F5"/>
    <w:rsid w:val="00397369"/>
    <w:rsid w:val="00436825"/>
    <w:rsid w:val="00477E31"/>
    <w:rsid w:val="0052329F"/>
    <w:rsid w:val="005965AA"/>
    <w:rsid w:val="005B26FE"/>
    <w:rsid w:val="005F3639"/>
    <w:rsid w:val="00694A48"/>
    <w:rsid w:val="006F0220"/>
    <w:rsid w:val="00787594"/>
    <w:rsid w:val="007E2E49"/>
    <w:rsid w:val="00924B41"/>
    <w:rsid w:val="00964785"/>
    <w:rsid w:val="00966864"/>
    <w:rsid w:val="009A62AD"/>
    <w:rsid w:val="009B599F"/>
    <w:rsid w:val="009C514C"/>
    <w:rsid w:val="009D46CF"/>
    <w:rsid w:val="009E4ECF"/>
    <w:rsid w:val="00AF627B"/>
    <w:rsid w:val="00B03694"/>
    <w:rsid w:val="00BB3DE8"/>
    <w:rsid w:val="00C577CA"/>
    <w:rsid w:val="00CC1338"/>
    <w:rsid w:val="00CE05A1"/>
    <w:rsid w:val="00D642B7"/>
    <w:rsid w:val="00E42C3C"/>
    <w:rsid w:val="00EA4CED"/>
    <w:rsid w:val="00EB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FFB0F"/>
  <w15:chartTrackingRefBased/>
  <w15:docId w15:val="{39C1841A-5DED-4B6E-B659-74DA54FE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061"/>
    <w:pPr>
      <w:spacing w:line="252" w:lineRule="auto"/>
      <w:ind w:left="720"/>
      <w:contextualSpacing/>
    </w:pPr>
    <w:rPr>
      <w:rFonts w:ascii="Calibri" w:hAnsi="Calibri" w:cs="Calibri"/>
      <w14:ligatures w14:val="standardContextual"/>
    </w:rPr>
  </w:style>
  <w:style w:type="paragraph" w:styleId="Revision">
    <w:name w:val="Revision"/>
    <w:hidden/>
    <w:uiPriority w:val="99"/>
    <w:semiHidden/>
    <w:rsid w:val="009D46CF"/>
    <w:pPr>
      <w:spacing w:after="0" w:line="240" w:lineRule="auto"/>
    </w:pPr>
  </w:style>
  <w:style w:type="character" w:styleId="CommentReference">
    <w:name w:val="annotation reference"/>
    <w:basedOn w:val="DefaultParagraphFont"/>
    <w:uiPriority w:val="99"/>
    <w:semiHidden/>
    <w:unhideWhenUsed/>
    <w:rsid w:val="00BB3DE8"/>
    <w:rPr>
      <w:sz w:val="16"/>
      <w:szCs w:val="16"/>
    </w:rPr>
  </w:style>
  <w:style w:type="paragraph" w:styleId="CommentText">
    <w:name w:val="annotation text"/>
    <w:basedOn w:val="Normal"/>
    <w:link w:val="CommentTextChar"/>
    <w:uiPriority w:val="99"/>
    <w:semiHidden/>
    <w:unhideWhenUsed/>
    <w:rsid w:val="00BB3DE8"/>
    <w:pPr>
      <w:spacing w:line="240" w:lineRule="auto"/>
    </w:pPr>
    <w:rPr>
      <w:sz w:val="20"/>
      <w:szCs w:val="20"/>
    </w:rPr>
  </w:style>
  <w:style w:type="character" w:customStyle="1" w:styleId="CommentTextChar">
    <w:name w:val="Comment Text Char"/>
    <w:basedOn w:val="DefaultParagraphFont"/>
    <w:link w:val="CommentText"/>
    <w:uiPriority w:val="99"/>
    <w:semiHidden/>
    <w:rsid w:val="00BB3DE8"/>
    <w:rPr>
      <w:sz w:val="20"/>
      <w:szCs w:val="20"/>
    </w:rPr>
  </w:style>
  <w:style w:type="paragraph" w:styleId="CommentSubject">
    <w:name w:val="annotation subject"/>
    <w:basedOn w:val="CommentText"/>
    <w:next w:val="CommentText"/>
    <w:link w:val="CommentSubjectChar"/>
    <w:uiPriority w:val="99"/>
    <w:semiHidden/>
    <w:unhideWhenUsed/>
    <w:rsid w:val="00BB3DE8"/>
    <w:rPr>
      <w:b/>
      <w:bCs/>
    </w:rPr>
  </w:style>
  <w:style w:type="character" w:customStyle="1" w:styleId="CommentSubjectChar">
    <w:name w:val="Comment Subject Char"/>
    <w:basedOn w:val="CommentTextChar"/>
    <w:link w:val="CommentSubject"/>
    <w:uiPriority w:val="99"/>
    <w:semiHidden/>
    <w:rsid w:val="00BB3DE8"/>
    <w:rPr>
      <w:b/>
      <w:bCs/>
      <w:sz w:val="20"/>
      <w:szCs w:val="20"/>
    </w:rPr>
  </w:style>
  <w:style w:type="paragraph" w:customStyle="1" w:styleId="xmsolistparagraph">
    <w:name w:val="x_msolistparagraph"/>
    <w:basedOn w:val="Normal"/>
    <w:rsid w:val="005B26F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84081">
      <w:bodyDiv w:val="1"/>
      <w:marLeft w:val="0"/>
      <w:marRight w:val="0"/>
      <w:marTop w:val="0"/>
      <w:marBottom w:val="0"/>
      <w:divBdr>
        <w:top w:val="none" w:sz="0" w:space="0" w:color="auto"/>
        <w:left w:val="none" w:sz="0" w:space="0" w:color="auto"/>
        <w:bottom w:val="none" w:sz="0" w:space="0" w:color="auto"/>
        <w:right w:val="none" w:sz="0" w:space="0" w:color="auto"/>
      </w:divBdr>
    </w:div>
    <w:div w:id="1238900976">
      <w:bodyDiv w:val="1"/>
      <w:marLeft w:val="0"/>
      <w:marRight w:val="0"/>
      <w:marTop w:val="0"/>
      <w:marBottom w:val="0"/>
      <w:divBdr>
        <w:top w:val="none" w:sz="0" w:space="0" w:color="auto"/>
        <w:left w:val="none" w:sz="0" w:space="0" w:color="auto"/>
        <w:bottom w:val="none" w:sz="0" w:space="0" w:color="auto"/>
        <w:right w:val="none" w:sz="0" w:space="0" w:color="auto"/>
      </w:divBdr>
    </w:div>
    <w:div w:id="163140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Striler, Jamie N CIV USARMY HQDA ARI (USA)</dc:creator>
  <cp:keywords/>
  <dc:description/>
  <cp:lastModifiedBy>Striler, Jamie N CIV USARMY HQDA ARI (USA)</cp:lastModifiedBy>
  <cp:revision>3</cp:revision>
  <dcterms:created xsi:type="dcterms:W3CDTF">2023-08-01T19:26:00Z</dcterms:created>
  <dcterms:modified xsi:type="dcterms:W3CDTF">2023-08-01T19:27:00Z</dcterms:modified>
</cp:coreProperties>
</file>