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6A8F" w14:textId="77777777" w:rsidR="00AA5F7C" w:rsidRPr="00BD0891" w:rsidRDefault="00AA5F7C" w:rsidP="00AA5F7C">
      <w:pPr>
        <w:pStyle w:val="NoSpacing"/>
        <w:jc w:val="center"/>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Department </w:t>
      </w:r>
      <w:r w:rsidRPr="00BD0891">
        <w:rPr>
          <w:rFonts w:ascii="Times New Roman" w:eastAsia="Times New Roman" w:hAnsi="Times New Roman" w:cs="Times New Roman"/>
          <w:b/>
          <w:bCs/>
          <w:color w:val="000000" w:themeColor="text1"/>
          <w:sz w:val="24"/>
          <w:szCs w:val="24"/>
        </w:rPr>
        <w:t>of State, Consulate of the United States in Hyderabad, India</w:t>
      </w:r>
    </w:p>
    <w:p w14:paraId="1D6673A7" w14:textId="061FB876" w:rsidR="00F25DB9" w:rsidRDefault="00AA5F7C" w:rsidP="00AA5F7C">
      <w:pPr>
        <w:pStyle w:val="NoSpacing"/>
        <w:jc w:val="center"/>
        <w:rPr>
          <w:rFonts w:ascii="Times New Roman" w:eastAsia="Times New Roman" w:hAnsi="Times New Roman" w:cs="Times New Roman"/>
          <w:color w:val="000000" w:themeColor="text1"/>
          <w:sz w:val="24"/>
          <w:szCs w:val="24"/>
        </w:rPr>
      </w:pPr>
      <w:r w:rsidRPr="00BD0891">
        <w:rPr>
          <w:rFonts w:ascii="Times New Roman" w:eastAsia="Times New Roman" w:hAnsi="Times New Roman" w:cs="Times New Roman"/>
          <w:b/>
          <w:bCs/>
          <w:color w:val="000000" w:themeColor="text1"/>
          <w:sz w:val="24"/>
          <w:szCs w:val="24"/>
        </w:rPr>
        <w:t>Notice of Funding Opportunity (NOFO)</w:t>
      </w:r>
    </w:p>
    <w:p w14:paraId="2E3CAB98" w14:textId="6BA74E5F"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0CE91E6F" w14:textId="01750A35"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6F0AB4A1" w14:textId="77777777" w:rsidR="00AA5F7C" w:rsidRPr="00BD0891" w:rsidRDefault="00AA5F7C" w:rsidP="00AA5F7C">
      <w:pPr>
        <w:spacing w:after="0" w:line="240" w:lineRule="auto"/>
        <w:rPr>
          <w:rFonts w:ascii="Times New Roman" w:hAnsi="Times New Roman" w:cs="Times New Roman"/>
          <w:bCs/>
          <w:sz w:val="24"/>
          <w:szCs w:val="24"/>
        </w:rPr>
      </w:pPr>
      <w:r w:rsidRPr="00BD0891">
        <w:rPr>
          <w:rFonts w:ascii="Times New Roman" w:hAnsi="Times New Roman" w:cs="Times New Roman"/>
          <w:b/>
          <w:bCs/>
          <w:sz w:val="24"/>
          <w:szCs w:val="24"/>
        </w:rPr>
        <w:t xml:space="preserve">Program Office: </w:t>
      </w:r>
      <w:r w:rsidRPr="00BD0891">
        <w:rPr>
          <w:rFonts w:ascii="Times New Roman" w:hAnsi="Times New Roman" w:cs="Times New Roman"/>
          <w:bCs/>
          <w:sz w:val="24"/>
          <w:szCs w:val="24"/>
        </w:rPr>
        <w:t>Public Diplomacy Section, Hyderabad, India</w:t>
      </w:r>
    </w:p>
    <w:p w14:paraId="08C06F44" w14:textId="06AD17A9" w:rsidR="00AA5F7C" w:rsidRPr="00BD0891" w:rsidRDefault="00AA5F7C" w:rsidP="00AA5F7C">
      <w:pPr>
        <w:spacing w:after="0" w:line="240" w:lineRule="auto"/>
        <w:rPr>
          <w:rFonts w:ascii="Times New Roman" w:hAnsi="Times New Roman" w:cs="Times New Roman"/>
          <w:sz w:val="24"/>
          <w:szCs w:val="24"/>
        </w:rPr>
      </w:pPr>
      <w:r w:rsidRPr="00BD0891">
        <w:rPr>
          <w:rFonts w:ascii="Times New Roman" w:hAnsi="Times New Roman" w:cs="Times New Roman"/>
          <w:b/>
          <w:bCs/>
          <w:sz w:val="24"/>
          <w:szCs w:val="24"/>
        </w:rPr>
        <w:t>Funding Opportunity Title:</w:t>
      </w:r>
      <w:r w:rsidRPr="00BD0891">
        <w:rPr>
          <w:rFonts w:ascii="Times New Roman" w:hAnsi="Times New Roman" w:cs="Times New Roman"/>
          <w:sz w:val="24"/>
          <w:szCs w:val="24"/>
        </w:rPr>
        <w:t xml:space="preserve"> </w:t>
      </w:r>
      <w:r>
        <w:rPr>
          <w:rFonts w:ascii="Times New Roman" w:hAnsi="Times New Roman" w:cs="Times New Roman"/>
          <w:sz w:val="24"/>
          <w:szCs w:val="24"/>
        </w:rPr>
        <w:t>2023 Academy of Women Entrepreneurs Program in Consular District Hyderabad</w:t>
      </w:r>
    </w:p>
    <w:p w14:paraId="4E3F8C90" w14:textId="45CA7946" w:rsidR="00424647" w:rsidRDefault="00424647" w:rsidP="00424647">
      <w:pPr>
        <w:spacing w:after="0" w:line="240" w:lineRule="auto"/>
        <w:rPr>
          <w:rFonts w:ascii="Times New Roman" w:hAnsi="Times New Roman" w:cs="Times New Roman"/>
          <w:sz w:val="24"/>
          <w:szCs w:val="24"/>
        </w:rPr>
      </w:pPr>
      <w:r w:rsidRPr="489BEB36">
        <w:rPr>
          <w:rFonts w:ascii="Times New Roman" w:hAnsi="Times New Roman" w:cs="Times New Roman"/>
          <w:b/>
          <w:bCs/>
          <w:sz w:val="24"/>
          <w:szCs w:val="24"/>
        </w:rPr>
        <w:t xml:space="preserve">Announcement Type: </w:t>
      </w:r>
      <w:r w:rsidR="05C1C6CE" w:rsidRPr="489BEB36">
        <w:rPr>
          <w:rFonts w:ascii="Times New Roman" w:hAnsi="Times New Roman" w:cs="Times New Roman"/>
          <w:sz w:val="24"/>
          <w:szCs w:val="24"/>
        </w:rPr>
        <w:t>Cooperative Agreement</w:t>
      </w:r>
    </w:p>
    <w:p w14:paraId="77003FBC" w14:textId="71395905" w:rsidR="00424647" w:rsidRDefault="00424647" w:rsidP="0042464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Funding Opportunity Number: </w:t>
      </w:r>
      <w:r w:rsidR="007F3D45" w:rsidRPr="009F62E5">
        <w:rPr>
          <w:rFonts w:ascii="Times New Roman" w:eastAsia="Times New Roman" w:hAnsi="Times New Roman" w:cs="Times New Roman"/>
          <w:sz w:val="24"/>
          <w:szCs w:val="24"/>
        </w:rPr>
        <w:t>H-NOFO-</w:t>
      </w:r>
      <w:r w:rsidR="00D01E35" w:rsidRPr="009F62E5">
        <w:rPr>
          <w:rFonts w:ascii="Times New Roman" w:eastAsia="Times New Roman" w:hAnsi="Times New Roman" w:cs="Times New Roman"/>
          <w:sz w:val="24"/>
          <w:szCs w:val="24"/>
        </w:rPr>
        <w:t>2</w:t>
      </w:r>
      <w:r w:rsidR="00D01E35">
        <w:rPr>
          <w:rFonts w:ascii="Times New Roman" w:eastAsia="Times New Roman" w:hAnsi="Times New Roman" w:cs="Times New Roman"/>
          <w:sz w:val="24"/>
          <w:szCs w:val="24"/>
        </w:rPr>
        <w:t>3</w:t>
      </w:r>
      <w:r w:rsidR="00D01E35" w:rsidRPr="009F62E5">
        <w:rPr>
          <w:rFonts w:ascii="Times New Roman" w:eastAsia="Times New Roman" w:hAnsi="Times New Roman" w:cs="Times New Roman"/>
          <w:sz w:val="24"/>
          <w:szCs w:val="24"/>
        </w:rPr>
        <w:t>-10</w:t>
      </w:r>
      <w:r w:rsidR="00D01E35">
        <w:rPr>
          <w:rFonts w:ascii="Times New Roman" w:eastAsia="Times New Roman" w:hAnsi="Times New Roman" w:cs="Times New Roman"/>
          <w:sz w:val="24"/>
          <w:szCs w:val="24"/>
        </w:rPr>
        <w:t>2</w:t>
      </w:r>
    </w:p>
    <w:p w14:paraId="5F99FDD1" w14:textId="396D1A8C" w:rsidR="00424647" w:rsidRPr="00AA27B8" w:rsidRDefault="00424647" w:rsidP="0042464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Deadline for Applications: </w:t>
      </w:r>
      <w:r w:rsidR="00AA5F7C" w:rsidRPr="00305C4B">
        <w:rPr>
          <w:rFonts w:ascii="Times New Roman" w:hAnsi="Times New Roman" w:cs="Times New Roman"/>
          <w:sz w:val="24"/>
          <w:szCs w:val="24"/>
        </w:rPr>
        <w:t>January</w:t>
      </w:r>
      <w:r w:rsidRPr="00305C4B">
        <w:rPr>
          <w:rFonts w:ascii="Times New Roman" w:hAnsi="Times New Roman" w:cs="Times New Roman"/>
          <w:sz w:val="24"/>
          <w:szCs w:val="24"/>
        </w:rPr>
        <w:t xml:space="preserve"> 31, 202</w:t>
      </w:r>
      <w:r w:rsidR="00AA5F7C" w:rsidRPr="00305C4B">
        <w:rPr>
          <w:rFonts w:ascii="Times New Roman" w:hAnsi="Times New Roman" w:cs="Times New Roman"/>
          <w:sz w:val="24"/>
          <w:szCs w:val="24"/>
        </w:rPr>
        <w:t>3</w:t>
      </w:r>
      <w:r w:rsidRPr="00305C4B">
        <w:rPr>
          <w:rFonts w:ascii="Times New Roman" w:hAnsi="Times New Roman" w:cs="Times New Roman"/>
          <w:sz w:val="24"/>
          <w:szCs w:val="24"/>
        </w:rPr>
        <w:t xml:space="preserve"> [11:59 pm midnight Washington, DC]</w:t>
      </w:r>
    </w:p>
    <w:p w14:paraId="31AB11C5" w14:textId="77777777" w:rsidR="00424647" w:rsidRDefault="00424647" w:rsidP="00424647">
      <w:pPr>
        <w:spacing w:after="0" w:line="240" w:lineRule="auto"/>
        <w:rPr>
          <w:rFonts w:ascii="Times New Roman" w:hAnsi="Times New Roman" w:cs="Times New Roman"/>
          <w:sz w:val="24"/>
          <w:szCs w:val="24"/>
        </w:rPr>
      </w:pPr>
      <w:r w:rsidRPr="007555C5">
        <w:rPr>
          <w:rFonts w:ascii="Times New Roman" w:hAnsi="Times New Roman" w:cs="Times New Roman"/>
          <w:b/>
          <w:sz w:val="24"/>
          <w:szCs w:val="24"/>
        </w:rPr>
        <w:t>CFDA Number:</w:t>
      </w:r>
      <w:r>
        <w:rPr>
          <w:rFonts w:ascii="Times New Roman" w:hAnsi="Times New Roman" w:cs="Times New Roman"/>
          <w:sz w:val="24"/>
          <w:szCs w:val="24"/>
        </w:rPr>
        <w:t xml:space="preserve"> 19</w:t>
      </w:r>
      <w:r w:rsidRPr="007555C5">
        <w:rPr>
          <w:rFonts w:ascii="Times New Roman" w:hAnsi="Times New Roman" w:cs="Times New Roman"/>
          <w:sz w:val="24"/>
          <w:szCs w:val="24"/>
        </w:rPr>
        <w:t>.040 - Public Diplomacy Programs</w:t>
      </w:r>
    </w:p>
    <w:p w14:paraId="0023B237" w14:textId="77777777" w:rsidR="00EB2088" w:rsidRPr="009F62E5" w:rsidRDefault="00424647" w:rsidP="00EB2088">
      <w:pPr>
        <w:spacing w:after="0" w:line="240" w:lineRule="auto"/>
        <w:textAlignment w:val="baseline"/>
        <w:rPr>
          <w:rFonts w:ascii="Segoe UI" w:eastAsia="Times New Roman" w:hAnsi="Segoe UI" w:cs="Segoe UI"/>
          <w:sz w:val="18"/>
          <w:szCs w:val="18"/>
        </w:rPr>
      </w:pPr>
      <w:r w:rsidRPr="00AA27B8">
        <w:rPr>
          <w:rFonts w:ascii="Times New Roman" w:hAnsi="Times New Roman" w:cs="Times New Roman"/>
          <w:b/>
          <w:sz w:val="24"/>
          <w:szCs w:val="24"/>
        </w:rPr>
        <w:t>ICS:</w:t>
      </w:r>
      <w:r>
        <w:rPr>
          <w:rFonts w:ascii="Times New Roman" w:hAnsi="Times New Roman" w:cs="Times New Roman"/>
          <w:sz w:val="24"/>
          <w:szCs w:val="24"/>
        </w:rPr>
        <w:t xml:space="preserve"> </w:t>
      </w:r>
      <w:r w:rsidRPr="00D5425E">
        <w:rPr>
          <w:rFonts w:ascii="Times New Roman" w:hAnsi="Times New Roman" w:cs="Times New Roman"/>
          <w:sz w:val="24"/>
          <w:szCs w:val="24"/>
        </w:rPr>
        <w:t>2.0</w:t>
      </w:r>
      <w:r>
        <w:rPr>
          <w:rFonts w:ascii="Times New Roman" w:hAnsi="Times New Roman" w:cs="Times New Roman"/>
          <w:sz w:val="24"/>
          <w:szCs w:val="24"/>
        </w:rPr>
        <w:t xml:space="preserve">            </w:t>
      </w:r>
      <w:r w:rsidR="00EB2088" w:rsidRPr="009F62E5">
        <w:rPr>
          <w:rFonts w:ascii="Times New Roman" w:eastAsia="Times New Roman" w:hAnsi="Times New Roman" w:cs="Times New Roman"/>
          <w:b/>
          <w:bCs/>
          <w:sz w:val="24"/>
          <w:szCs w:val="24"/>
        </w:rPr>
        <w:t>CFDA Number:</w:t>
      </w:r>
      <w:r w:rsidR="00EB2088" w:rsidRPr="009F62E5">
        <w:rPr>
          <w:rFonts w:ascii="Times New Roman" w:eastAsia="Times New Roman" w:hAnsi="Times New Roman" w:cs="Times New Roman"/>
          <w:sz w:val="24"/>
          <w:szCs w:val="24"/>
        </w:rPr>
        <w:t> 19.040 - Public Diplomacy Programs </w:t>
      </w:r>
    </w:p>
    <w:p w14:paraId="3AB80323" w14:textId="7478AA10" w:rsidR="00424647" w:rsidRDefault="00424647" w:rsidP="00424647">
      <w:pPr>
        <w:spacing w:after="0" w:line="240" w:lineRule="auto"/>
        <w:rPr>
          <w:rFonts w:ascii="Times New Roman" w:hAnsi="Times New Roman" w:cs="Times New Roman"/>
          <w:b/>
          <w:sz w:val="24"/>
          <w:szCs w:val="24"/>
        </w:rPr>
      </w:pPr>
    </w:p>
    <w:p w14:paraId="405D3B51" w14:textId="77777777" w:rsidR="00424647" w:rsidRDefault="00424647" w:rsidP="00424647">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aps/>
          <w:color w:val="000000" w:themeColor="text1"/>
          <w:sz w:val="24"/>
          <w:szCs w:val="24"/>
          <w:u w:val="single"/>
        </w:rPr>
        <w:t>CONTACT INFORMATION</w:t>
      </w:r>
    </w:p>
    <w:p w14:paraId="5B414364" w14:textId="77777777" w:rsidR="00424647" w:rsidRDefault="00424647" w:rsidP="00424647">
      <w:pPr>
        <w:pStyle w:val="NoSpacing"/>
        <w:numPr>
          <w:ilvl w:val="0"/>
          <w:numId w:val="17"/>
        </w:numPr>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For questions relating to Grants.gov, please call the Grants.gov Contact Center at 1-800-518-4726.</w:t>
      </w:r>
    </w:p>
    <w:p w14:paraId="16298A2D" w14:textId="3F5DADE7" w:rsidR="00AD79EE" w:rsidRPr="009F62E5" w:rsidRDefault="00AD79EE" w:rsidP="00AD79EE">
      <w:pPr>
        <w:pStyle w:val="ListParagraph"/>
        <w:numPr>
          <w:ilvl w:val="0"/>
          <w:numId w:val="17"/>
        </w:numPr>
        <w:spacing w:after="0" w:line="240" w:lineRule="auto"/>
        <w:textAlignment w:val="baseline"/>
        <w:rPr>
          <w:rFonts w:ascii="Times New Roman" w:eastAsia="Times New Roman" w:hAnsi="Times New Roman" w:cs="Times New Roman"/>
          <w:sz w:val="24"/>
          <w:szCs w:val="24"/>
        </w:rPr>
      </w:pPr>
      <w:r w:rsidRPr="009F62E5">
        <w:rPr>
          <w:rFonts w:ascii="Times New Roman" w:eastAsia="Times New Roman" w:hAnsi="Times New Roman" w:cs="Times New Roman"/>
          <w:color w:val="000000"/>
          <w:sz w:val="24"/>
          <w:szCs w:val="24"/>
        </w:rPr>
        <w:t>For assistance with the requirements of this solicitation, contact </w:t>
      </w:r>
      <w:r>
        <w:rPr>
          <w:rFonts w:ascii="Times New Roman" w:eastAsia="Times New Roman" w:hAnsi="Times New Roman" w:cs="Times New Roman"/>
          <w:color w:val="000000"/>
          <w:sz w:val="24"/>
          <w:szCs w:val="24"/>
        </w:rPr>
        <w:t xml:space="preserve"> </w:t>
      </w:r>
      <w:hyperlink r:id="rId11" w:history="1">
        <w:r w:rsidRPr="00513072">
          <w:rPr>
            <w:rStyle w:val="Hyperlink"/>
            <w:rFonts w:ascii="Times New Roman" w:eastAsia="Times New Roman" w:hAnsi="Times New Roman" w:cs="Times New Roman"/>
            <w:sz w:val="24"/>
            <w:szCs w:val="24"/>
          </w:rPr>
          <w:t>HYDGrantApplications@state.gov</w:t>
        </w:r>
      </w:hyperlink>
      <w:r w:rsidRPr="009F62E5">
        <w:rPr>
          <w:rFonts w:ascii="Times New Roman" w:eastAsia="Times New Roman" w:hAnsi="Times New Roman" w:cs="Times New Roman"/>
          <w:sz w:val="24"/>
          <w:szCs w:val="24"/>
        </w:rPr>
        <w:t> </w:t>
      </w:r>
      <w:r w:rsidRPr="009F62E5">
        <w:rPr>
          <w:rFonts w:ascii="Times New Roman" w:eastAsia="Times New Roman" w:hAnsi="Times New Roman" w:cs="Times New Roman"/>
          <w:color w:val="000000"/>
          <w:sz w:val="24"/>
          <w:szCs w:val="24"/>
        </w:rPr>
        <w:t>   </w:t>
      </w:r>
    </w:p>
    <w:p w14:paraId="44FD4935" w14:textId="77777777" w:rsidR="00424647" w:rsidRDefault="00424647" w:rsidP="00424647">
      <w:pPr>
        <w:pStyle w:val="NoSpacing"/>
        <w:numPr>
          <w:ilvl w:val="0"/>
          <w:numId w:val="17"/>
        </w:numPr>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To inquire about the process for obtaining a Negotiated Indirect Cost Rate Agreement (NICRA) contact Donald Hunter at </w:t>
      </w:r>
      <w:hyperlink r:id="rId12">
        <w:r w:rsidRPr="2925E50F">
          <w:rPr>
            <w:rStyle w:val="Hyperlink"/>
            <w:rFonts w:ascii="Times New Roman" w:eastAsia="Times New Roman" w:hAnsi="Times New Roman" w:cs="Times New Roman"/>
            <w:color w:val="000000" w:themeColor="text1"/>
            <w:sz w:val="24"/>
            <w:szCs w:val="24"/>
          </w:rPr>
          <w:t>HunterDS@state.gov</w:t>
        </w:r>
      </w:hyperlink>
      <w:r w:rsidRPr="2925E50F">
        <w:rPr>
          <w:rFonts w:ascii="Times New Roman" w:eastAsia="Times New Roman" w:hAnsi="Times New Roman" w:cs="Times New Roman"/>
          <w:color w:val="000000" w:themeColor="text1"/>
          <w:sz w:val="24"/>
          <w:szCs w:val="24"/>
        </w:rPr>
        <w:t xml:space="preserve">. </w:t>
      </w:r>
    </w:p>
    <w:p w14:paraId="64C24543" w14:textId="6290F6E0"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1F817256" w14:textId="3D82A719" w:rsidR="00F25DB9" w:rsidRDefault="73A7B5FC" w:rsidP="2925E50F">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 xml:space="preserve">Authorization to submit proposals through </w:t>
      </w:r>
      <w:hyperlink r:id="rId13">
        <w:r w:rsidRPr="2244B8BC">
          <w:rPr>
            <w:rStyle w:val="Hyperlink"/>
            <w:rFonts w:ascii="Times New Roman" w:eastAsia="Times New Roman" w:hAnsi="Times New Roman" w:cs="Times New Roman"/>
            <w:color w:val="0563C1"/>
            <w:sz w:val="24"/>
            <w:szCs w:val="24"/>
          </w:rPr>
          <w:t>www.Grants.gov</w:t>
        </w:r>
      </w:hyperlink>
      <w:r w:rsidRPr="2244B8BC">
        <w:rPr>
          <w:rFonts w:ascii="Times New Roman" w:eastAsia="Times New Roman" w:hAnsi="Times New Roman" w:cs="Times New Roman"/>
          <w:b/>
          <w:bCs/>
          <w:color w:val="000000" w:themeColor="text1"/>
          <w:sz w:val="24"/>
          <w:szCs w:val="24"/>
        </w:rPr>
        <w:t xml:space="preserve"> is a multi-step process that requires prior successful registration with </w:t>
      </w:r>
      <w:r w:rsidR="00190190">
        <w:rPr>
          <w:rFonts w:ascii="Times New Roman" w:eastAsia="Times New Roman" w:hAnsi="Times New Roman" w:cs="Times New Roman"/>
          <w:b/>
          <w:bCs/>
          <w:color w:val="000000" w:themeColor="text1"/>
          <w:sz w:val="24"/>
          <w:szCs w:val="24"/>
        </w:rPr>
        <w:t>three</w:t>
      </w:r>
      <w:r w:rsidRPr="2244B8BC">
        <w:rPr>
          <w:rFonts w:ascii="Times New Roman" w:eastAsia="Times New Roman" w:hAnsi="Times New Roman" w:cs="Times New Roman"/>
          <w:b/>
          <w:bCs/>
          <w:color w:val="000000" w:themeColor="text1"/>
          <w:sz w:val="24"/>
          <w:szCs w:val="24"/>
        </w:rPr>
        <w:t xml:space="preserve"> separate sites: </w:t>
      </w:r>
      <w:hyperlink r:id="rId14" w:history="1">
        <w:r w:rsidR="00AB4C49" w:rsidRPr="009F5A09">
          <w:rPr>
            <w:rStyle w:val="Hyperlink"/>
            <w:rFonts w:ascii="Times New Roman" w:eastAsia="Times New Roman" w:hAnsi="Times New Roman" w:cs="Times New Roman"/>
            <w:sz w:val="24"/>
            <w:szCs w:val="24"/>
          </w:rPr>
          <w:t>NCAGE</w:t>
        </w:r>
      </w:hyperlink>
      <w:r w:rsidRPr="2244B8BC">
        <w:rPr>
          <w:rFonts w:ascii="Times New Roman" w:eastAsia="Times New Roman" w:hAnsi="Times New Roman" w:cs="Times New Roman"/>
          <w:b/>
          <w:bCs/>
          <w:color w:val="000000" w:themeColor="text1"/>
          <w:sz w:val="24"/>
          <w:szCs w:val="24"/>
        </w:rPr>
        <w:t xml:space="preserve">, </w:t>
      </w:r>
      <w:hyperlink r:id="rId15">
        <w:r w:rsidRPr="2244B8BC">
          <w:rPr>
            <w:rStyle w:val="Hyperlink"/>
            <w:rFonts w:ascii="Times New Roman" w:eastAsia="Times New Roman" w:hAnsi="Times New Roman" w:cs="Times New Roman"/>
            <w:color w:val="0563C1"/>
            <w:sz w:val="24"/>
            <w:szCs w:val="24"/>
          </w:rPr>
          <w:t>SAM</w:t>
        </w:r>
      </w:hyperlink>
      <w:r w:rsidRPr="2244B8BC">
        <w:rPr>
          <w:rFonts w:ascii="Times New Roman" w:eastAsia="Times New Roman" w:hAnsi="Times New Roman" w:cs="Times New Roman"/>
          <w:b/>
          <w:bCs/>
          <w:color w:val="000000" w:themeColor="text1"/>
          <w:sz w:val="24"/>
          <w:szCs w:val="24"/>
        </w:rPr>
        <w:t xml:space="preserve">, and </w:t>
      </w:r>
      <w:hyperlink r:id="rId16">
        <w:r w:rsidRPr="2244B8BC">
          <w:rPr>
            <w:rStyle w:val="Hyperlink"/>
            <w:rFonts w:ascii="Times New Roman" w:eastAsia="Times New Roman" w:hAnsi="Times New Roman" w:cs="Times New Roman"/>
            <w:color w:val="0563C1"/>
            <w:sz w:val="24"/>
            <w:szCs w:val="24"/>
          </w:rPr>
          <w:t>www.Grants.gov</w:t>
        </w:r>
      </w:hyperlink>
      <w:r w:rsidRPr="2244B8BC">
        <w:rPr>
          <w:rFonts w:ascii="Times New Roman" w:eastAsia="Times New Roman" w:hAnsi="Times New Roman" w:cs="Times New Roman"/>
          <w:b/>
          <w:bCs/>
          <w:color w:val="000000" w:themeColor="text1"/>
          <w:sz w:val="24"/>
          <w:szCs w:val="24"/>
        </w:rPr>
        <w:t xml:space="preserve">.  </w:t>
      </w:r>
      <w:r w:rsidRPr="2244B8BC">
        <w:rPr>
          <w:rFonts w:ascii="Times New Roman" w:eastAsia="Times New Roman" w:hAnsi="Times New Roman" w:cs="Times New Roman"/>
          <w:b/>
          <w:bCs/>
          <w:color w:val="000000" w:themeColor="text1"/>
          <w:sz w:val="24"/>
          <w:szCs w:val="24"/>
          <w:u w:val="single"/>
        </w:rPr>
        <w:t>Please begin the registration processes immediately to ensure the registrations are completed well in advance of the submission deadline</w:t>
      </w:r>
      <w:r w:rsidRPr="2244B8BC">
        <w:rPr>
          <w:rFonts w:ascii="Times New Roman" w:eastAsia="Times New Roman" w:hAnsi="Times New Roman" w:cs="Times New Roman"/>
          <w:color w:val="000000" w:themeColor="text1"/>
          <w:sz w:val="24"/>
          <w:szCs w:val="24"/>
        </w:rPr>
        <w:t xml:space="preserve">.  The process can require </w:t>
      </w:r>
      <w:r w:rsidRPr="2244B8BC">
        <w:rPr>
          <w:rFonts w:ascii="Times New Roman" w:eastAsia="Times New Roman" w:hAnsi="Times New Roman" w:cs="Times New Roman"/>
          <w:b/>
          <w:bCs/>
          <w:color w:val="000000" w:themeColor="text1"/>
          <w:sz w:val="24"/>
          <w:szCs w:val="24"/>
        </w:rPr>
        <w:t>up to six weeks</w:t>
      </w:r>
      <w:r w:rsidRPr="2244B8BC">
        <w:rPr>
          <w:rFonts w:ascii="Times New Roman" w:eastAsia="Times New Roman" w:hAnsi="Times New Roman" w:cs="Times New Roman"/>
          <w:color w:val="000000" w:themeColor="text1"/>
          <w:sz w:val="24"/>
          <w:szCs w:val="24"/>
        </w:rPr>
        <w:t xml:space="preserve"> for the registrations to be validated and confirmed.  See </w:t>
      </w:r>
      <w:r w:rsidRPr="2244B8BC">
        <w:rPr>
          <w:rFonts w:ascii="Times New Roman" w:eastAsia="Times New Roman" w:hAnsi="Times New Roman" w:cs="Times New Roman"/>
          <w:i/>
          <w:iCs/>
          <w:color w:val="000000" w:themeColor="text1"/>
          <w:sz w:val="24"/>
          <w:szCs w:val="24"/>
        </w:rPr>
        <w:t>Section D: Submission Requirements</w:t>
      </w:r>
      <w:r w:rsidRPr="2244B8BC">
        <w:rPr>
          <w:rFonts w:ascii="Times New Roman" w:eastAsia="Times New Roman" w:hAnsi="Times New Roman" w:cs="Times New Roman"/>
          <w:color w:val="000000" w:themeColor="text1"/>
          <w:sz w:val="24"/>
          <w:szCs w:val="24"/>
        </w:rPr>
        <w:t xml:space="preserve"> for further details.</w:t>
      </w:r>
    </w:p>
    <w:p w14:paraId="7B076C49" w14:textId="4402FA2D"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5FED9D9C" w14:textId="41F43FB8" w:rsidR="00F25DB9" w:rsidRDefault="73A7B5FC"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Due to the volume of applicants and inquiries, Public </w:t>
      </w:r>
      <w:r w:rsidR="00334ACC">
        <w:rPr>
          <w:rFonts w:ascii="Times New Roman" w:eastAsia="Times New Roman" w:hAnsi="Times New Roman" w:cs="Times New Roman"/>
          <w:b/>
          <w:bCs/>
          <w:color w:val="000000" w:themeColor="text1"/>
          <w:sz w:val="24"/>
          <w:szCs w:val="24"/>
        </w:rPr>
        <w:t>Diplomacy</w:t>
      </w:r>
      <w:r w:rsidRPr="2925E50F">
        <w:rPr>
          <w:rFonts w:ascii="Times New Roman" w:eastAsia="Times New Roman" w:hAnsi="Times New Roman" w:cs="Times New Roman"/>
          <w:b/>
          <w:bCs/>
          <w:color w:val="000000" w:themeColor="text1"/>
          <w:sz w:val="24"/>
          <w:szCs w:val="24"/>
        </w:rPr>
        <w:t xml:space="preserve"> Section (P</w:t>
      </w:r>
      <w:r w:rsidR="00334ACC">
        <w:rPr>
          <w:rFonts w:ascii="Times New Roman" w:eastAsia="Times New Roman" w:hAnsi="Times New Roman" w:cs="Times New Roman"/>
          <w:b/>
          <w:bCs/>
          <w:color w:val="000000" w:themeColor="text1"/>
          <w:sz w:val="24"/>
          <w:szCs w:val="24"/>
        </w:rPr>
        <w:t>D</w:t>
      </w:r>
      <w:r w:rsidRPr="2925E50F">
        <w:rPr>
          <w:rFonts w:ascii="Times New Roman" w:eastAsia="Times New Roman" w:hAnsi="Times New Roman" w:cs="Times New Roman"/>
          <w:b/>
          <w:bCs/>
          <w:color w:val="000000" w:themeColor="text1"/>
          <w:sz w:val="24"/>
          <w:szCs w:val="24"/>
        </w:rPr>
        <w:t xml:space="preserve">) </w:t>
      </w:r>
      <w:r w:rsidRPr="2925E50F">
        <w:rPr>
          <w:rFonts w:ascii="Times New Roman" w:eastAsia="Times New Roman" w:hAnsi="Times New Roman" w:cs="Times New Roman"/>
          <w:b/>
          <w:bCs/>
          <w:color w:val="000000" w:themeColor="text1"/>
          <w:sz w:val="24"/>
          <w:szCs w:val="24"/>
          <w:u w:val="single"/>
        </w:rPr>
        <w:t>does not</w:t>
      </w:r>
      <w:r w:rsidRPr="2925E50F">
        <w:rPr>
          <w:rFonts w:ascii="Times New Roman" w:eastAsia="Times New Roman" w:hAnsi="Times New Roman" w:cs="Times New Roman"/>
          <w:b/>
          <w:bCs/>
          <w:color w:val="000000" w:themeColor="text1"/>
          <w:sz w:val="24"/>
          <w:szCs w:val="24"/>
        </w:rPr>
        <w:t xml:space="preserve"> accept letters of intent, concept papers, or requests for meetings or phone calls prior to application.</w:t>
      </w:r>
    </w:p>
    <w:p w14:paraId="726281B5" w14:textId="5E2FD250"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70A69A77" w14:textId="26E1E412" w:rsidR="00F25DB9" w:rsidRDefault="73A7B5FC"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It is the responsibility of the applicant to ensure that the application package has been received in its entirety. Incomplete applications will be considered ineligible. Applicants are urged to begin the application process well before the submission deadline. No exceptions will be made for organizations that have not completed the necessary steps.</w:t>
      </w:r>
    </w:p>
    <w:p w14:paraId="52A5117E" w14:textId="3334D17A" w:rsidR="00F25DB9" w:rsidRDefault="00B778C8" w:rsidP="2925E50F">
      <w:pPr>
        <w:spacing w:line="240" w:lineRule="auto"/>
      </w:pPr>
      <w:r>
        <w:br w:type="page"/>
      </w:r>
    </w:p>
    <w:p w14:paraId="46AD2589" w14:textId="5659D92F" w:rsidR="00F25DB9" w:rsidRDefault="4C1AEF1C" w:rsidP="2925E50F">
      <w:pPr>
        <w:spacing w:after="200" w:line="240" w:lineRule="auto"/>
        <w:rPr>
          <w:rFonts w:ascii="Times New Roman" w:eastAsia="Times New Roman" w:hAnsi="Times New Roman" w:cs="Times New Roman"/>
          <w:b/>
          <w:bCs/>
          <w:color w:val="000000" w:themeColor="text1"/>
          <w:sz w:val="24"/>
          <w:szCs w:val="24"/>
          <w:highlight w:val="lightGray"/>
        </w:rPr>
      </w:pPr>
      <w:r w:rsidRPr="2244B8BC">
        <w:rPr>
          <w:rFonts w:ascii="Times New Roman" w:eastAsia="Times New Roman" w:hAnsi="Times New Roman" w:cs="Times New Roman"/>
          <w:b/>
          <w:bCs/>
          <w:color w:val="000000" w:themeColor="text1"/>
          <w:sz w:val="24"/>
          <w:szCs w:val="24"/>
          <w:highlight w:val="lightGray"/>
        </w:rPr>
        <w:lastRenderedPageBreak/>
        <w:t>A. Funding Opportunity Description Summary</w:t>
      </w:r>
    </w:p>
    <w:p w14:paraId="38258954" w14:textId="4A79377F" w:rsidR="00F25DB9" w:rsidRDefault="4C1AEF1C" w:rsidP="7BE87FE1">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 xml:space="preserve">Executive Summary: </w:t>
      </w:r>
    </w:p>
    <w:p w14:paraId="7FD11FB6" w14:textId="63291573" w:rsidR="002B4277" w:rsidRDefault="7218733E" w:rsidP="7BE87FE1">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color w:val="000000" w:themeColor="text1"/>
          <w:sz w:val="24"/>
          <w:szCs w:val="24"/>
        </w:rPr>
        <w:t>Based on funding availability, this project will</w:t>
      </w:r>
      <w:r w:rsidR="003816CE">
        <w:rPr>
          <w:rFonts w:ascii="Times New Roman" w:eastAsia="Times New Roman" w:hAnsi="Times New Roman" w:cs="Times New Roman"/>
          <w:color w:val="000000" w:themeColor="text1"/>
          <w:sz w:val="24"/>
          <w:szCs w:val="24"/>
        </w:rPr>
        <w:t xml:space="preserve"> train</w:t>
      </w:r>
      <w:r w:rsidR="00CD0BA6">
        <w:rPr>
          <w:rFonts w:ascii="Times New Roman" w:eastAsia="Times New Roman" w:hAnsi="Times New Roman" w:cs="Times New Roman"/>
          <w:color w:val="000000" w:themeColor="text1"/>
          <w:sz w:val="24"/>
          <w:szCs w:val="24"/>
        </w:rPr>
        <w:t xml:space="preserve"> a total of</w:t>
      </w:r>
      <w:r w:rsidR="003816CE">
        <w:rPr>
          <w:rFonts w:ascii="Times New Roman" w:eastAsia="Times New Roman" w:hAnsi="Times New Roman" w:cs="Times New Roman"/>
          <w:color w:val="000000" w:themeColor="text1"/>
          <w:sz w:val="24"/>
          <w:szCs w:val="24"/>
        </w:rPr>
        <w:t xml:space="preserve"> 100 aspiring women entrepreneurs</w:t>
      </w:r>
      <w:r w:rsidR="00337D0B">
        <w:rPr>
          <w:rFonts w:ascii="Times New Roman" w:eastAsia="Times New Roman" w:hAnsi="Times New Roman" w:cs="Times New Roman"/>
          <w:color w:val="000000" w:themeColor="text1"/>
          <w:sz w:val="24"/>
          <w:szCs w:val="24"/>
        </w:rPr>
        <w:t xml:space="preserve"> from the states of Telangana, Andhra Pradesh, and Odisha (TAO states)</w:t>
      </w:r>
      <w:r w:rsidR="007302DD">
        <w:rPr>
          <w:rFonts w:ascii="Times New Roman" w:eastAsia="Times New Roman" w:hAnsi="Times New Roman" w:cs="Times New Roman"/>
          <w:color w:val="000000" w:themeColor="text1"/>
          <w:sz w:val="24"/>
          <w:szCs w:val="24"/>
        </w:rPr>
        <w:t>, in cohorts of 25 women</w:t>
      </w:r>
      <w:r w:rsidR="008B3EA4">
        <w:rPr>
          <w:rFonts w:ascii="Times New Roman" w:eastAsia="Times New Roman" w:hAnsi="Times New Roman" w:cs="Times New Roman"/>
          <w:color w:val="000000" w:themeColor="text1"/>
          <w:sz w:val="24"/>
          <w:szCs w:val="24"/>
        </w:rPr>
        <w:t xml:space="preserve"> </w:t>
      </w:r>
      <w:r w:rsidR="00CD0BA6">
        <w:rPr>
          <w:rFonts w:ascii="Times New Roman" w:eastAsia="Times New Roman" w:hAnsi="Times New Roman" w:cs="Times New Roman"/>
          <w:color w:val="000000" w:themeColor="text1"/>
          <w:sz w:val="24"/>
          <w:szCs w:val="24"/>
        </w:rPr>
        <w:t xml:space="preserve">in </w:t>
      </w:r>
      <w:r w:rsidR="008B3EA4">
        <w:rPr>
          <w:rFonts w:ascii="Times New Roman" w:eastAsia="Times New Roman" w:hAnsi="Times New Roman" w:cs="Times New Roman"/>
          <w:color w:val="000000" w:themeColor="text1"/>
          <w:sz w:val="24"/>
          <w:szCs w:val="24"/>
        </w:rPr>
        <w:t>four different locations</w:t>
      </w:r>
      <w:r w:rsidR="00337D0B">
        <w:rPr>
          <w:rFonts w:ascii="Times New Roman" w:eastAsia="Times New Roman" w:hAnsi="Times New Roman" w:cs="Times New Roman"/>
          <w:color w:val="000000" w:themeColor="text1"/>
          <w:sz w:val="24"/>
          <w:szCs w:val="24"/>
        </w:rPr>
        <w:t xml:space="preserve"> </w:t>
      </w:r>
      <w:r w:rsidR="00855352">
        <w:rPr>
          <w:rFonts w:ascii="Times New Roman" w:eastAsia="Times New Roman" w:hAnsi="Times New Roman" w:cs="Times New Roman"/>
          <w:color w:val="000000" w:themeColor="text1"/>
          <w:sz w:val="24"/>
          <w:szCs w:val="24"/>
        </w:rPr>
        <w:t>(</w:t>
      </w:r>
      <w:r w:rsidR="00337D0B">
        <w:rPr>
          <w:rFonts w:ascii="Times New Roman" w:eastAsia="Times New Roman" w:hAnsi="Times New Roman" w:cs="Times New Roman"/>
          <w:color w:val="000000" w:themeColor="text1"/>
          <w:sz w:val="24"/>
          <w:szCs w:val="24"/>
        </w:rPr>
        <w:t>Warangal, Tirupati, Visakhapatnam, and Bhubaneswar</w:t>
      </w:r>
      <w:r w:rsidR="00855352">
        <w:rPr>
          <w:rFonts w:ascii="Times New Roman" w:eastAsia="Times New Roman" w:hAnsi="Times New Roman" w:cs="Times New Roman"/>
          <w:color w:val="000000" w:themeColor="text1"/>
          <w:sz w:val="24"/>
          <w:szCs w:val="24"/>
        </w:rPr>
        <w:t>)</w:t>
      </w:r>
      <w:r w:rsidR="007302DD">
        <w:rPr>
          <w:rFonts w:ascii="Times New Roman" w:eastAsia="Times New Roman" w:hAnsi="Times New Roman" w:cs="Times New Roman"/>
          <w:color w:val="000000" w:themeColor="text1"/>
          <w:sz w:val="24"/>
          <w:szCs w:val="24"/>
        </w:rPr>
        <w:t>,</w:t>
      </w:r>
      <w:r w:rsidR="00062DC3">
        <w:rPr>
          <w:rFonts w:ascii="Times New Roman" w:eastAsia="Times New Roman" w:hAnsi="Times New Roman" w:cs="Times New Roman"/>
          <w:color w:val="000000" w:themeColor="text1"/>
          <w:sz w:val="24"/>
          <w:szCs w:val="24"/>
        </w:rPr>
        <w:t xml:space="preserve"> </w:t>
      </w:r>
      <w:r w:rsidR="00855352">
        <w:rPr>
          <w:rFonts w:ascii="Times New Roman" w:eastAsia="Times New Roman" w:hAnsi="Times New Roman" w:cs="Times New Roman"/>
          <w:color w:val="000000" w:themeColor="text1"/>
          <w:sz w:val="24"/>
          <w:szCs w:val="24"/>
        </w:rPr>
        <w:t xml:space="preserve">in </w:t>
      </w:r>
      <w:r w:rsidR="00062DC3">
        <w:rPr>
          <w:rFonts w:ascii="Times New Roman" w:eastAsia="Times New Roman" w:hAnsi="Times New Roman" w:cs="Times New Roman"/>
          <w:color w:val="000000" w:themeColor="text1"/>
          <w:sz w:val="24"/>
          <w:szCs w:val="24"/>
        </w:rPr>
        <w:t>basic</w:t>
      </w:r>
      <w:r w:rsidR="007302DD">
        <w:rPr>
          <w:rFonts w:ascii="Times New Roman" w:eastAsia="Times New Roman" w:hAnsi="Times New Roman" w:cs="Times New Roman"/>
          <w:color w:val="000000" w:themeColor="text1"/>
          <w:sz w:val="24"/>
          <w:szCs w:val="24"/>
        </w:rPr>
        <w:t xml:space="preserve"> </w:t>
      </w:r>
      <w:r w:rsidR="00062DC3">
        <w:rPr>
          <w:rFonts w:ascii="Times New Roman" w:eastAsia="Times New Roman" w:hAnsi="Times New Roman" w:cs="Times New Roman"/>
          <w:color w:val="000000" w:themeColor="text1"/>
          <w:sz w:val="24"/>
          <w:szCs w:val="24"/>
        </w:rPr>
        <w:t xml:space="preserve">business principles </w:t>
      </w:r>
      <w:r w:rsidR="003816CE">
        <w:rPr>
          <w:rFonts w:ascii="Times New Roman" w:eastAsia="Times New Roman" w:hAnsi="Times New Roman" w:cs="Times New Roman"/>
          <w:color w:val="000000" w:themeColor="text1"/>
          <w:sz w:val="24"/>
          <w:szCs w:val="24"/>
        </w:rPr>
        <w:t xml:space="preserve">using the established </w:t>
      </w:r>
      <w:hyperlink r:id="rId17" w:history="1">
        <w:r w:rsidR="000A61BD" w:rsidRPr="00337D0B">
          <w:rPr>
            <w:rStyle w:val="Hyperlink"/>
            <w:rFonts w:ascii="Times New Roman" w:eastAsia="Times New Roman" w:hAnsi="Times New Roman" w:cs="Times New Roman"/>
            <w:sz w:val="24"/>
            <w:szCs w:val="24"/>
          </w:rPr>
          <w:t>Academy of Women Entrepreneurs</w:t>
        </w:r>
      </w:hyperlink>
      <w:r w:rsidR="000A61BD">
        <w:rPr>
          <w:rFonts w:ascii="Times New Roman" w:eastAsia="Times New Roman" w:hAnsi="Times New Roman" w:cs="Times New Roman"/>
          <w:color w:val="000000" w:themeColor="text1"/>
          <w:sz w:val="24"/>
          <w:szCs w:val="24"/>
        </w:rPr>
        <w:t>/</w:t>
      </w:r>
      <w:r w:rsidR="00337D0B">
        <w:rPr>
          <w:rFonts w:ascii="Times New Roman" w:eastAsia="Times New Roman" w:hAnsi="Times New Roman" w:cs="Times New Roman"/>
          <w:color w:val="000000" w:themeColor="text1"/>
          <w:sz w:val="24"/>
          <w:szCs w:val="24"/>
        </w:rPr>
        <w:t xml:space="preserve"> </w:t>
      </w:r>
      <w:hyperlink r:id="rId18" w:history="1">
        <w:r w:rsidR="008B3EA4" w:rsidRPr="00337D0B">
          <w:rPr>
            <w:rStyle w:val="Hyperlink"/>
            <w:rFonts w:ascii="Times New Roman" w:eastAsia="Times New Roman" w:hAnsi="Times New Roman" w:cs="Times New Roman"/>
            <w:sz w:val="24"/>
            <w:szCs w:val="24"/>
          </w:rPr>
          <w:t>DreamBuilder</w:t>
        </w:r>
      </w:hyperlink>
      <w:r w:rsidR="008B3EA4">
        <w:rPr>
          <w:rFonts w:ascii="Times New Roman" w:eastAsia="Times New Roman" w:hAnsi="Times New Roman" w:cs="Times New Roman"/>
          <w:color w:val="000000" w:themeColor="text1"/>
          <w:sz w:val="24"/>
          <w:szCs w:val="24"/>
        </w:rPr>
        <w:t xml:space="preserve"> curriculum.  </w:t>
      </w:r>
      <w:r w:rsidR="00CD0BA6">
        <w:rPr>
          <w:rFonts w:ascii="Times New Roman" w:eastAsia="Times New Roman" w:hAnsi="Times New Roman" w:cs="Times New Roman"/>
          <w:color w:val="000000" w:themeColor="text1"/>
          <w:sz w:val="24"/>
          <w:szCs w:val="24"/>
        </w:rPr>
        <w:t xml:space="preserve">This </w:t>
      </w:r>
      <w:r w:rsidR="000A61BD">
        <w:rPr>
          <w:rFonts w:ascii="Times New Roman" w:eastAsia="Times New Roman" w:hAnsi="Times New Roman" w:cs="Times New Roman"/>
          <w:color w:val="000000" w:themeColor="text1"/>
          <w:sz w:val="24"/>
          <w:szCs w:val="24"/>
        </w:rPr>
        <w:t>program will last approximately</w:t>
      </w:r>
      <w:r w:rsidR="00CD0BA6">
        <w:rPr>
          <w:rFonts w:ascii="Times New Roman" w:eastAsia="Times New Roman" w:hAnsi="Times New Roman" w:cs="Times New Roman"/>
          <w:color w:val="000000" w:themeColor="text1"/>
          <w:sz w:val="24"/>
          <w:szCs w:val="24"/>
        </w:rPr>
        <w:t xml:space="preserve"> eight month</w:t>
      </w:r>
      <w:r w:rsidR="000A61BD">
        <w:rPr>
          <w:rFonts w:ascii="Times New Roman" w:eastAsia="Times New Roman" w:hAnsi="Times New Roman" w:cs="Times New Roman"/>
          <w:color w:val="000000" w:themeColor="text1"/>
          <w:sz w:val="24"/>
          <w:szCs w:val="24"/>
        </w:rPr>
        <w:t xml:space="preserve">s and will </w:t>
      </w:r>
      <w:r w:rsidR="00CD0BA6">
        <w:rPr>
          <w:rFonts w:ascii="Times New Roman" w:eastAsia="Times New Roman" w:hAnsi="Times New Roman" w:cs="Times New Roman"/>
          <w:color w:val="000000" w:themeColor="text1"/>
          <w:sz w:val="24"/>
          <w:szCs w:val="24"/>
        </w:rPr>
        <w:t>involve</w:t>
      </w:r>
      <w:r w:rsidR="00062DC3">
        <w:rPr>
          <w:rFonts w:ascii="Times New Roman" w:eastAsia="Times New Roman" w:hAnsi="Times New Roman" w:cs="Times New Roman"/>
          <w:color w:val="000000" w:themeColor="text1"/>
          <w:sz w:val="24"/>
          <w:szCs w:val="24"/>
        </w:rPr>
        <w:t xml:space="preserve"> 13</w:t>
      </w:r>
      <w:r w:rsidR="00CD0BA6">
        <w:rPr>
          <w:rFonts w:ascii="Times New Roman" w:eastAsia="Times New Roman" w:hAnsi="Times New Roman" w:cs="Times New Roman"/>
          <w:color w:val="000000" w:themeColor="text1"/>
          <w:sz w:val="24"/>
          <w:szCs w:val="24"/>
        </w:rPr>
        <w:t xml:space="preserve"> bi-weekly </w:t>
      </w:r>
      <w:r w:rsidR="00337D0B">
        <w:rPr>
          <w:rFonts w:ascii="Times New Roman" w:eastAsia="Times New Roman" w:hAnsi="Times New Roman" w:cs="Times New Roman"/>
          <w:color w:val="000000" w:themeColor="text1"/>
          <w:sz w:val="24"/>
          <w:szCs w:val="24"/>
        </w:rPr>
        <w:t xml:space="preserve">sessions in a combination of </w:t>
      </w:r>
      <w:r w:rsidR="00CD0BA6">
        <w:rPr>
          <w:rFonts w:ascii="Times New Roman" w:eastAsia="Times New Roman" w:hAnsi="Times New Roman" w:cs="Times New Roman"/>
          <w:color w:val="000000" w:themeColor="text1"/>
          <w:sz w:val="24"/>
          <w:szCs w:val="24"/>
        </w:rPr>
        <w:t xml:space="preserve">virtual and in-person </w:t>
      </w:r>
      <w:r w:rsidR="00062DC3">
        <w:rPr>
          <w:rFonts w:ascii="Times New Roman" w:eastAsia="Times New Roman" w:hAnsi="Times New Roman" w:cs="Times New Roman"/>
          <w:color w:val="000000" w:themeColor="text1"/>
          <w:sz w:val="24"/>
          <w:szCs w:val="24"/>
        </w:rPr>
        <w:t>classes, as well as two in-person bootcamp</w:t>
      </w:r>
      <w:r w:rsidR="00337D0B">
        <w:rPr>
          <w:rFonts w:ascii="Times New Roman" w:eastAsia="Times New Roman" w:hAnsi="Times New Roman" w:cs="Times New Roman"/>
          <w:color w:val="000000" w:themeColor="text1"/>
          <w:sz w:val="24"/>
          <w:szCs w:val="24"/>
        </w:rPr>
        <w:t>s</w:t>
      </w:r>
      <w:r w:rsidR="007E6FC2">
        <w:rPr>
          <w:rFonts w:ascii="Times New Roman" w:eastAsia="Times New Roman" w:hAnsi="Times New Roman" w:cs="Times New Roman"/>
          <w:color w:val="000000" w:themeColor="text1"/>
          <w:sz w:val="24"/>
          <w:szCs w:val="24"/>
        </w:rPr>
        <w:t xml:space="preserve"> </w:t>
      </w:r>
      <w:r w:rsidR="00062DC3">
        <w:rPr>
          <w:rFonts w:ascii="Times New Roman" w:eastAsia="Times New Roman" w:hAnsi="Times New Roman" w:cs="Times New Roman"/>
          <w:color w:val="000000" w:themeColor="text1"/>
          <w:sz w:val="24"/>
          <w:szCs w:val="24"/>
        </w:rPr>
        <w:t>to provide additional training</w:t>
      </w:r>
      <w:r w:rsidR="007302DD">
        <w:rPr>
          <w:rFonts w:ascii="Times New Roman" w:eastAsia="Times New Roman" w:hAnsi="Times New Roman" w:cs="Times New Roman"/>
          <w:color w:val="000000" w:themeColor="text1"/>
          <w:sz w:val="24"/>
          <w:szCs w:val="24"/>
        </w:rPr>
        <w:t xml:space="preserve"> and resources for participants</w:t>
      </w:r>
      <w:r w:rsidR="00062DC3">
        <w:rPr>
          <w:rFonts w:ascii="Times New Roman" w:eastAsia="Times New Roman" w:hAnsi="Times New Roman" w:cs="Times New Roman"/>
          <w:color w:val="000000" w:themeColor="text1"/>
          <w:sz w:val="24"/>
          <w:szCs w:val="24"/>
        </w:rPr>
        <w:t>.</w:t>
      </w:r>
      <w:r w:rsidR="00F42634">
        <w:rPr>
          <w:rFonts w:ascii="Times New Roman" w:eastAsia="Times New Roman" w:hAnsi="Times New Roman" w:cs="Times New Roman"/>
          <w:color w:val="000000" w:themeColor="text1"/>
          <w:sz w:val="24"/>
          <w:szCs w:val="24"/>
        </w:rPr>
        <w:t xml:space="preserve">  </w:t>
      </w:r>
    </w:p>
    <w:p w14:paraId="61C26169" w14:textId="5F6BFCDA" w:rsidR="00265D56" w:rsidRPr="00CD64D8" w:rsidRDefault="00265D56" w:rsidP="00265D56">
      <w:pPr>
        <w:spacing w:after="0" w:line="240" w:lineRule="auto"/>
        <w:rPr>
          <w:rFonts w:ascii="Times New Roman" w:eastAsia="Times New Roman" w:hAnsi="Times New Roman" w:cs="Times New Roman"/>
          <w:b/>
          <w:bCs/>
          <w:color w:val="000000" w:themeColor="text1"/>
          <w:sz w:val="24"/>
          <w:szCs w:val="24"/>
        </w:rPr>
      </w:pPr>
      <w:r w:rsidRPr="00CD64D8">
        <w:rPr>
          <w:rFonts w:ascii="Times New Roman" w:eastAsia="Times New Roman" w:hAnsi="Times New Roman" w:cs="Times New Roman"/>
          <w:b/>
          <w:bCs/>
          <w:color w:val="000000" w:themeColor="text1"/>
          <w:sz w:val="24"/>
          <w:szCs w:val="24"/>
        </w:rPr>
        <w:t>Current Situation &amp; Problem Statement:</w:t>
      </w:r>
    </w:p>
    <w:p w14:paraId="4CD0148E" w14:textId="65B171DC" w:rsidR="00265D56" w:rsidRDefault="00265D56" w:rsidP="00265D56">
      <w:pPr>
        <w:spacing w:after="0" w:line="240" w:lineRule="auto"/>
        <w:rPr>
          <w:rFonts w:ascii="Times New Roman" w:eastAsia="Times New Roman" w:hAnsi="Times New Roman" w:cs="Times New Roman"/>
          <w:color w:val="000000" w:themeColor="text1"/>
          <w:sz w:val="24"/>
          <w:szCs w:val="24"/>
        </w:rPr>
      </w:pPr>
    </w:p>
    <w:p w14:paraId="636A02CD" w14:textId="3A28D3EA" w:rsidR="00265D56" w:rsidRDefault="00E34AE1" w:rsidP="00265D56">
      <w:pPr>
        <w:spacing w:after="0" w:line="240" w:lineRule="auto"/>
        <w:rPr>
          <w:rFonts w:ascii="Times New Roman" w:eastAsia="Times New Roman" w:hAnsi="Times New Roman" w:cs="Times New Roman"/>
          <w:color w:val="000000" w:themeColor="text1"/>
          <w:sz w:val="24"/>
          <w:szCs w:val="24"/>
        </w:rPr>
      </w:pPr>
      <w:r w:rsidRPr="00CD64D8">
        <w:rPr>
          <w:rFonts w:ascii="Times New Roman" w:eastAsia="Times New Roman" w:hAnsi="Times New Roman" w:cs="Times New Roman"/>
          <w:color w:val="000000" w:themeColor="text1"/>
          <w:sz w:val="24"/>
          <w:szCs w:val="24"/>
        </w:rPr>
        <w:t>Strengthening India’s innovation and entrepreneurship eco-system while also advancing the role of women in the economy and the workforce is a key pillar of U.S. strategy in India</w:t>
      </w:r>
      <w:r>
        <w:rPr>
          <w:rFonts w:ascii="Times New Roman" w:eastAsia="Times New Roman" w:hAnsi="Times New Roman" w:cs="Times New Roman"/>
          <w:color w:val="000000" w:themeColor="text1"/>
          <w:sz w:val="24"/>
          <w:szCs w:val="24"/>
        </w:rPr>
        <w:t xml:space="preserve">.  </w:t>
      </w:r>
      <w:r w:rsidR="004A0572">
        <w:rPr>
          <w:rFonts w:ascii="Times New Roman" w:eastAsia="Times New Roman" w:hAnsi="Times New Roman" w:cs="Times New Roman"/>
          <w:color w:val="000000" w:themeColor="text1"/>
          <w:sz w:val="24"/>
          <w:szCs w:val="24"/>
        </w:rPr>
        <w:t xml:space="preserve">Google India and Bain and Company reported in 2021 that by 2030, India </w:t>
      </w:r>
      <w:r w:rsidR="002311A0">
        <w:rPr>
          <w:rFonts w:ascii="Times New Roman" w:eastAsia="Times New Roman" w:hAnsi="Times New Roman" w:cs="Times New Roman"/>
          <w:color w:val="000000" w:themeColor="text1"/>
          <w:sz w:val="24"/>
          <w:szCs w:val="24"/>
        </w:rPr>
        <w:t xml:space="preserve">needs to create </w:t>
      </w:r>
      <w:r w:rsidR="00F9583E">
        <w:rPr>
          <w:rFonts w:ascii="Times New Roman" w:eastAsia="Times New Roman" w:hAnsi="Times New Roman" w:cs="Times New Roman"/>
          <w:color w:val="000000" w:themeColor="text1"/>
          <w:sz w:val="24"/>
          <w:szCs w:val="24"/>
        </w:rPr>
        <w:t xml:space="preserve">400 million jobs for women alone.  That same report also says that by 2030, women-owned enterprises can generate 150-170 million jobs in India.  Clearly, women are vital to India’s future economic prosperity, and jobs and businesses are </w:t>
      </w:r>
      <w:r w:rsidR="00015334">
        <w:rPr>
          <w:rFonts w:ascii="Times New Roman" w:eastAsia="Times New Roman" w:hAnsi="Times New Roman" w:cs="Times New Roman"/>
          <w:color w:val="000000" w:themeColor="text1"/>
          <w:sz w:val="24"/>
          <w:szCs w:val="24"/>
        </w:rPr>
        <w:t xml:space="preserve">a </w:t>
      </w:r>
      <w:r w:rsidR="00F9583E">
        <w:rPr>
          <w:rFonts w:ascii="Times New Roman" w:eastAsia="Times New Roman" w:hAnsi="Times New Roman" w:cs="Times New Roman"/>
          <w:color w:val="000000" w:themeColor="text1"/>
          <w:sz w:val="24"/>
          <w:szCs w:val="24"/>
        </w:rPr>
        <w:t xml:space="preserve">vital </w:t>
      </w:r>
      <w:r w:rsidR="00015334">
        <w:rPr>
          <w:rFonts w:ascii="Times New Roman" w:eastAsia="Times New Roman" w:hAnsi="Times New Roman" w:cs="Times New Roman"/>
          <w:color w:val="000000" w:themeColor="text1"/>
          <w:sz w:val="24"/>
          <w:szCs w:val="24"/>
        </w:rPr>
        <w:t>tool that allow</w:t>
      </w:r>
      <w:r w:rsidR="00F9583E">
        <w:rPr>
          <w:rFonts w:ascii="Times New Roman" w:eastAsia="Times New Roman" w:hAnsi="Times New Roman" w:cs="Times New Roman"/>
          <w:color w:val="000000" w:themeColor="text1"/>
          <w:sz w:val="24"/>
          <w:szCs w:val="24"/>
        </w:rPr>
        <w:t xml:space="preserve"> women </w:t>
      </w:r>
      <w:r>
        <w:rPr>
          <w:rFonts w:ascii="Times New Roman" w:eastAsia="Times New Roman" w:hAnsi="Times New Roman" w:cs="Times New Roman"/>
          <w:color w:val="000000" w:themeColor="text1"/>
          <w:sz w:val="24"/>
          <w:szCs w:val="24"/>
        </w:rPr>
        <w:t>to take a more</w:t>
      </w:r>
      <w:r w:rsidR="00F9583E">
        <w:rPr>
          <w:rFonts w:ascii="Times New Roman" w:eastAsia="Times New Roman" w:hAnsi="Times New Roman" w:cs="Times New Roman"/>
          <w:color w:val="000000" w:themeColor="text1"/>
          <w:sz w:val="24"/>
          <w:szCs w:val="24"/>
        </w:rPr>
        <w:t xml:space="preserve"> active role in Indian society.  </w:t>
      </w:r>
      <w:r w:rsidR="00F03D89">
        <w:rPr>
          <w:rFonts w:ascii="Times New Roman" w:eastAsia="Times New Roman" w:hAnsi="Times New Roman" w:cs="Times New Roman"/>
          <w:color w:val="000000" w:themeColor="text1"/>
          <w:sz w:val="24"/>
          <w:szCs w:val="24"/>
        </w:rPr>
        <w:t xml:space="preserve">Unfortunately, </w:t>
      </w:r>
      <w:r w:rsidR="00CD64D8" w:rsidRPr="00CD64D8">
        <w:rPr>
          <w:rFonts w:ascii="Times New Roman" w:eastAsia="Times New Roman" w:hAnsi="Times New Roman" w:cs="Times New Roman"/>
          <w:color w:val="000000" w:themeColor="text1"/>
          <w:sz w:val="24"/>
          <w:szCs w:val="24"/>
        </w:rPr>
        <w:t>women here continue to face significant cultural and structural challenges in creating and growing businesses</w:t>
      </w:r>
      <w:r w:rsidR="00F03D89">
        <w:rPr>
          <w:rFonts w:ascii="Times New Roman" w:eastAsia="Times New Roman" w:hAnsi="Times New Roman" w:cs="Times New Roman"/>
          <w:color w:val="000000" w:themeColor="text1"/>
          <w:sz w:val="24"/>
          <w:szCs w:val="24"/>
        </w:rPr>
        <w:t xml:space="preserve">.  Many women already have informal home-based businesses but lack the basic business knowledge needed to create business plans, seek financing, and </w:t>
      </w:r>
      <w:r>
        <w:rPr>
          <w:rFonts w:ascii="Times New Roman" w:eastAsia="Times New Roman" w:hAnsi="Times New Roman" w:cs="Times New Roman"/>
          <w:color w:val="000000" w:themeColor="text1"/>
          <w:sz w:val="24"/>
          <w:szCs w:val="24"/>
        </w:rPr>
        <w:t xml:space="preserve">expand into new markets.  </w:t>
      </w:r>
      <w:r w:rsidR="00F03D89">
        <w:rPr>
          <w:rFonts w:ascii="Times New Roman" w:eastAsia="Times New Roman" w:hAnsi="Times New Roman" w:cs="Times New Roman"/>
          <w:color w:val="000000" w:themeColor="text1"/>
          <w:sz w:val="24"/>
          <w:szCs w:val="24"/>
        </w:rPr>
        <w:t xml:space="preserve">This </w:t>
      </w:r>
      <w:r w:rsidR="000E3F2A">
        <w:rPr>
          <w:rFonts w:ascii="Times New Roman" w:eastAsia="Times New Roman" w:hAnsi="Times New Roman" w:cs="Times New Roman"/>
          <w:color w:val="000000" w:themeColor="text1"/>
          <w:sz w:val="24"/>
          <w:szCs w:val="24"/>
        </w:rPr>
        <w:t>lack of basic business training and awareness inhibits growth and expansion</w:t>
      </w:r>
      <w:r w:rsidR="00015334">
        <w:rPr>
          <w:rFonts w:ascii="Times New Roman" w:eastAsia="Times New Roman" w:hAnsi="Times New Roman" w:cs="Times New Roman"/>
          <w:color w:val="000000" w:themeColor="text1"/>
          <w:sz w:val="24"/>
          <w:szCs w:val="24"/>
        </w:rPr>
        <w:t>, as well as job creation</w:t>
      </w:r>
      <w:r w:rsidR="000E3F2A">
        <w:rPr>
          <w:rFonts w:ascii="Times New Roman" w:eastAsia="Times New Roman" w:hAnsi="Times New Roman" w:cs="Times New Roman"/>
          <w:color w:val="000000" w:themeColor="text1"/>
          <w:sz w:val="24"/>
          <w:szCs w:val="24"/>
        </w:rPr>
        <w:t xml:space="preserve">.  Many women also lack </w:t>
      </w:r>
      <w:r>
        <w:rPr>
          <w:rFonts w:ascii="Times New Roman" w:eastAsia="Times New Roman" w:hAnsi="Times New Roman" w:cs="Times New Roman"/>
          <w:color w:val="000000" w:themeColor="text1"/>
          <w:sz w:val="24"/>
          <w:szCs w:val="24"/>
        </w:rPr>
        <w:t xml:space="preserve">the </w:t>
      </w:r>
      <w:r w:rsidR="000E3F2A">
        <w:rPr>
          <w:rFonts w:ascii="Times New Roman" w:eastAsia="Times New Roman" w:hAnsi="Times New Roman" w:cs="Times New Roman"/>
          <w:color w:val="000000" w:themeColor="text1"/>
          <w:sz w:val="24"/>
          <w:szCs w:val="24"/>
        </w:rPr>
        <w:t>contacts</w:t>
      </w:r>
      <w:r w:rsidR="00015334">
        <w:rPr>
          <w:rFonts w:ascii="Times New Roman" w:eastAsia="Times New Roman" w:hAnsi="Times New Roman" w:cs="Times New Roman"/>
          <w:color w:val="000000" w:themeColor="text1"/>
          <w:sz w:val="24"/>
          <w:szCs w:val="24"/>
        </w:rPr>
        <w:t xml:space="preserve"> and </w:t>
      </w:r>
      <w:r w:rsidR="000E3F2A">
        <w:rPr>
          <w:rFonts w:ascii="Times New Roman" w:eastAsia="Times New Roman" w:hAnsi="Times New Roman" w:cs="Times New Roman"/>
          <w:color w:val="000000" w:themeColor="text1"/>
          <w:sz w:val="24"/>
          <w:szCs w:val="24"/>
        </w:rPr>
        <w:t>awareness necessary to take advantage of existing resources to assist businesses to grow</w:t>
      </w:r>
      <w:r w:rsidR="00015334">
        <w:rPr>
          <w:rFonts w:ascii="Times New Roman" w:eastAsia="Times New Roman" w:hAnsi="Times New Roman" w:cs="Times New Roman"/>
          <w:color w:val="000000" w:themeColor="text1"/>
          <w:sz w:val="24"/>
          <w:szCs w:val="24"/>
        </w:rPr>
        <w:t>, such a</w:t>
      </w:r>
      <w:r w:rsidR="00855352">
        <w:rPr>
          <w:rFonts w:ascii="Times New Roman" w:eastAsia="Times New Roman" w:hAnsi="Times New Roman" w:cs="Times New Roman"/>
          <w:color w:val="000000" w:themeColor="text1"/>
          <w:sz w:val="24"/>
          <w:szCs w:val="24"/>
        </w:rPr>
        <w:t>s</w:t>
      </w:r>
      <w:r w:rsidR="00015334">
        <w:rPr>
          <w:rFonts w:ascii="Times New Roman" w:eastAsia="Times New Roman" w:hAnsi="Times New Roman" w:cs="Times New Roman"/>
          <w:color w:val="000000" w:themeColor="text1"/>
          <w:sz w:val="24"/>
          <w:szCs w:val="24"/>
        </w:rPr>
        <w:t xml:space="preserve"> business incubators, networks of investors, and support structures for small businesses</w:t>
      </w:r>
      <w:r w:rsidR="000E3F2A">
        <w:rPr>
          <w:rFonts w:ascii="Times New Roman" w:eastAsia="Times New Roman" w:hAnsi="Times New Roman" w:cs="Times New Roman"/>
          <w:color w:val="000000" w:themeColor="text1"/>
          <w:sz w:val="24"/>
          <w:szCs w:val="24"/>
        </w:rPr>
        <w:t xml:space="preserve">. </w:t>
      </w:r>
      <w:r w:rsidR="00F03D89">
        <w:rPr>
          <w:rFonts w:ascii="Times New Roman" w:eastAsia="Times New Roman" w:hAnsi="Times New Roman" w:cs="Times New Roman"/>
          <w:color w:val="000000" w:themeColor="text1"/>
          <w:sz w:val="24"/>
          <w:szCs w:val="24"/>
        </w:rPr>
        <w:t xml:space="preserve"> </w:t>
      </w:r>
      <w:r w:rsidR="00CD64D8" w:rsidRPr="00CD64D8">
        <w:rPr>
          <w:rFonts w:ascii="Times New Roman" w:eastAsia="Times New Roman" w:hAnsi="Times New Roman" w:cs="Times New Roman"/>
          <w:color w:val="000000" w:themeColor="text1"/>
          <w:sz w:val="24"/>
          <w:szCs w:val="24"/>
        </w:rPr>
        <w:t xml:space="preserve">  </w:t>
      </w:r>
    </w:p>
    <w:p w14:paraId="42346063" w14:textId="77777777" w:rsidR="00265D56" w:rsidRPr="00265D56" w:rsidRDefault="00265D56" w:rsidP="00265D56">
      <w:pPr>
        <w:spacing w:after="0" w:line="240" w:lineRule="auto"/>
        <w:rPr>
          <w:rFonts w:ascii="Times New Roman" w:eastAsia="Times New Roman" w:hAnsi="Times New Roman" w:cs="Times New Roman"/>
          <w:color w:val="000000" w:themeColor="text1"/>
          <w:sz w:val="24"/>
          <w:szCs w:val="24"/>
        </w:rPr>
      </w:pPr>
    </w:p>
    <w:p w14:paraId="7EC25037" w14:textId="77777777" w:rsidR="00DC4D9E" w:rsidRDefault="4C1AEF1C" w:rsidP="00D5425E">
      <w:pPr>
        <w:spacing w:after="0" w:line="240" w:lineRule="auto"/>
        <w:rPr>
          <w:rFonts w:ascii="Times New Roman" w:eastAsia="Times New Roman" w:hAnsi="Times New Roman" w:cs="Times New Roman"/>
          <w:sz w:val="24"/>
          <w:szCs w:val="24"/>
        </w:rPr>
      </w:pPr>
      <w:r w:rsidRPr="00E34AE1">
        <w:rPr>
          <w:rFonts w:ascii="Times New Roman" w:eastAsia="Times New Roman" w:hAnsi="Times New Roman" w:cs="Times New Roman"/>
          <w:b/>
          <w:bCs/>
          <w:sz w:val="24"/>
          <w:szCs w:val="24"/>
        </w:rPr>
        <w:t>Proposed Project Introduction:</w:t>
      </w:r>
      <w:r w:rsidRPr="00E34AE1">
        <w:rPr>
          <w:rFonts w:ascii="Times New Roman" w:eastAsia="Times New Roman" w:hAnsi="Times New Roman" w:cs="Times New Roman"/>
          <w:sz w:val="24"/>
          <w:szCs w:val="24"/>
        </w:rPr>
        <w:t xml:space="preserve"> </w:t>
      </w:r>
    </w:p>
    <w:p w14:paraId="431384AB" w14:textId="77777777" w:rsidR="00DC4D9E" w:rsidRDefault="00DC4D9E" w:rsidP="00D5425E">
      <w:pPr>
        <w:spacing w:after="0" w:line="240" w:lineRule="auto"/>
        <w:rPr>
          <w:rFonts w:ascii="Times New Roman" w:eastAsia="Times New Roman" w:hAnsi="Times New Roman" w:cs="Times New Roman"/>
          <w:sz w:val="24"/>
          <w:szCs w:val="24"/>
        </w:rPr>
      </w:pPr>
    </w:p>
    <w:p w14:paraId="20C2C3F9" w14:textId="2C971427" w:rsidR="00F65EDC" w:rsidRDefault="00337D0B" w:rsidP="00D5425E">
      <w:pPr>
        <w:spacing w:after="0" w:line="240" w:lineRule="auto"/>
        <w:rPr>
          <w:rFonts w:ascii="Times New Roman" w:eastAsia="Times New Roman" w:hAnsi="Times New Roman" w:cs="Times New Roman"/>
          <w:sz w:val="24"/>
          <w:szCs w:val="24"/>
        </w:rPr>
      </w:pPr>
      <w:r w:rsidRPr="489BEB36">
        <w:rPr>
          <w:rFonts w:ascii="Times New Roman" w:eastAsia="Times New Roman" w:hAnsi="Times New Roman" w:cs="Times New Roman"/>
          <w:color w:val="000000" w:themeColor="text1"/>
          <w:sz w:val="24"/>
          <w:szCs w:val="24"/>
        </w:rPr>
        <w:t>Based on funding availability, this project will seek to train a total of 100 aspiring women entrepreneurs in TAO states, in cohorts of 25 women in four different locations</w:t>
      </w:r>
      <w:r w:rsidR="00855352" w:rsidRPr="489BEB36">
        <w:rPr>
          <w:rFonts w:ascii="Times New Roman" w:eastAsia="Times New Roman" w:hAnsi="Times New Roman" w:cs="Times New Roman"/>
          <w:color w:val="000000" w:themeColor="text1"/>
          <w:sz w:val="24"/>
          <w:szCs w:val="24"/>
        </w:rPr>
        <w:t xml:space="preserve"> of </w:t>
      </w:r>
      <w:r w:rsidRPr="489BEB36">
        <w:rPr>
          <w:rFonts w:ascii="Times New Roman" w:eastAsia="Times New Roman" w:hAnsi="Times New Roman" w:cs="Times New Roman"/>
          <w:color w:val="000000" w:themeColor="text1"/>
          <w:sz w:val="24"/>
          <w:szCs w:val="24"/>
        </w:rPr>
        <w:t xml:space="preserve">Warangal, Tirupati, Visakhapatnam, and Bhubaneswar, </w:t>
      </w:r>
      <w:r w:rsidR="00855352" w:rsidRPr="489BEB36">
        <w:rPr>
          <w:rFonts w:ascii="Times New Roman" w:eastAsia="Times New Roman" w:hAnsi="Times New Roman" w:cs="Times New Roman"/>
          <w:color w:val="000000" w:themeColor="text1"/>
          <w:sz w:val="24"/>
          <w:szCs w:val="24"/>
        </w:rPr>
        <w:t xml:space="preserve">in </w:t>
      </w:r>
      <w:r w:rsidRPr="489BEB36">
        <w:rPr>
          <w:rFonts w:ascii="Times New Roman" w:eastAsia="Times New Roman" w:hAnsi="Times New Roman" w:cs="Times New Roman"/>
          <w:color w:val="000000" w:themeColor="text1"/>
          <w:sz w:val="24"/>
          <w:szCs w:val="24"/>
        </w:rPr>
        <w:t xml:space="preserve">basic business principles using the established </w:t>
      </w:r>
      <w:hyperlink r:id="rId19" w:history="1">
        <w:r w:rsidRPr="489BEB36">
          <w:rPr>
            <w:rStyle w:val="Hyperlink"/>
            <w:rFonts w:ascii="Times New Roman" w:eastAsia="Times New Roman" w:hAnsi="Times New Roman" w:cs="Times New Roman"/>
            <w:sz w:val="24"/>
            <w:szCs w:val="24"/>
          </w:rPr>
          <w:t>Academy of Women Entrepreneurs</w:t>
        </w:r>
      </w:hyperlink>
      <w:r w:rsidRPr="489BEB36">
        <w:rPr>
          <w:rFonts w:ascii="Times New Roman" w:eastAsia="Times New Roman" w:hAnsi="Times New Roman" w:cs="Times New Roman"/>
          <w:color w:val="000000" w:themeColor="text1"/>
          <w:sz w:val="24"/>
          <w:szCs w:val="24"/>
        </w:rPr>
        <w:t xml:space="preserve">/ </w:t>
      </w:r>
      <w:hyperlink r:id="rId20" w:history="1">
        <w:r w:rsidRPr="489BEB36">
          <w:rPr>
            <w:rStyle w:val="Hyperlink"/>
            <w:rFonts w:ascii="Times New Roman" w:eastAsia="Times New Roman" w:hAnsi="Times New Roman" w:cs="Times New Roman"/>
            <w:sz w:val="24"/>
            <w:szCs w:val="24"/>
          </w:rPr>
          <w:t>DreamBuilder</w:t>
        </w:r>
      </w:hyperlink>
      <w:r w:rsidRPr="489BEB36">
        <w:rPr>
          <w:rFonts w:ascii="Times New Roman" w:eastAsia="Times New Roman" w:hAnsi="Times New Roman" w:cs="Times New Roman"/>
          <w:color w:val="000000" w:themeColor="text1"/>
          <w:sz w:val="24"/>
          <w:szCs w:val="24"/>
        </w:rPr>
        <w:t xml:space="preserve"> curriculum.</w:t>
      </w:r>
      <w:r w:rsidR="00BD1259">
        <w:rPr>
          <w:rFonts w:ascii="Times New Roman" w:eastAsia="Times New Roman" w:hAnsi="Times New Roman" w:cs="Times New Roman"/>
          <w:color w:val="000000" w:themeColor="text1"/>
          <w:sz w:val="24"/>
          <w:szCs w:val="24"/>
        </w:rPr>
        <w:t xml:space="preserve">  </w:t>
      </w:r>
      <w:r w:rsidR="00E34AE1" w:rsidRPr="489BEB36">
        <w:rPr>
          <w:rFonts w:ascii="Times New Roman" w:eastAsia="Times New Roman" w:hAnsi="Times New Roman" w:cs="Times New Roman"/>
          <w:sz w:val="24"/>
          <w:szCs w:val="24"/>
        </w:rPr>
        <w:t xml:space="preserve">This program will last approximately eight months and will involve 13 bi-weekly </w:t>
      </w:r>
      <w:r w:rsidR="006A4595" w:rsidRPr="489BEB36">
        <w:rPr>
          <w:rFonts w:ascii="Times New Roman" w:eastAsia="Times New Roman" w:hAnsi="Times New Roman" w:cs="Times New Roman"/>
          <w:sz w:val="24"/>
          <w:szCs w:val="24"/>
        </w:rPr>
        <w:t xml:space="preserve">sessions, delivered in a combination of </w:t>
      </w:r>
      <w:r w:rsidR="00E34AE1" w:rsidRPr="489BEB36">
        <w:rPr>
          <w:rFonts w:ascii="Times New Roman" w:eastAsia="Times New Roman" w:hAnsi="Times New Roman" w:cs="Times New Roman"/>
          <w:sz w:val="24"/>
          <w:szCs w:val="24"/>
        </w:rPr>
        <w:t>virtual and in-person classes, as well as two in-person bootcamps to provide additional training.  Participants must be from 18 to 50 years of age with intermediate or better English skills</w:t>
      </w:r>
      <w:r w:rsidR="00D23817" w:rsidRPr="489BEB36">
        <w:rPr>
          <w:rFonts w:ascii="Times New Roman" w:eastAsia="Times New Roman" w:hAnsi="Times New Roman" w:cs="Times New Roman"/>
          <w:sz w:val="24"/>
          <w:szCs w:val="24"/>
        </w:rPr>
        <w:t xml:space="preserve">.  </w:t>
      </w:r>
      <w:r w:rsidR="4C91031D" w:rsidRPr="489BEB36">
        <w:rPr>
          <w:rFonts w:ascii="Times New Roman" w:eastAsia="Times New Roman" w:hAnsi="Times New Roman" w:cs="Times New Roman"/>
          <w:sz w:val="24"/>
          <w:szCs w:val="24"/>
        </w:rPr>
        <w:t xml:space="preserve">Chosen participants should be </w:t>
      </w:r>
      <w:r w:rsidR="00D23817" w:rsidRPr="489BEB36">
        <w:rPr>
          <w:rFonts w:ascii="Times New Roman" w:eastAsia="Times New Roman" w:hAnsi="Times New Roman" w:cs="Times New Roman"/>
          <w:sz w:val="24"/>
          <w:szCs w:val="24"/>
        </w:rPr>
        <w:t>women</w:t>
      </w:r>
      <w:r w:rsidR="00E34AE1" w:rsidRPr="489BEB36">
        <w:rPr>
          <w:rFonts w:ascii="Times New Roman" w:eastAsia="Times New Roman" w:hAnsi="Times New Roman" w:cs="Times New Roman"/>
          <w:sz w:val="24"/>
          <w:szCs w:val="24"/>
        </w:rPr>
        <w:t xml:space="preserve"> who have limited resources to develop a business plan to start or grow their small business</w:t>
      </w:r>
      <w:r w:rsidR="002907D3" w:rsidRPr="489BEB36">
        <w:rPr>
          <w:rFonts w:ascii="Times New Roman" w:eastAsia="Times New Roman" w:hAnsi="Times New Roman" w:cs="Times New Roman"/>
          <w:sz w:val="24"/>
          <w:szCs w:val="24"/>
        </w:rPr>
        <w:t>es</w:t>
      </w:r>
      <w:r w:rsidR="00E34AE1" w:rsidRPr="489BEB36">
        <w:rPr>
          <w:rFonts w:ascii="Times New Roman" w:eastAsia="Times New Roman" w:hAnsi="Times New Roman" w:cs="Times New Roman"/>
          <w:sz w:val="24"/>
          <w:szCs w:val="24"/>
        </w:rPr>
        <w:t>.  The participant cohorts of 25 women (plus three alternates</w:t>
      </w:r>
      <w:r w:rsidR="00C6660B" w:rsidRPr="489BEB36">
        <w:rPr>
          <w:rFonts w:ascii="Times New Roman" w:eastAsia="Times New Roman" w:hAnsi="Times New Roman" w:cs="Times New Roman"/>
          <w:sz w:val="24"/>
          <w:szCs w:val="24"/>
        </w:rPr>
        <w:t xml:space="preserve"> in each location</w:t>
      </w:r>
      <w:r w:rsidR="00E34AE1" w:rsidRPr="489BEB36">
        <w:rPr>
          <w:rFonts w:ascii="Times New Roman" w:eastAsia="Times New Roman" w:hAnsi="Times New Roman" w:cs="Times New Roman"/>
          <w:sz w:val="24"/>
          <w:szCs w:val="24"/>
        </w:rPr>
        <w:t>) will take place in Warangal, Tirupati, Visakhapatnam, and Bhubaneswar.  A select number of participants will be given the opportunity to make an express application to the American Center</w:t>
      </w:r>
      <w:r w:rsidR="0072559B" w:rsidRPr="489BEB36">
        <w:rPr>
          <w:rFonts w:ascii="Times New Roman" w:eastAsia="Times New Roman" w:hAnsi="Times New Roman" w:cs="Times New Roman"/>
          <w:sz w:val="24"/>
          <w:szCs w:val="24"/>
        </w:rPr>
        <w:t xml:space="preserve"> New Delhi</w:t>
      </w:r>
      <w:r w:rsidR="00C6660B" w:rsidRPr="489BEB36">
        <w:rPr>
          <w:rFonts w:ascii="Times New Roman" w:eastAsia="Times New Roman" w:hAnsi="Times New Roman" w:cs="Times New Roman"/>
          <w:sz w:val="24"/>
          <w:szCs w:val="24"/>
        </w:rPr>
        <w:t>-based</w:t>
      </w:r>
      <w:r w:rsidR="00E34AE1" w:rsidRPr="489BEB36">
        <w:rPr>
          <w:rFonts w:ascii="Times New Roman" w:eastAsia="Times New Roman" w:hAnsi="Times New Roman" w:cs="Times New Roman"/>
          <w:sz w:val="24"/>
          <w:szCs w:val="24"/>
        </w:rPr>
        <w:t xml:space="preserve"> NEXUS business incubator for advanced training.</w:t>
      </w:r>
      <w:r w:rsidR="007B7D83" w:rsidRPr="489BEB36">
        <w:rPr>
          <w:rFonts w:ascii="Times New Roman" w:eastAsia="Times New Roman" w:hAnsi="Times New Roman" w:cs="Times New Roman"/>
          <w:color w:val="000000" w:themeColor="text1"/>
          <w:sz w:val="24"/>
          <w:szCs w:val="24"/>
        </w:rPr>
        <w:t xml:space="preserve">  </w:t>
      </w:r>
      <w:r w:rsidR="00951890" w:rsidRPr="489BEB36">
        <w:rPr>
          <w:rFonts w:ascii="Times New Roman" w:eastAsia="Times New Roman" w:hAnsi="Times New Roman" w:cs="Times New Roman"/>
          <w:color w:val="000000" w:themeColor="text1"/>
          <w:sz w:val="24"/>
          <w:szCs w:val="24"/>
        </w:rPr>
        <w:t xml:space="preserve">Ideally, the program will be announced </w:t>
      </w:r>
      <w:r w:rsidR="008734B4" w:rsidRPr="489BEB36">
        <w:rPr>
          <w:rFonts w:ascii="Times New Roman" w:eastAsia="Times New Roman" w:hAnsi="Times New Roman" w:cs="Times New Roman"/>
          <w:color w:val="000000" w:themeColor="text1"/>
          <w:sz w:val="24"/>
          <w:szCs w:val="24"/>
        </w:rPr>
        <w:t>with a call for applications</w:t>
      </w:r>
      <w:r w:rsidR="007B7D83" w:rsidRPr="489BEB36">
        <w:rPr>
          <w:rFonts w:ascii="Times New Roman" w:eastAsia="Times New Roman" w:hAnsi="Times New Roman" w:cs="Times New Roman"/>
          <w:color w:val="000000" w:themeColor="text1"/>
          <w:sz w:val="24"/>
          <w:szCs w:val="24"/>
        </w:rPr>
        <w:t xml:space="preserve"> </w:t>
      </w:r>
      <w:r w:rsidR="00951890" w:rsidRPr="489BEB36">
        <w:rPr>
          <w:rFonts w:ascii="Times New Roman" w:eastAsia="Times New Roman" w:hAnsi="Times New Roman" w:cs="Times New Roman"/>
          <w:color w:val="000000" w:themeColor="text1"/>
          <w:sz w:val="24"/>
          <w:szCs w:val="24"/>
        </w:rPr>
        <w:t>on March 8, 2023 (International Women’s Day), and classes will begin in April of 2023. The final bootcamp should be completed by December 2023.</w:t>
      </w:r>
    </w:p>
    <w:p w14:paraId="35212387" w14:textId="77777777" w:rsidR="00D5425E" w:rsidRPr="00D5425E" w:rsidRDefault="00D5425E" w:rsidP="00D5425E">
      <w:pPr>
        <w:spacing w:after="0" w:line="240" w:lineRule="auto"/>
        <w:rPr>
          <w:rFonts w:ascii="Times New Roman" w:eastAsia="Times New Roman" w:hAnsi="Times New Roman" w:cs="Times New Roman"/>
          <w:sz w:val="24"/>
          <w:szCs w:val="24"/>
        </w:rPr>
      </w:pPr>
    </w:p>
    <w:p w14:paraId="45FA0357" w14:textId="77777777" w:rsidR="00DC4D9E" w:rsidRDefault="4C1AEF1C" w:rsidP="00DC4D9E">
      <w:pPr>
        <w:spacing w:after="0" w:line="240" w:lineRule="auto"/>
        <w:rPr>
          <w:rFonts w:ascii="Times New Roman" w:eastAsia="Times New Roman" w:hAnsi="Times New Roman" w:cs="Times New Roman"/>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Project Goal: </w:t>
      </w:r>
    </w:p>
    <w:p w14:paraId="0E3373A8" w14:textId="77777777" w:rsidR="00DC4D9E" w:rsidRDefault="00DC4D9E" w:rsidP="00DC4D9E">
      <w:pPr>
        <w:spacing w:after="0" w:line="240" w:lineRule="auto"/>
        <w:rPr>
          <w:rFonts w:ascii="Times New Roman" w:eastAsia="Times New Roman" w:hAnsi="Times New Roman" w:cs="Times New Roman"/>
          <w:b/>
          <w:bCs/>
          <w:color w:val="000000" w:themeColor="text1"/>
          <w:sz w:val="24"/>
          <w:szCs w:val="24"/>
        </w:rPr>
      </w:pPr>
    </w:p>
    <w:p w14:paraId="79B9A42B" w14:textId="322DFB4D" w:rsidR="00F25DB9" w:rsidRPr="00DC4D9E" w:rsidRDefault="00542387" w:rsidP="00DC4D9E">
      <w:pPr>
        <w:spacing w:after="0" w:line="240" w:lineRule="auto"/>
        <w:rPr>
          <w:rFonts w:ascii="Times New Roman" w:eastAsia="Times New Roman" w:hAnsi="Times New Roman" w:cs="Times New Roman"/>
          <w:b/>
          <w:bCs/>
          <w:color w:val="000000" w:themeColor="text1"/>
          <w:sz w:val="24"/>
          <w:szCs w:val="24"/>
        </w:rPr>
      </w:pPr>
      <w:r w:rsidRPr="00E34AE1">
        <w:rPr>
          <w:rFonts w:ascii="Times New Roman" w:eastAsia="Times New Roman" w:hAnsi="Times New Roman" w:cs="Times New Roman"/>
          <w:sz w:val="24"/>
          <w:szCs w:val="24"/>
        </w:rPr>
        <w:t xml:space="preserve">Graduating participants will gain the basic knowledge necessary to formalize and grow their businesses, as well increase their contacts and learn about local business incubator opportunities and resources.  </w:t>
      </w:r>
    </w:p>
    <w:p w14:paraId="092C5859" w14:textId="77777777" w:rsidR="00DC4D9E" w:rsidRDefault="00DC4D9E" w:rsidP="00F65EDC">
      <w:pPr>
        <w:spacing w:after="0" w:line="240" w:lineRule="auto"/>
        <w:rPr>
          <w:rFonts w:ascii="Times New Roman" w:eastAsia="Times New Roman" w:hAnsi="Times New Roman" w:cs="Times New Roman"/>
          <w:b/>
          <w:bCs/>
          <w:color w:val="000000" w:themeColor="text1"/>
          <w:sz w:val="24"/>
          <w:szCs w:val="24"/>
        </w:rPr>
      </w:pPr>
    </w:p>
    <w:p w14:paraId="3F91CDED" w14:textId="77777777" w:rsidR="00DC4D9E" w:rsidRDefault="4C1AEF1C" w:rsidP="00F65EDC">
      <w:pPr>
        <w:spacing w:after="0" w:line="240" w:lineRule="auto"/>
        <w:rPr>
          <w:rFonts w:ascii="Times New Roman" w:eastAsia="Times New Roman" w:hAnsi="Times New Roman" w:cs="Times New Roman"/>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Project Audience(s): </w:t>
      </w:r>
    </w:p>
    <w:p w14:paraId="2C7A2ECE" w14:textId="77777777" w:rsidR="00DC4D9E" w:rsidRDefault="00DC4D9E" w:rsidP="00F65EDC">
      <w:pPr>
        <w:spacing w:after="0" w:line="240" w:lineRule="auto"/>
        <w:rPr>
          <w:rFonts w:ascii="Times New Roman" w:eastAsia="Times New Roman" w:hAnsi="Times New Roman" w:cs="Times New Roman"/>
          <w:b/>
          <w:bCs/>
          <w:color w:val="000000" w:themeColor="text1"/>
          <w:sz w:val="24"/>
          <w:szCs w:val="24"/>
        </w:rPr>
      </w:pPr>
    </w:p>
    <w:p w14:paraId="6BE0D2EF" w14:textId="3C8AF751" w:rsidR="00F65EDC" w:rsidRPr="00D5425E" w:rsidRDefault="00F65EDC" w:rsidP="00F65EDC">
      <w:pPr>
        <w:spacing w:after="0" w:line="240" w:lineRule="auto"/>
        <w:rPr>
          <w:rFonts w:ascii="Times New Roman" w:eastAsia="Times New Roman" w:hAnsi="Times New Roman" w:cs="Times New Roman"/>
          <w:color w:val="FF0000"/>
          <w:sz w:val="24"/>
          <w:szCs w:val="24"/>
        </w:rPr>
      </w:pPr>
      <w:r w:rsidRPr="74AD9DED">
        <w:rPr>
          <w:rFonts w:ascii="Times New Roman" w:eastAsia="Calibri" w:hAnsi="Times New Roman" w:cs="Times New Roman"/>
          <w:color w:val="000000" w:themeColor="text1"/>
          <w:sz w:val="24"/>
          <w:szCs w:val="24"/>
        </w:rPr>
        <w:t>Participants must be from 18 to 50 years of age who have limited resources to develop a business plan to start or grow their small business</w:t>
      </w:r>
      <w:r w:rsidR="00BD1259">
        <w:rPr>
          <w:rFonts w:ascii="Times New Roman" w:eastAsia="Calibri" w:hAnsi="Times New Roman" w:cs="Times New Roman"/>
          <w:color w:val="000000" w:themeColor="text1"/>
          <w:sz w:val="24"/>
          <w:szCs w:val="24"/>
        </w:rPr>
        <w:t>es</w:t>
      </w:r>
      <w:r w:rsidRPr="74AD9DED">
        <w:rPr>
          <w:rFonts w:ascii="Times New Roman" w:eastAsia="Calibri" w:hAnsi="Times New Roman" w:cs="Times New Roman"/>
          <w:color w:val="000000" w:themeColor="text1"/>
          <w:sz w:val="24"/>
          <w:szCs w:val="24"/>
        </w:rPr>
        <w:t xml:space="preserve">.  All participants must already have a small business in operation for at least six months at the open call and/or have proven working experience with the business idea they would like to implement.  Priority will be given to underrepresented groups in all locations.  All participants must have intermediate computer skills </w:t>
      </w:r>
      <w:r w:rsidR="005301F9">
        <w:rPr>
          <w:rFonts w:ascii="Times New Roman" w:eastAsia="Calibri" w:hAnsi="Times New Roman" w:cs="Times New Roman"/>
          <w:color w:val="000000" w:themeColor="text1"/>
          <w:sz w:val="24"/>
          <w:szCs w:val="24"/>
        </w:rPr>
        <w:t xml:space="preserve">with access to internet </w:t>
      </w:r>
      <w:r w:rsidRPr="74AD9DED">
        <w:rPr>
          <w:rFonts w:ascii="Times New Roman" w:eastAsia="Calibri" w:hAnsi="Times New Roman" w:cs="Times New Roman"/>
          <w:color w:val="000000" w:themeColor="text1"/>
          <w:sz w:val="24"/>
          <w:szCs w:val="24"/>
        </w:rPr>
        <w:t>to be able to follow the DreamBuilder modules online and connect to the virtual facilitation sessions</w:t>
      </w:r>
      <w:r w:rsidR="00337D0B">
        <w:rPr>
          <w:rFonts w:ascii="Times New Roman" w:eastAsia="Calibri" w:hAnsi="Times New Roman" w:cs="Times New Roman"/>
          <w:color w:val="000000" w:themeColor="text1"/>
          <w:sz w:val="24"/>
          <w:szCs w:val="24"/>
        </w:rPr>
        <w:t>.</w:t>
      </w:r>
      <w:r w:rsidRPr="74AD9DED">
        <w:rPr>
          <w:rFonts w:ascii="Times New Roman" w:eastAsia="Calibri" w:hAnsi="Times New Roman" w:cs="Times New Roman"/>
          <w:color w:val="000000" w:themeColor="text1"/>
          <w:sz w:val="24"/>
          <w:szCs w:val="24"/>
        </w:rPr>
        <w:t xml:space="preserve"> </w:t>
      </w:r>
      <w:r w:rsidR="00337D0B">
        <w:rPr>
          <w:rFonts w:ascii="Times New Roman" w:eastAsia="Calibri" w:hAnsi="Times New Roman" w:cs="Times New Roman"/>
          <w:color w:val="000000" w:themeColor="text1"/>
          <w:sz w:val="24"/>
          <w:szCs w:val="24"/>
        </w:rPr>
        <w:t xml:space="preserve">They </w:t>
      </w:r>
      <w:r w:rsidRPr="74AD9DED">
        <w:rPr>
          <w:rFonts w:ascii="Times New Roman" w:eastAsia="Calibri" w:hAnsi="Times New Roman" w:cs="Times New Roman"/>
          <w:color w:val="000000" w:themeColor="text1"/>
          <w:sz w:val="24"/>
          <w:szCs w:val="24"/>
        </w:rPr>
        <w:t>will be assisted with subsidized internet/data connectivity if needed.</w:t>
      </w:r>
      <w:r w:rsidR="00BD1259">
        <w:rPr>
          <w:rFonts w:ascii="Times New Roman" w:eastAsia="Calibri" w:hAnsi="Times New Roman" w:cs="Times New Roman"/>
          <w:color w:val="000000" w:themeColor="text1"/>
          <w:sz w:val="24"/>
          <w:szCs w:val="24"/>
        </w:rPr>
        <w:t xml:space="preserve">  </w:t>
      </w:r>
      <w:r w:rsidR="00C6660B">
        <w:rPr>
          <w:rFonts w:ascii="Times New Roman" w:eastAsia="Calibri" w:hAnsi="Times New Roman" w:cs="Times New Roman"/>
          <w:color w:val="000000" w:themeColor="text1"/>
          <w:sz w:val="24"/>
          <w:szCs w:val="24"/>
        </w:rPr>
        <w:t>P</w:t>
      </w:r>
      <w:r w:rsidRPr="74AD9DED">
        <w:rPr>
          <w:rFonts w:ascii="Times New Roman" w:eastAsia="Calibri" w:hAnsi="Times New Roman" w:cs="Times New Roman"/>
          <w:color w:val="000000" w:themeColor="text1"/>
          <w:sz w:val="24"/>
          <w:szCs w:val="24"/>
        </w:rPr>
        <w:t xml:space="preserve">articipants </w:t>
      </w:r>
      <w:r w:rsidR="00C6660B">
        <w:rPr>
          <w:rFonts w:ascii="Times New Roman" w:eastAsia="Calibri" w:hAnsi="Times New Roman" w:cs="Times New Roman"/>
          <w:color w:val="000000" w:themeColor="text1"/>
          <w:sz w:val="24"/>
          <w:szCs w:val="24"/>
        </w:rPr>
        <w:t xml:space="preserve">must also have </w:t>
      </w:r>
      <w:r w:rsidRPr="74AD9DED">
        <w:rPr>
          <w:rFonts w:ascii="Times New Roman" w:eastAsia="Calibri" w:hAnsi="Times New Roman" w:cs="Times New Roman"/>
          <w:color w:val="000000" w:themeColor="text1"/>
          <w:sz w:val="24"/>
          <w:szCs w:val="24"/>
        </w:rPr>
        <w:t>intermediate or better English skills so that they can complete the DreamBuilder curriculum without the need for its translation</w:t>
      </w:r>
      <w:r w:rsidR="00C6660B">
        <w:rPr>
          <w:rFonts w:ascii="Times New Roman" w:eastAsia="Calibri" w:hAnsi="Times New Roman" w:cs="Times New Roman"/>
          <w:color w:val="000000" w:themeColor="text1"/>
          <w:sz w:val="24"/>
          <w:szCs w:val="24"/>
        </w:rPr>
        <w:t xml:space="preserve">.  </w:t>
      </w:r>
      <w:r w:rsidRPr="74AD9DED">
        <w:rPr>
          <w:rFonts w:ascii="Times New Roman" w:eastAsia="Calibri" w:hAnsi="Times New Roman" w:cs="Times New Roman"/>
          <w:color w:val="000000" w:themeColor="text1"/>
          <w:sz w:val="24"/>
          <w:szCs w:val="24"/>
        </w:rPr>
        <w:t>Participants will be required to have completed at least high school education</w:t>
      </w:r>
      <w:r w:rsidR="00337D0B">
        <w:rPr>
          <w:rFonts w:ascii="Times New Roman" w:eastAsia="Calibri" w:hAnsi="Times New Roman" w:cs="Times New Roman"/>
          <w:color w:val="000000" w:themeColor="text1"/>
          <w:sz w:val="24"/>
          <w:szCs w:val="24"/>
        </w:rPr>
        <w:t xml:space="preserve"> (10+2 education)</w:t>
      </w:r>
      <w:r w:rsidRPr="74AD9DED">
        <w:rPr>
          <w:rFonts w:ascii="Times New Roman" w:eastAsia="Calibri" w:hAnsi="Times New Roman" w:cs="Times New Roman"/>
          <w:color w:val="000000" w:themeColor="text1"/>
          <w:sz w:val="24"/>
          <w:szCs w:val="24"/>
        </w:rPr>
        <w:t xml:space="preserve">.  </w:t>
      </w:r>
    </w:p>
    <w:p w14:paraId="0ACBD379" w14:textId="5F85B580" w:rsidR="00F65EDC" w:rsidRDefault="00F65EDC" w:rsidP="00F65EDC">
      <w:pPr>
        <w:spacing w:after="0" w:line="240" w:lineRule="auto"/>
        <w:rPr>
          <w:rFonts w:eastAsiaTheme="minorEastAsia"/>
          <w:color w:val="000000" w:themeColor="text1"/>
          <w:sz w:val="24"/>
          <w:szCs w:val="24"/>
        </w:rPr>
      </w:pPr>
    </w:p>
    <w:p w14:paraId="2790DEEC" w14:textId="256CF489" w:rsidR="00F65EDC" w:rsidRPr="00DC4D9E" w:rsidRDefault="00F65EDC" w:rsidP="00F65EDC">
      <w:pPr>
        <w:spacing w:after="0" w:line="240" w:lineRule="auto"/>
        <w:rPr>
          <w:rFonts w:ascii="Times New Roman" w:eastAsia="Calibri" w:hAnsi="Times New Roman" w:cs="Times New Roman"/>
          <w:color w:val="000000" w:themeColor="text1"/>
          <w:sz w:val="24"/>
          <w:szCs w:val="24"/>
        </w:rPr>
      </w:pPr>
      <w:r w:rsidRPr="00F451D9">
        <w:rPr>
          <w:rFonts w:ascii="Times New Roman" w:eastAsia="Calibri" w:hAnsi="Times New Roman" w:cs="Times New Roman"/>
          <w:color w:val="000000" w:themeColor="text1"/>
          <w:sz w:val="24"/>
          <w:szCs w:val="24"/>
        </w:rPr>
        <w:t xml:space="preserve">The implementing organization and the facilitators will review applications and select 100 women to attend the monthly classes (25 women entrepreneurs per city).  The selection committee should identify at least three alternates per </w:t>
      </w:r>
      <w:r>
        <w:rPr>
          <w:rFonts w:ascii="Times New Roman" w:eastAsia="Calibri" w:hAnsi="Times New Roman" w:cs="Times New Roman"/>
          <w:color w:val="000000" w:themeColor="text1"/>
          <w:sz w:val="24"/>
          <w:szCs w:val="24"/>
        </w:rPr>
        <w:t>cohort</w:t>
      </w:r>
      <w:r w:rsidRPr="00F451D9">
        <w:rPr>
          <w:rFonts w:ascii="Times New Roman" w:eastAsia="Calibri" w:hAnsi="Times New Roman" w:cs="Times New Roman"/>
          <w:color w:val="000000" w:themeColor="text1"/>
          <w:sz w:val="24"/>
          <w:szCs w:val="24"/>
        </w:rPr>
        <w:t xml:space="preserve"> who will be invited to complete the DreamBuilder curriculum on their own and join in person </w:t>
      </w:r>
      <w:r>
        <w:rPr>
          <w:rFonts w:ascii="Times New Roman" w:eastAsia="Calibri" w:hAnsi="Times New Roman" w:cs="Times New Roman"/>
          <w:color w:val="000000" w:themeColor="text1"/>
          <w:sz w:val="24"/>
          <w:szCs w:val="24"/>
        </w:rPr>
        <w:t xml:space="preserve">only if </w:t>
      </w:r>
      <w:r w:rsidRPr="00F451D9">
        <w:rPr>
          <w:rFonts w:ascii="Times New Roman" w:eastAsia="Calibri" w:hAnsi="Times New Roman" w:cs="Times New Roman"/>
          <w:color w:val="000000" w:themeColor="text1"/>
          <w:sz w:val="24"/>
          <w:szCs w:val="24"/>
        </w:rPr>
        <w:t>a participant drop</w:t>
      </w:r>
      <w:r>
        <w:rPr>
          <w:rFonts w:ascii="Times New Roman" w:eastAsia="Calibri" w:hAnsi="Times New Roman" w:cs="Times New Roman"/>
          <w:color w:val="000000" w:themeColor="text1"/>
          <w:sz w:val="24"/>
          <w:szCs w:val="24"/>
        </w:rPr>
        <w:t>s</w:t>
      </w:r>
      <w:r w:rsidRPr="00F451D9">
        <w:rPr>
          <w:rFonts w:ascii="Times New Roman" w:eastAsia="Calibri" w:hAnsi="Times New Roman" w:cs="Times New Roman"/>
          <w:color w:val="000000" w:themeColor="text1"/>
          <w:sz w:val="24"/>
          <w:szCs w:val="24"/>
        </w:rPr>
        <w:t xml:space="preserve"> out of the program.  </w:t>
      </w:r>
    </w:p>
    <w:p w14:paraId="55BA67B4" w14:textId="0F5770E9" w:rsidR="00F25DB9" w:rsidRDefault="00F25DB9" w:rsidP="2244B8BC">
      <w:pPr>
        <w:spacing w:after="0" w:line="240" w:lineRule="auto"/>
        <w:ind w:left="360"/>
        <w:rPr>
          <w:rFonts w:ascii="Times New Roman" w:eastAsia="Times New Roman" w:hAnsi="Times New Roman" w:cs="Times New Roman"/>
          <w:color w:val="000000" w:themeColor="text1"/>
          <w:sz w:val="24"/>
          <w:szCs w:val="24"/>
        </w:rPr>
      </w:pPr>
    </w:p>
    <w:p w14:paraId="008F7317" w14:textId="2F441E0E" w:rsidR="00862715" w:rsidRDefault="4C1AEF1C" w:rsidP="00862715">
      <w:pPr>
        <w:spacing w:after="0" w:line="240" w:lineRule="auto"/>
        <w:rPr>
          <w:rFonts w:ascii="Times New Roman" w:eastAsia="Times New Roman" w:hAnsi="Times New Roman" w:cs="Times New Roman"/>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Project Objectives: </w:t>
      </w:r>
    </w:p>
    <w:p w14:paraId="6341CE49" w14:textId="6E93A022" w:rsidR="00862715" w:rsidRDefault="00862715" w:rsidP="00862715">
      <w:pPr>
        <w:spacing w:after="0" w:line="240" w:lineRule="auto"/>
        <w:rPr>
          <w:rFonts w:ascii="Times New Roman" w:eastAsia="Times New Roman" w:hAnsi="Times New Roman" w:cs="Times New Roman"/>
          <w:b/>
          <w:bCs/>
          <w:color w:val="000000" w:themeColor="text1"/>
          <w:sz w:val="24"/>
          <w:szCs w:val="24"/>
        </w:rPr>
      </w:pPr>
    </w:p>
    <w:p w14:paraId="00432198" w14:textId="0274D34E" w:rsidR="00862715" w:rsidRDefault="00862715" w:rsidP="00862715">
      <w:pPr>
        <w:spacing w:after="0" w:line="240" w:lineRule="auto"/>
        <w:rPr>
          <w:rFonts w:ascii="Times New Roman" w:eastAsia="Calibri" w:hAnsi="Times New Roman" w:cs="Times New Roman"/>
          <w:color w:val="000000" w:themeColor="text1"/>
          <w:sz w:val="24"/>
          <w:szCs w:val="24"/>
        </w:rPr>
      </w:pPr>
      <w:r w:rsidRPr="00F451D9">
        <w:rPr>
          <w:rFonts w:ascii="Times New Roman" w:eastAsia="Calibri" w:hAnsi="Times New Roman" w:cs="Times New Roman"/>
          <w:color w:val="000000" w:themeColor="text1"/>
          <w:sz w:val="24"/>
          <w:szCs w:val="24"/>
        </w:rPr>
        <w:t xml:space="preserve">The implementing partner will have experience in development work, women’s empowerment, entrepreneurship incubation, and </w:t>
      </w:r>
      <w:r w:rsidR="007B7D83">
        <w:rPr>
          <w:rFonts w:ascii="Times New Roman" w:eastAsia="Calibri" w:hAnsi="Times New Roman" w:cs="Times New Roman"/>
          <w:color w:val="000000" w:themeColor="text1"/>
          <w:sz w:val="24"/>
          <w:szCs w:val="24"/>
        </w:rPr>
        <w:t xml:space="preserve">will </w:t>
      </w:r>
      <w:r w:rsidRPr="00F451D9">
        <w:rPr>
          <w:rFonts w:ascii="Times New Roman" w:eastAsia="Calibri" w:hAnsi="Times New Roman" w:cs="Times New Roman"/>
          <w:color w:val="000000" w:themeColor="text1"/>
          <w:sz w:val="24"/>
          <w:szCs w:val="24"/>
        </w:rPr>
        <w:t>have the contacts and organizational experience and capacity to manage the four cohorts that are geographically dispersed.</w:t>
      </w:r>
      <w:r w:rsidR="001F1B5F">
        <w:rPr>
          <w:rFonts w:ascii="Times New Roman" w:eastAsia="Calibri" w:hAnsi="Times New Roman" w:cs="Times New Roman"/>
          <w:color w:val="000000" w:themeColor="text1"/>
          <w:sz w:val="24"/>
          <w:szCs w:val="24"/>
        </w:rPr>
        <w:t xml:space="preserve">  </w:t>
      </w:r>
      <w:r w:rsidR="001F1B5F" w:rsidRPr="00F451D9">
        <w:rPr>
          <w:rFonts w:ascii="Times New Roman" w:eastAsia="Calibri" w:hAnsi="Times New Roman" w:cs="Times New Roman"/>
          <w:color w:val="000000" w:themeColor="text1"/>
          <w:sz w:val="24"/>
          <w:szCs w:val="24"/>
        </w:rPr>
        <w:t xml:space="preserve">The implementing organization will work with local institutions familiar with each site's context and know how to advertise and recruit </w:t>
      </w:r>
      <w:r w:rsidR="00144BD5">
        <w:rPr>
          <w:rFonts w:ascii="Times New Roman" w:eastAsia="Calibri" w:hAnsi="Times New Roman" w:cs="Times New Roman"/>
          <w:color w:val="000000" w:themeColor="text1"/>
          <w:sz w:val="24"/>
          <w:szCs w:val="24"/>
        </w:rPr>
        <w:t xml:space="preserve">participants </w:t>
      </w:r>
      <w:r w:rsidR="001F1B5F" w:rsidRPr="00F451D9">
        <w:rPr>
          <w:rFonts w:ascii="Times New Roman" w:eastAsia="Calibri" w:hAnsi="Times New Roman" w:cs="Times New Roman"/>
          <w:color w:val="000000" w:themeColor="text1"/>
          <w:sz w:val="24"/>
          <w:szCs w:val="24"/>
        </w:rPr>
        <w:t xml:space="preserve">for the program.  </w:t>
      </w:r>
    </w:p>
    <w:p w14:paraId="781EE92C" w14:textId="54E43A6A" w:rsidR="001F1B5F" w:rsidRDefault="001F1B5F" w:rsidP="00862715">
      <w:pPr>
        <w:spacing w:after="0" w:line="240" w:lineRule="auto"/>
        <w:rPr>
          <w:rFonts w:ascii="Times New Roman" w:eastAsia="Calibri" w:hAnsi="Times New Roman" w:cs="Times New Roman"/>
          <w:color w:val="000000" w:themeColor="text1"/>
          <w:sz w:val="24"/>
          <w:szCs w:val="24"/>
        </w:rPr>
      </w:pPr>
    </w:p>
    <w:p w14:paraId="52A1D10B" w14:textId="3A3EB2CC" w:rsidR="001F1B5F" w:rsidRPr="00F451D9" w:rsidRDefault="001F1B5F" w:rsidP="00862715">
      <w:pPr>
        <w:spacing w:after="0" w:line="240" w:lineRule="auto"/>
        <w:rPr>
          <w:rFonts w:ascii="Times New Roman" w:eastAsia="Calibri" w:hAnsi="Times New Roman" w:cs="Times New Roman"/>
          <w:color w:val="000000" w:themeColor="text1"/>
          <w:sz w:val="24"/>
          <w:szCs w:val="24"/>
        </w:rPr>
      </w:pPr>
      <w:r w:rsidRPr="489BEB36">
        <w:rPr>
          <w:rFonts w:ascii="Times New Roman" w:eastAsia="Calibri" w:hAnsi="Times New Roman" w:cs="Times New Roman"/>
          <w:color w:val="000000" w:themeColor="text1"/>
          <w:sz w:val="24"/>
          <w:szCs w:val="24"/>
        </w:rPr>
        <w:t xml:space="preserve">Program management will be the responsibility of the selected implementing partner in coordination with the U.S. Consulate General Hyderabad.  The implementing organization will be responsible for selecting an overall project </w:t>
      </w:r>
      <w:r w:rsidR="00177350" w:rsidRPr="489BEB36">
        <w:rPr>
          <w:rFonts w:ascii="Times New Roman" w:eastAsia="Calibri" w:hAnsi="Times New Roman" w:cs="Times New Roman"/>
          <w:color w:val="000000" w:themeColor="text1"/>
          <w:sz w:val="24"/>
          <w:szCs w:val="24"/>
        </w:rPr>
        <w:t>lead</w:t>
      </w:r>
      <w:r w:rsidRPr="489BEB36">
        <w:rPr>
          <w:rFonts w:ascii="Times New Roman" w:eastAsia="Calibri" w:hAnsi="Times New Roman" w:cs="Times New Roman"/>
          <w:color w:val="000000" w:themeColor="text1"/>
          <w:sz w:val="24"/>
          <w:szCs w:val="24"/>
        </w:rPr>
        <w:t xml:space="preserve"> responsible for the management of the program in all of its locations and phases</w:t>
      </w:r>
      <w:r w:rsidR="00CC5D9C" w:rsidRPr="489BEB36">
        <w:rPr>
          <w:rFonts w:ascii="Times New Roman" w:eastAsia="Calibri" w:hAnsi="Times New Roman" w:cs="Times New Roman"/>
          <w:color w:val="000000" w:themeColor="text1"/>
          <w:sz w:val="24"/>
          <w:szCs w:val="24"/>
        </w:rPr>
        <w:t>.  The organization will recruit</w:t>
      </w:r>
      <w:r w:rsidR="00177350" w:rsidRPr="489BEB36">
        <w:rPr>
          <w:rFonts w:ascii="Times New Roman" w:eastAsia="Calibri" w:hAnsi="Times New Roman" w:cs="Times New Roman"/>
          <w:color w:val="000000" w:themeColor="text1"/>
          <w:sz w:val="24"/>
          <w:szCs w:val="24"/>
        </w:rPr>
        <w:t xml:space="preserve"> </w:t>
      </w:r>
      <w:r w:rsidRPr="489BEB36">
        <w:rPr>
          <w:rFonts w:ascii="Times New Roman" w:eastAsia="Calibri" w:hAnsi="Times New Roman" w:cs="Times New Roman"/>
          <w:color w:val="000000" w:themeColor="text1"/>
          <w:sz w:val="24"/>
          <w:szCs w:val="24"/>
        </w:rPr>
        <w:t xml:space="preserve">four facilitators who </w:t>
      </w:r>
      <w:r w:rsidR="00177350" w:rsidRPr="489BEB36">
        <w:rPr>
          <w:rFonts w:ascii="Times New Roman" w:eastAsia="Calibri" w:hAnsi="Times New Roman" w:cs="Times New Roman"/>
          <w:color w:val="000000" w:themeColor="text1"/>
          <w:sz w:val="24"/>
          <w:szCs w:val="24"/>
        </w:rPr>
        <w:t xml:space="preserve">will be responsible for leading each cohort in the four separate locations.  </w:t>
      </w:r>
      <w:r w:rsidR="00F65EDC" w:rsidRPr="489BEB36">
        <w:rPr>
          <w:rFonts w:ascii="Times New Roman" w:eastAsia="Calibri" w:hAnsi="Times New Roman" w:cs="Times New Roman"/>
          <w:color w:val="000000" w:themeColor="text1"/>
          <w:sz w:val="24"/>
          <w:szCs w:val="24"/>
        </w:rPr>
        <w:t xml:space="preserve">The selection committee for the facilitators will put a premium on choosing individuals with business, entrepreneurship, and/or teaching and academic experience in business, as well as experience managing and mentoring groups.  Alumni of previous USG funded programs with relevant experience will be given preference when selecting facilitators.  Facilitators should be from the metropolitan area in which the classes take place to ensure they have local contextual knowledge and can organize and participate in the once-per-month in-person facilitation sessions.  </w:t>
      </w:r>
    </w:p>
    <w:p w14:paraId="2A6C81A9" w14:textId="77777777" w:rsidR="00862715" w:rsidRDefault="00862715" w:rsidP="00862715">
      <w:pPr>
        <w:spacing w:after="0" w:line="240" w:lineRule="auto"/>
        <w:rPr>
          <w:rFonts w:ascii="Times New Roman" w:eastAsia="Calibri" w:hAnsi="Times New Roman" w:cs="Times New Roman"/>
          <w:color w:val="000000" w:themeColor="text1"/>
          <w:sz w:val="24"/>
          <w:szCs w:val="24"/>
        </w:rPr>
      </w:pPr>
    </w:p>
    <w:p w14:paraId="1FB70824" w14:textId="6753BF6F" w:rsidR="00862715" w:rsidRDefault="00862715" w:rsidP="00862715">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The</w:t>
      </w:r>
      <w:r w:rsidRPr="74AD9DED">
        <w:rPr>
          <w:rFonts w:ascii="Times New Roman" w:eastAsia="Calibri" w:hAnsi="Times New Roman" w:cs="Times New Roman"/>
          <w:color w:val="000000" w:themeColor="text1"/>
          <w:sz w:val="24"/>
          <w:szCs w:val="24"/>
        </w:rPr>
        <w:t xml:space="preserve"> program </w:t>
      </w:r>
      <w:r>
        <w:rPr>
          <w:rFonts w:ascii="Times New Roman" w:eastAsia="Calibri" w:hAnsi="Times New Roman" w:cs="Times New Roman"/>
          <w:color w:val="000000" w:themeColor="text1"/>
          <w:sz w:val="24"/>
          <w:szCs w:val="24"/>
        </w:rPr>
        <w:t>will be</w:t>
      </w:r>
      <w:r w:rsidRPr="74AD9DED">
        <w:rPr>
          <w:rFonts w:ascii="Times New Roman" w:eastAsia="Calibri" w:hAnsi="Times New Roman" w:cs="Times New Roman"/>
          <w:color w:val="000000" w:themeColor="text1"/>
          <w:sz w:val="24"/>
          <w:szCs w:val="24"/>
        </w:rPr>
        <w:t xml:space="preserve"> taught in a hybrid fashion, involving both virtual and in-person facilitation sessions.  Facilitators will meet with participants twice each month following the completion of </w:t>
      </w:r>
      <w:r w:rsidR="0046791F">
        <w:rPr>
          <w:rFonts w:ascii="Times New Roman" w:eastAsia="Calibri" w:hAnsi="Times New Roman" w:cs="Times New Roman"/>
          <w:color w:val="000000" w:themeColor="text1"/>
          <w:sz w:val="24"/>
          <w:szCs w:val="24"/>
        </w:rPr>
        <w:t>each</w:t>
      </w:r>
      <w:r w:rsidRPr="74AD9DED">
        <w:rPr>
          <w:rFonts w:ascii="Times New Roman" w:eastAsia="Calibri" w:hAnsi="Times New Roman" w:cs="Times New Roman"/>
          <w:color w:val="000000" w:themeColor="text1"/>
          <w:sz w:val="24"/>
          <w:szCs w:val="24"/>
        </w:rPr>
        <w:t xml:space="preserve"> module, once virtually and once in person</w:t>
      </w:r>
      <w:r>
        <w:rPr>
          <w:rFonts w:ascii="Times New Roman" w:eastAsia="Calibri" w:hAnsi="Times New Roman" w:cs="Times New Roman"/>
          <w:color w:val="000000" w:themeColor="text1"/>
          <w:sz w:val="24"/>
          <w:szCs w:val="24"/>
        </w:rPr>
        <w:t>, to review the content</w:t>
      </w:r>
      <w:r w:rsidRPr="74AD9DED">
        <w:rPr>
          <w:rFonts w:ascii="Times New Roman" w:eastAsia="Calibri" w:hAnsi="Times New Roman" w:cs="Times New Roman"/>
          <w:color w:val="000000" w:themeColor="text1"/>
          <w:sz w:val="24"/>
          <w:szCs w:val="24"/>
        </w:rPr>
        <w:t xml:space="preserve">.  Participants will complete two modules per month, with two weeks to complete each module.  Each cohort will conduct their program simultaneously on the same schedule.    </w:t>
      </w:r>
    </w:p>
    <w:p w14:paraId="4BC0037A" w14:textId="77777777" w:rsidR="00862715" w:rsidRDefault="00862715" w:rsidP="00862715">
      <w:pPr>
        <w:spacing w:after="0" w:line="240" w:lineRule="auto"/>
        <w:rPr>
          <w:rFonts w:ascii="Times New Roman" w:eastAsia="Calibri" w:hAnsi="Times New Roman" w:cs="Times New Roman"/>
          <w:color w:val="000000" w:themeColor="text1"/>
          <w:sz w:val="24"/>
          <w:szCs w:val="24"/>
        </w:rPr>
      </w:pPr>
    </w:p>
    <w:p w14:paraId="20523437" w14:textId="0DA1CBC6" w:rsidR="00862715" w:rsidRPr="00F451D9" w:rsidRDefault="00862715" w:rsidP="00862715">
      <w:pPr>
        <w:spacing w:after="0" w:line="240" w:lineRule="auto"/>
        <w:rPr>
          <w:rFonts w:ascii="Times New Roman" w:eastAsia="Calibri" w:hAnsi="Times New Roman" w:cs="Times New Roman"/>
          <w:color w:val="000000" w:themeColor="text1"/>
          <w:sz w:val="24"/>
          <w:szCs w:val="24"/>
        </w:rPr>
      </w:pPr>
      <w:r w:rsidRPr="489BEB36">
        <w:rPr>
          <w:rFonts w:ascii="Times New Roman" w:eastAsia="Calibri" w:hAnsi="Times New Roman" w:cs="Times New Roman"/>
          <w:color w:val="000000" w:themeColor="text1"/>
          <w:sz w:val="24"/>
          <w:szCs w:val="24"/>
        </w:rPr>
        <w:t>Facilitators will guide the first seven DreamBuilder modules starting in April</w:t>
      </w:r>
      <w:r w:rsidR="00177350" w:rsidRPr="489BEB36">
        <w:rPr>
          <w:rFonts w:ascii="Times New Roman" w:eastAsia="Calibri" w:hAnsi="Times New Roman" w:cs="Times New Roman"/>
          <w:color w:val="000000" w:themeColor="text1"/>
          <w:sz w:val="24"/>
          <w:szCs w:val="24"/>
        </w:rPr>
        <w:t xml:space="preserve"> 2023</w:t>
      </w:r>
      <w:r w:rsidRPr="489BEB36">
        <w:rPr>
          <w:rFonts w:ascii="Times New Roman" w:eastAsia="Calibri" w:hAnsi="Times New Roman" w:cs="Times New Roman"/>
          <w:color w:val="000000" w:themeColor="text1"/>
          <w:sz w:val="24"/>
          <w:szCs w:val="24"/>
        </w:rPr>
        <w:t>.  In July, the first day-long mini bootcamp will</w:t>
      </w:r>
      <w:r w:rsidR="00177350" w:rsidRPr="489BEB36">
        <w:rPr>
          <w:rFonts w:ascii="Times New Roman" w:eastAsia="Calibri" w:hAnsi="Times New Roman" w:cs="Times New Roman"/>
          <w:color w:val="000000" w:themeColor="text1"/>
          <w:sz w:val="24"/>
          <w:szCs w:val="24"/>
        </w:rPr>
        <w:t xml:space="preserve"> be conducted in each location to</w:t>
      </w:r>
      <w:r w:rsidRPr="489BEB36">
        <w:rPr>
          <w:rFonts w:ascii="Times New Roman" w:eastAsia="Calibri" w:hAnsi="Times New Roman" w:cs="Times New Roman"/>
          <w:color w:val="000000" w:themeColor="text1"/>
          <w:sz w:val="24"/>
          <w:szCs w:val="24"/>
        </w:rPr>
        <w:t xml:space="preserve"> reinforce and consolidate the information shared during the first seven classes.  Guest speakers will </w:t>
      </w:r>
      <w:r w:rsidR="007B7D83" w:rsidRPr="489BEB36">
        <w:rPr>
          <w:rFonts w:ascii="Times New Roman" w:eastAsia="Calibri" w:hAnsi="Times New Roman" w:cs="Times New Roman"/>
          <w:color w:val="000000" w:themeColor="text1"/>
          <w:sz w:val="24"/>
          <w:szCs w:val="24"/>
        </w:rPr>
        <w:t xml:space="preserve">be invited </w:t>
      </w:r>
      <w:r w:rsidRPr="489BEB36">
        <w:rPr>
          <w:rFonts w:ascii="Times New Roman" w:eastAsia="Calibri" w:hAnsi="Times New Roman" w:cs="Times New Roman"/>
          <w:color w:val="000000" w:themeColor="text1"/>
          <w:sz w:val="24"/>
          <w:szCs w:val="24"/>
        </w:rPr>
        <w:t>attend to inspire participants and motivate them to finish the program, with at least one USG alumnus as a featured speaker.  The trainers from the American Center</w:t>
      </w:r>
      <w:r w:rsidR="00A1328C" w:rsidRPr="489BEB36">
        <w:rPr>
          <w:rFonts w:ascii="Times New Roman" w:eastAsia="Calibri" w:hAnsi="Times New Roman" w:cs="Times New Roman"/>
          <w:color w:val="000000" w:themeColor="text1"/>
          <w:sz w:val="24"/>
          <w:szCs w:val="24"/>
        </w:rPr>
        <w:t xml:space="preserve"> New Delhi</w:t>
      </w:r>
      <w:r w:rsidRPr="489BEB36">
        <w:rPr>
          <w:rFonts w:ascii="Times New Roman" w:eastAsia="Calibri" w:hAnsi="Times New Roman" w:cs="Times New Roman"/>
          <w:color w:val="000000" w:themeColor="text1"/>
          <w:sz w:val="24"/>
          <w:szCs w:val="24"/>
        </w:rPr>
        <w:t xml:space="preserve">-based </w:t>
      </w:r>
      <w:hyperlink r:id="rId21">
        <w:r w:rsidRPr="489BEB36">
          <w:rPr>
            <w:rStyle w:val="Hyperlink"/>
            <w:rFonts w:ascii="Times New Roman" w:eastAsia="Calibri" w:hAnsi="Times New Roman" w:cs="Times New Roman"/>
            <w:sz w:val="24"/>
            <w:szCs w:val="24"/>
          </w:rPr>
          <w:t>NEXUS</w:t>
        </w:r>
      </w:hyperlink>
      <w:r w:rsidRPr="489BEB36">
        <w:rPr>
          <w:rFonts w:ascii="Times New Roman" w:eastAsia="Calibri" w:hAnsi="Times New Roman" w:cs="Times New Roman"/>
          <w:color w:val="000000" w:themeColor="text1"/>
          <w:sz w:val="24"/>
          <w:szCs w:val="24"/>
        </w:rPr>
        <w:t xml:space="preserve"> business training incubator will also offer a </w:t>
      </w:r>
      <w:r w:rsidR="007B7D83" w:rsidRPr="489BEB36">
        <w:rPr>
          <w:rFonts w:ascii="Times New Roman" w:eastAsia="Calibri" w:hAnsi="Times New Roman" w:cs="Times New Roman"/>
          <w:color w:val="000000" w:themeColor="text1"/>
          <w:sz w:val="24"/>
          <w:szCs w:val="24"/>
        </w:rPr>
        <w:t xml:space="preserve">virtual </w:t>
      </w:r>
      <w:r w:rsidRPr="489BEB36">
        <w:rPr>
          <w:rFonts w:ascii="Times New Roman" w:eastAsia="Calibri" w:hAnsi="Times New Roman" w:cs="Times New Roman"/>
          <w:color w:val="000000" w:themeColor="text1"/>
          <w:sz w:val="24"/>
          <w:szCs w:val="24"/>
        </w:rPr>
        <w:t xml:space="preserve">class on pitching best practices in anticipation of the pitch competition at the final bootcamp.  Due to travel cost considerations, each cohort will conduct its own mini bootcamp in its regular facilitation location.  </w:t>
      </w:r>
    </w:p>
    <w:p w14:paraId="0CA9F41B" w14:textId="77777777" w:rsidR="00862715" w:rsidRPr="00F451D9" w:rsidRDefault="00862715" w:rsidP="00862715">
      <w:pPr>
        <w:spacing w:after="0" w:line="240" w:lineRule="auto"/>
        <w:rPr>
          <w:rFonts w:ascii="Times New Roman" w:eastAsia="Calibri" w:hAnsi="Times New Roman" w:cs="Times New Roman"/>
          <w:color w:val="000000" w:themeColor="text1"/>
          <w:sz w:val="24"/>
          <w:szCs w:val="24"/>
        </w:rPr>
      </w:pPr>
    </w:p>
    <w:p w14:paraId="227C1FA7" w14:textId="52862B97" w:rsidR="0062549D" w:rsidRDefault="00862715" w:rsidP="00862715">
      <w:pPr>
        <w:spacing w:after="0" w:line="240" w:lineRule="auto"/>
        <w:rPr>
          <w:rFonts w:ascii="Times New Roman" w:eastAsia="Calibri" w:hAnsi="Times New Roman" w:cs="Times New Roman"/>
          <w:color w:val="000000" w:themeColor="text1"/>
          <w:sz w:val="24"/>
          <w:szCs w:val="24"/>
        </w:rPr>
      </w:pPr>
      <w:r w:rsidRPr="00F451D9">
        <w:rPr>
          <w:rFonts w:ascii="Times New Roman" w:eastAsia="Calibri" w:hAnsi="Times New Roman" w:cs="Times New Roman"/>
          <w:color w:val="000000" w:themeColor="text1"/>
          <w:sz w:val="24"/>
          <w:szCs w:val="24"/>
        </w:rPr>
        <w:t>Facilitators will complete the final six DreamBuilder modules between August and October</w:t>
      </w:r>
      <w:r w:rsidR="00177350">
        <w:rPr>
          <w:rFonts w:ascii="Times New Roman" w:eastAsia="Calibri" w:hAnsi="Times New Roman" w:cs="Times New Roman"/>
          <w:color w:val="000000" w:themeColor="text1"/>
          <w:sz w:val="24"/>
          <w:szCs w:val="24"/>
        </w:rPr>
        <w:t xml:space="preserve"> 2023</w:t>
      </w:r>
      <w:r w:rsidRPr="00F451D9">
        <w:rPr>
          <w:rFonts w:ascii="Times New Roman" w:eastAsia="Calibri" w:hAnsi="Times New Roman" w:cs="Times New Roman"/>
          <w:color w:val="000000" w:themeColor="text1"/>
          <w:sz w:val="24"/>
          <w:szCs w:val="24"/>
        </w:rPr>
        <w:t>.  During this second half of the program, an English Language Specialist</w:t>
      </w:r>
      <w:r w:rsidR="00177350">
        <w:rPr>
          <w:rFonts w:ascii="Times New Roman" w:eastAsia="Calibri" w:hAnsi="Times New Roman" w:cs="Times New Roman"/>
          <w:color w:val="000000" w:themeColor="text1"/>
          <w:sz w:val="24"/>
          <w:szCs w:val="24"/>
        </w:rPr>
        <w:t xml:space="preserve"> fund</w:t>
      </w:r>
      <w:r w:rsidR="0046791F">
        <w:rPr>
          <w:rFonts w:ascii="Times New Roman" w:eastAsia="Calibri" w:hAnsi="Times New Roman" w:cs="Times New Roman"/>
          <w:color w:val="000000" w:themeColor="text1"/>
          <w:sz w:val="24"/>
          <w:szCs w:val="24"/>
        </w:rPr>
        <w:t>ed</w:t>
      </w:r>
      <w:r w:rsidR="00177350">
        <w:rPr>
          <w:rFonts w:ascii="Times New Roman" w:eastAsia="Calibri" w:hAnsi="Times New Roman" w:cs="Times New Roman"/>
          <w:color w:val="000000" w:themeColor="text1"/>
          <w:sz w:val="24"/>
          <w:szCs w:val="24"/>
        </w:rPr>
        <w:t xml:space="preserve"> through the U.S. Embassy</w:t>
      </w:r>
      <w:r w:rsidRPr="00F451D9">
        <w:rPr>
          <w:rFonts w:ascii="Times New Roman" w:eastAsia="Calibri" w:hAnsi="Times New Roman" w:cs="Times New Roman"/>
          <w:color w:val="000000" w:themeColor="text1"/>
          <w:sz w:val="24"/>
          <w:szCs w:val="24"/>
        </w:rPr>
        <w:t xml:space="preserve"> will spend three to five days at each cohort location providing advanced English training, with an emphasis on “business” English and pitching skills for interested participants.  This will better prepare participants for the pitching competition and enhance their skills in working with investors and partners following the end of the program.  </w:t>
      </w:r>
    </w:p>
    <w:p w14:paraId="6B078B99" w14:textId="77777777" w:rsidR="0062549D" w:rsidRDefault="0062549D" w:rsidP="00862715">
      <w:pPr>
        <w:spacing w:after="0" w:line="240" w:lineRule="auto"/>
        <w:rPr>
          <w:rFonts w:ascii="Times New Roman" w:eastAsia="Calibri" w:hAnsi="Times New Roman" w:cs="Times New Roman"/>
          <w:color w:val="000000" w:themeColor="text1"/>
          <w:sz w:val="24"/>
          <w:szCs w:val="24"/>
        </w:rPr>
      </w:pPr>
    </w:p>
    <w:p w14:paraId="6F066647" w14:textId="1313223B" w:rsidR="00862715" w:rsidRPr="00F451D9" w:rsidRDefault="00862715" w:rsidP="00862715">
      <w:pPr>
        <w:spacing w:after="0" w:line="240" w:lineRule="auto"/>
        <w:rPr>
          <w:rFonts w:ascii="Times New Roman" w:eastAsia="Calibri" w:hAnsi="Times New Roman" w:cs="Times New Roman"/>
          <w:color w:val="000000" w:themeColor="text1"/>
          <w:sz w:val="24"/>
          <w:szCs w:val="24"/>
        </w:rPr>
      </w:pPr>
      <w:r w:rsidRPr="00F451D9">
        <w:rPr>
          <w:rFonts w:ascii="Times New Roman" w:eastAsia="Calibri" w:hAnsi="Times New Roman" w:cs="Times New Roman"/>
          <w:color w:val="000000" w:themeColor="text1"/>
          <w:sz w:val="24"/>
          <w:szCs w:val="24"/>
        </w:rPr>
        <w:t xml:space="preserve">A final two-day bootcamp will take place at the end of the program in November, where the participants will review the content of the last </w:t>
      </w:r>
      <w:r>
        <w:rPr>
          <w:rFonts w:ascii="Times New Roman" w:eastAsia="Calibri" w:hAnsi="Times New Roman" w:cs="Times New Roman"/>
          <w:color w:val="000000" w:themeColor="text1"/>
          <w:sz w:val="24"/>
          <w:szCs w:val="24"/>
        </w:rPr>
        <w:t>six</w:t>
      </w:r>
      <w:r w:rsidRPr="00F451D9">
        <w:rPr>
          <w:rFonts w:ascii="Times New Roman" w:eastAsia="Calibri" w:hAnsi="Times New Roman" w:cs="Times New Roman"/>
          <w:color w:val="000000" w:themeColor="text1"/>
          <w:sz w:val="24"/>
          <w:szCs w:val="24"/>
        </w:rPr>
        <w:t xml:space="preserve"> modules, attend educational sessions on specific topics, and hear from motivational speakers.  The </w:t>
      </w:r>
      <w:r w:rsidR="0062549D">
        <w:rPr>
          <w:rFonts w:ascii="Times New Roman" w:eastAsia="Calibri" w:hAnsi="Times New Roman" w:cs="Times New Roman"/>
          <w:color w:val="000000" w:themeColor="text1"/>
          <w:sz w:val="24"/>
          <w:szCs w:val="24"/>
        </w:rPr>
        <w:t xml:space="preserve">American Center </w:t>
      </w:r>
      <w:r w:rsidRPr="00F451D9">
        <w:rPr>
          <w:rFonts w:ascii="Times New Roman" w:eastAsia="Calibri" w:hAnsi="Times New Roman" w:cs="Times New Roman"/>
          <w:color w:val="000000" w:themeColor="text1"/>
          <w:sz w:val="24"/>
          <w:szCs w:val="24"/>
        </w:rPr>
        <w:t>NEXUS staff will participate in the bootcamp in</w:t>
      </w:r>
      <w:r w:rsidR="00022724">
        <w:rPr>
          <w:rFonts w:ascii="Times New Roman" w:eastAsia="Calibri" w:hAnsi="Times New Roman" w:cs="Times New Roman"/>
          <w:color w:val="000000" w:themeColor="text1"/>
          <w:sz w:val="24"/>
          <w:szCs w:val="24"/>
        </w:rPr>
        <w:t>-</w:t>
      </w:r>
      <w:r w:rsidRPr="00F451D9">
        <w:rPr>
          <w:rFonts w:ascii="Times New Roman" w:eastAsia="Calibri" w:hAnsi="Times New Roman" w:cs="Times New Roman"/>
          <w:color w:val="000000" w:themeColor="text1"/>
          <w:sz w:val="24"/>
          <w:szCs w:val="24"/>
        </w:rPr>
        <w:t xml:space="preserve">person to offer additional training.  At least two </w:t>
      </w:r>
      <w:r w:rsidR="0046791F">
        <w:rPr>
          <w:rFonts w:ascii="Times New Roman" w:eastAsia="Calibri" w:hAnsi="Times New Roman" w:cs="Times New Roman"/>
          <w:color w:val="000000" w:themeColor="text1"/>
          <w:sz w:val="24"/>
          <w:szCs w:val="24"/>
        </w:rPr>
        <w:t xml:space="preserve">USG </w:t>
      </w:r>
      <w:r w:rsidRPr="00F451D9">
        <w:rPr>
          <w:rFonts w:ascii="Times New Roman" w:eastAsia="Calibri" w:hAnsi="Times New Roman" w:cs="Times New Roman"/>
          <w:color w:val="000000" w:themeColor="text1"/>
          <w:sz w:val="24"/>
          <w:szCs w:val="24"/>
        </w:rPr>
        <w:t>alumni will be speakers</w:t>
      </w:r>
      <w:r w:rsidR="0046791F">
        <w:rPr>
          <w:rFonts w:ascii="Times New Roman" w:eastAsia="Calibri" w:hAnsi="Times New Roman" w:cs="Times New Roman"/>
          <w:color w:val="000000" w:themeColor="text1"/>
          <w:sz w:val="24"/>
          <w:szCs w:val="24"/>
        </w:rPr>
        <w:t>/trainers</w:t>
      </w:r>
      <w:r w:rsidRPr="00F451D9">
        <w:rPr>
          <w:rFonts w:ascii="Times New Roman" w:eastAsia="Calibri" w:hAnsi="Times New Roman" w:cs="Times New Roman"/>
          <w:color w:val="000000" w:themeColor="text1"/>
          <w:sz w:val="24"/>
          <w:szCs w:val="24"/>
        </w:rPr>
        <w:t xml:space="preserve"> at the bootcamp</w:t>
      </w:r>
      <w:r w:rsidR="0062549D">
        <w:rPr>
          <w:rFonts w:ascii="Times New Roman" w:eastAsia="Calibri" w:hAnsi="Times New Roman" w:cs="Times New Roman"/>
          <w:color w:val="000000" w:themeColor="text1"/>
          <w:sz w:val="24"/>
          <w:szCs w:val="24"/>
        </w:rPr>
        <w:t xml:space="preserve">.  </w:t>
      </w:r>
      <w:r w:rsidRPr="00F451D9">
        <w:rPr>
          <w:rFonts w:ascii="Times New Roman" w:eastAsia="Calibri" w:hAnsi="Times New Roman" w:cs="Times New Roman"/>
          <w:color w:val="000000" w:themeColor="text1"/>
          <w:sz w:val="24"/>
          <w:szCs w:val="24"/>
        </w:rPr>
        <w:t>The capstone event of the program will be a pitch competition.</w:t>
      </w:r>
      <w:r w:rsidR="0062549D">
        <w:rPr>
          <w:rFonts w:ascii="Times New Roman" w:eastAsia="Calibri" w:hAnsi="Times New Roman" w:cs="Times New Roman"/>
          <w:color w:val="000000" w:themeColor="text1"/>
          <w:sz w:val="24"/>
          <w:szCs w:val="24"/>
        </w:rPr>
        <w:t xml:space="preserve">  S</w:t>
      </w:r>
      <w:r w:rsidRPr="00F451D9">
        <w:rPr>
          <w:rFonts w:ascii="Times New Roman" w:eastAsia="Calibri" w:hAnsi="Times New Roman" w:cs="Times New Roman"/>
          <w:color w:val="000000" w:themeColor="text1"/>
          <w:sz w:val="24"/>
          <w:szCs w:val="24"/>
        </w:rPr>
        <w:t xml:space="preserve">uccessful business executives, </w:t>
      </w:r>
      <w:r w:rsidR="00D82FEC">
        <w:rPr>
          <w:rFonts w:ascii="Times New Roman" w:eastAsia="Calibri" w:hAnsi="Times New Roman" w:cs="Times New Roman"/>
          <w:color w:val="000000" w:themeColor="text1"/>
          <w:sz w:val="24"/>
          <w:szCs w:val="24"/>
        </w:rPr>
        <w:t xml:space="preserve">the executive director of NEXUS, and </w:t>
      </w:r>
      <w:r w:rsidR="0062549D">
        <w:rPr>
          <w:rFonts w:ascii="Times New Roman" w:eastAsia="Calibri" w:hAnsi="Times New Roman" w:cs="Times New Roman"/>
          <w:color w:val="000000" w:themeColor="text1"/>
          <w:sz w:val="24"/>
          <w:szCs w:val="24"/>
        </w:rPr>
        <w:t xml:space="preserve">USG program </w:t>
      </w:r>
      <w:r w:rsidRPr="00F451D9">
        <w:rPr>
          <w:rFonts w:ascii="Times New Roman" w:eastAsia="Calibri" w:hAnsi="Times New Roman" w:cs="Times New Roman"/>
          <w:color w:val="000000" w:themeColor="text1"/>
          <w:sz w:val="24"/>
          <w:szCs w:val="24"/>
        </w:rPr>
        <w:t xml:space="preserve">alumni </w:t>
      </w:r>
      <w:r w:rsidR="0062549D">
        <w:rPr>
          <w:rFonts w:ascii="Times New Roman" w:eastAsia="Calibri" w:hAnsi="Times New Roman" w:cs="Times New Roman"/>
          <w:color w:val="000000" w:themeColor="text1"/>
          <w:sz w:val="24"/>
          <w:szCs w:val="24"/>
        </w:rPr>
        <w:t>will</w:t>
      </w:r>
      <w:r w:rsidRPr="00F451D9">
        <w:rPr>
          <w:rFonts w:ascii="Times New Roman" w:eastAsia="Calibri" w:hAnsi="Times New Roman" w:cs="Times New Roman"/>
          <w:color w:val="000000" w:themeColor="text1"/>
          <w:sz w:val="24"/>
          <w:szCs w:val="24"/>
        </w:rPr>
        <w:t xml:space="preserve"> </w:t>
      </w:r>
      <w:r w:rsidR="00D82FEC">
        <w:rPr>
          <w:rFonts w:ascii="Times New Roman" w:eastAsia="Calibri" w:hAnsi="Times New Roman" w:cs="Times New Roman"/>
          <w:color w:val="000000" w:themeColor="text1"/>
          <w:sz w:val="24"/>
          <w:szCs w:val="24"/>
        </w:rPr>
        <w:t xml:space="preserve">be judges at the </w:t>
      </w:r>
      <w:r w:rsidRPr="00F451D9">
        <w:rPr>
          <w:rFonts w:ascii="Times New Roman" w:eastAsia="Calibri" w:hAnsi="Times New Roman" w:cs="Times New Roman"/>
          <w:color w:val="000000" w:themeColor="text1"/>
          <w:sz w:val="24"/>
          <w:szCs w:val="24"/>
        </w:rPr>
        <w:t xml:space="preserve">pitch event.  The top three pitches in each class will receive a small amount of seed funding (for consulting services, including but not limited to branding, accounting, and trademark registration), and will also be offered the chance to make an express application to NEXUS for </w:t>
      </w:r>
      <w:r>
        <w:rPr>
          <w:rFonts w:ascii="Times New Roman" w:eastAsia="Calibri" w:hAnsi="Times New Roman" w:cs="Times New Roman"/>
          <w:color w:val="000000" w:themeColor="text1"/>
          <w:sz w:val="24"/>
          <w:szCs w:val="24"/>
        </w:rPr>
        <w:t xml:space="preserve">more </w:t>
      </w:r>
      <w:r w:rsidRPr="00F451D9">
        <w:rPr>
          <w:rFonts w:ascii="Times New Roman" w:eastAsia="Calibri" w:hAnsi="Times New Roman" w:cs="Times New Roman"/>
          <w:color w:val="000000" w:themeColor="text1"/>
          <w:sz w:val="24"/>
          <w:szCs w:val="24"/>
        </w:rPr>
        <w:t>advanced training</w:t>
      </w:r>
      <w:r>
        <w:rPr>
          <w:rFonts w:ascii="Times New Roman" w:eastAsia="Calibri" w:hAnsi="Times New Roman" w:cs="Times New Roman"/>
          <w:color w:val="000000" w:themeColor="text1"/>
          <w:sz w:val="24"/>
          <w:szCs w:val="24"/>
        </w:rPr>
        <w:t xml:space="preserve"> (NEXUS</w:t>
      </w:r>
      <w:r w:rsidR="0046791F">
        <w:rPr>
          <w:rFonts w:ascii="Times New Roman" w:eastAsia="Calibri" w:hAnsi="Times New Roman" w:cs="Times New Roman"/>
          <w:color w:val="000000" w:themeColor="text1"/>
          <w:sz w:val="24"/>
          <w:szCs w:val="24"/>
        </w:rPr>
        <w:t xml:space="preserve"> alone </w:t>
      </w:r>
      <w:r>
        <w:rPr>
          <w:rFonts w:ascii="Times New Roman" w:eastAsia="Calibri" w:hAnsi="Times New Roman" w:cs="Times New Roman"/>
          <w:color w:val="000000" w:themeColor="text1"/>
          <w:sz w:val="24"/>
          <w:szCs w:val="24"/>
        </w:rPr>
        <w:t>will make all final decisions on eligibility</w:t>
      </w:r>
      <w:r w:rsidR="0046791F">
        <w:rPr>
          <w:rFonts w:ascii="Times New Roman" w:eastAsia="Calibri" w:hAnsi="Times New Roman" w:cs="Times New Roman"/>
          <w:color w:val="000000" w:themeColor="text1"/>
          <w:sz w:val="24"/>
          <w:szCs w:val="24"/>
        </w:rPr>
        <w:t xml:space="preserve"> for their programs</w:t>
      </w:r>
      <w:r>
        <w:rPr>
          <w:rFonts w:ascii="Times New Roman" w:eastAsia="Calibri" w:hAnsi="Times New Roman" w:cs="Times New Roman"/>
          <w:color w:val="000000" w:themeColor="text1"/>
          <w:sz w:val="24"/>
          <w:szCs w:val="24"/>
        </w:rPr>
        <w:t>)</w:t>
      </w:r>
      <w:r w:rsidRPr="00F451D9">
        <w:rPr>
          <w:rFonts w:ascii="Times New Roman" w:eastAsia="Calibri" w:hAnsi="Times New Roman" w:cs="Times New Roman"/>
          <w:color w:val="000000" w:themeColor="text1"/>
          <w:sz w:val="24"/>
          <w:szCs w:val="24"/>
        </w:rPr>
        <w:t xml:space="preserve">.  </w:t>
      </w:r>
    </w:p>
    <w:p w14:paraId="638EB404" w14:textId="77777777" w:rsidR="00862715" w:rsidRPr="00F451D9" w:rsidRDefault="00862715" w:rsidP="00862715">
      <w:pPr>
        <w:spacing w:after="0" w:line="240" w:lineRule="auto"/>
        <w:rPr>
          <w:rFonts w:ascii="Times New Roman" w:eastAsia="Calibri" w:hAnsi="Times New Roman" w:cs="Times New Roman"/>
          <w:color w:val="000000" w:themeColor="text1"/>
          <w:sz w:val="24"/>
          <w:szCs w:val="24"/>
        </w:rPr>
      </w:pPr>
    </w:p>
    <w:p w14:paraId="749CF1F7" w14:textId="3D1B58F7" w:rsidR="00862715" w:rsidRPr="00F451D9" w:rsidRDefault="00862715" w:rsidP="00862715">
      <w:pPr>
        <w:spacing w:after="0" w:line="240" w:lineRule="auto"/>
        <w:rPr>
          <w:rFonts w:ascii="Times New Roman" w:eastAsia="Calibri" w:hAnsi="Times New Roman" w:cs="Times New Roman"/>
          <w:color w:val="000000" w:themeColor="text1"/>
          <w:sz w:val="24"/>
          <w:szCs w:val="24"/>
        </w:rPr>
      </w:pPr>
      <w:r w:rsidRPr="74AD9DED">
        <w:rPr>
          <w:rFonts w:ascii="Times New Roman" w:eastAsia="Calibri" w:hAnsi="Times New Roman" w:cs="Times New Roman"/>
          <w:color w:val="000000" w:themeColor="text1"/>
          <w:sz w:val="24"/>
          <w:szCs w:val="24"/>
        </w:rPr>
        <w:t>During the course of the entire program, each participant will be assigned a mentor with experience in business and entrepreneurship to provide advice, guidance, and networking connections.  As envisioned, all mentors will be</w:t>
      </w:r>
      <w:r w:rsidR="00D82FEC">
        <w:rPr>
          <w:rFonts w:ascii="Times New Roman" w:eastAsia="Calibri" w:hAnsi="Times New Roman" w:cs="Times New Roman"/>
          <w:color w:val="000000" w:themeColor="text1"/>
          <w:sz w:val="24"/>
          <w:szCs w:val="24"/>
        </w:rPr>
        <w:t xml:space="preserve"> USG program</w:t>
      </w:r>
      <w:r w:rsidRPr="74AD9DED">
        <w:rPr>
          <w:rFonts w:ascii="Times New Roman" w:eastAsia="Calibri" w:hAnsi="Times New Roman" w:cs="Times New Roman"/>
          <w:color w:val="000000" w:themeColor="text1"/>
          <w:sz w:val="24"/>
          <w:szCs w:val="24"/>
        </w:rPr>
        <w:t xml:space="preserve"> alumni.  The mentors are not intended to replace the facilitators for the core training elements of the curriculum, but instead will provide participants with a one-on-one relationship with an experienced business professional who can be a source of advice, tips, and encouragement.</w:t>
      </w:r>
    </w:p>
    <w:p w14:paraId="76C25375" w14:textId="77777777" w:rsidR="00D82FEC" w:rsidRDefault="00D82FEC" w:rsidP="00862715">
      <w:pPr>
        <w:spacing w:after="0" w:line="240" w:lineRule="auto"/>
        <w:rPr>
          <w:rFonts w:ascii="Times New Roman" w:eastAsia="Calibri" w:hAnsi="Times New Roman" w:cs="Times New Roman"/>
          <w:color w:val="000000" w:themeColor="text1"/>
          <w:sz w:val="24"/>
          <w:szCs w:val="24"/>
        </w:rPr>
      </w:pPr>
    </w:p>
    <w:p w14:paraId="21CC36FD" w14:textId="4A3EB6D1" w:rsidR="00862715" w:rsidRPr="00F451D9" w:rsidRDefault="00D82FEC" w:rsidP="00862715">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Fund will be provided, if needed, to </w:t>
      </w:r>
      <w:r w:rsidR="00862715" w:rsidRPr="00F451D9">
        <w:rPr>
          <w:rFonts w:ascii="Times New Roman" w:eastAsia="Calibri" w:hAnsi="Times New Roman" w:cs="Times New Roman"/>
          <w:color w:val="000000" w:themeColor="text1"/>
          <w:sz w:val="24"/>
          <w:szCs w:val="24"/>
        </w:rPr>
        <w:t xml:space="preserve">participants </w:t>
      </w:r>
      <w:r>
        <w:rPr>
          <w:rFonts w:ascii="Times New Roman" w:eastAsia="Calibri" w:hAnsi="Times New Roman" w:cs="Times New Roman"/>
          <w:color w:val="000000" w:themeColor="text1"/>
          <w:sz w:val="24"/>
          <w:szCs w:val="24"/>
        </w:rPr>
        <w:t xml:space="preserve">to subsidize the cost of </w:t>
      </w:r>
      <w:r w:rsidR="00862715" w:rsidRPr="00F451D9">
        <w:rPr>
          <w:rFonts w:ascii="Times New Roman" w:eastAsia="Calibri" w:hAnsi="Times New Roman" w:cs="Times New Roman"/>
          <w:color w:val="000000" w:themeColor="text1"/>
          <w:sz w:val="24"/>
          <w:szCs w:val="24"/>
        </w:rPr>
        <w:t>internet data to attend all the virtual classes</w:t>
      </w:r>
      <w:r>
        <w:rPr>
          <w:rFonts w:ascii="Times New Roman" w:eastAsia="Calibri" w:hAnsi="Times New Roman" w:cs="Times New Roman"/>
          <w:color w:val="000000" w:themeColor="text1"/>
          <w:sz w:val="24"/>
          <w:szCs w:val="24"/>
        </w:rPr>
        <w:t>.</w:t>
      </w:r>
      <w:r w:rsidR="00862715" w:rsidRPr="00F451D9">
        <w:rPr>
          <w:rFonts w:ascii="Times New Roman" w:eastAsia="Calibri" w:hAnsi="Times New Roman" w:cs="Times New Roman"/>
          <w:color w:val="000000" w:themeColor="text1"/>
          <w:sz w:val="24"/>
          <w:szCs w:val="24"/>
        </w:rPr>
        <w:t xml:space="preserve">  Participants will also be provided with funds to assist with transportation to the </w:t>
      </w:r>
      <w:r w:rsidR="00862715">
        <w:rPr>
          <w:rFonts w:ascii="Times New Roman" w:eastAsia="Calibri" w:hAnsi="Times New Roman" w:cs="Times New Roman"/>
          <w:color w:val="000000" w:themeColor="text1"/>
          <w:sz w:val="24"/>
          <w:szCs w:val="24"/>
        </w:rPr>
        <w:t xml:space="preserve">once-per-month </w:t>
      </w:r>
      <w:r w:rsidR="00862715" w:rsidRPr="00F451D9">
        <w:rPr>
          <w:rFonts w:ascii="Times New Roman" w:eastAsia="Calibri" w:hAnsi="Times New Roman" w:cs="Times New Roman"/>
          <w:color w:val="000000" w:themeColor="text1"/>
          <w:sz w:val="24"/>
          <w:szCs w:val="24"/>
        </w:rPr>
        <w:t xml:space="preserve">in-person facilitation sessions and the one-day mini bootcamp.  The </w:t>
      </w:r>
      <w:r w:rsidR="00862715">
        <w:rPr>
          <w:rFonts w:ascii="Times New Roman" w:eastAsia="Calibri" w:hAnsi="Times New Roman" w:cs="Times New Roman"/>
          <w:color w:val="000000" w:themeColor="text1"/>
          <w:sz w:val="24"/>
          <w:szCs w:val="24"/>
        </w:rPr>
        <w:t xml:space="preserve">full </w:t>
      </w:r>
      <w:r w:rsidR="00862715" w:rsidRPr="00F451D9">
        <w:rPr>
          <w:rFonts w:ascii="Times New Roman" w:eastAsia="Calibri" w:hAnsi="Times New Roman" w:cs="Times New Roman"/>
          <w:color w:val="000000" w:themeColor="text1"/>
          <w:sz w:val="24"/>
          <w:szCs w:val="24"/>
        </w:rPr>
        <w:t>costs for transportation, food, and lodging for the end-of-the-</w:t>
      </w:r>
      <w:r w:rsidR="00862715">
        <w:rPr>
          <w:rFonts w:ascii="Times New Roman" w:eastAsia="Calibri" w:hAnsi="Times New Roman" w:cs="Times New Roman"/>
          <w:color w:val="000000" w:themeColor="text1"/>
          <w:sz w:val="24"/>
          <w:szCs w:val="24"/>
        </w:rPr>
        <w:t>program final</w:t>
      </w:r>
      <w:r w:rsidR="00862715" w:rsidRPr="00F451D9">
        <w:rPr>
          <w:rFonts w:ascii="Times New Roman" w:eastAsia="Calibri" w:hAnsi="Times New Roman" w:cs="Times New Roman"/>
          <w:color w:val="000000" w:themeColor="text1"/>
          <w:sz w:val="24"/>
          <w:szCs w:val="24"/>
        </w:rPr>
        <w:t xml:space="preserve"> bootcamp will be covered for all of the participants to ensure they are able to attend in person. </w:t>
      </w:r>
    </w:p>
    <w:p w14:paraId="30731B7C" w14:textId="4AF22383" w:rsidR="00862715" w:rsidRDefault="00862715" w:rsidP="00862715">
      <w:pPr>
        <w:spacing w:after="0" w:line="240" w:lineRule="auto"/>
        <w:rPr>
          <w:rFonts w:ascii="Times New Roman" w:eastAsia="Times New Roman" w:hAnsi="Times New Roman" w:cs="Times New Roman"/>
          <w:b/>
          <w:bCs/>
          <w:color w:val="000000" w:themeColor="text1"/>
          <w:sz w:val="24"/>
          <w:szCs w:val="24"/>
        </w:rPr>
      </w:pPr>
    </w:p>
    <w:p w14:paraId="46492CA9" w14:textId="77777777" w:rsidR="00862715" w:rsidRPr="00862715" w:rsidRDefault="00862715" w:rsidP="00862715">
      <w:pPr>
        <w:spacing w:after="0" w:line="240" w:lineRule="auto"/>
        <w:rPr>
          <w:rFonts w:ascii="Times New Roman" w:eastAsia="Times New Roman" w:hAnsi="Times New Roman" w:cs="Times New Roman"/>
          <w:b/>
          <w:bCs/>
          <w:color w:val="000000" w:themeColor="text1"/>
          <w:sz w:val="24"/>
          <w:szCs w:val="24"/>
        </w:rPr>
      </w:pPr>
    </w:p>
    <w:p w14:paraId="63B11329" w14:textId="1A58465C" w:rsidR="00F25DB9" w:rsidRDefault="08F12C6D" w:rsidP="2244B8BC">
      <w:pPr>
        <w:spacing w:after="200" w:line="240" w:lineRule="auto"/>
        <w:rPr>
          <w:rFonts w:ascii="Times New Roman" w:eastAsia="Times New Roman" w:hAnsi="Times New Roman" w:cs="Times New Roman"/>
          <w:b/>
          <w:bCs/>
          <w:color w:val="000000" w:themeColor="text1"/>
          <w:sz w:val="24"/>
          <w:szCs w:val="24"/>
          <w:highlight w:val="lightGray"/>
        </w:rPr>
      </w:pPr>
      <w:r w:rsidRPr="2244B8BC">
        <w:rPr>
          <w:rFonts w:ascii="Times New Roman" w:eastAsia="Times New Roman" w:hAnsi="Times New Roman" w:cs="Times New Roman"/>
          <w:b/>
          <w:bCs/>
          <w:color w:val="000000" w:themeColor="text1"/>
          <w:sz w:val="24"/>
          <w:szCs w:val="24"/>
          <w:highlight w:val="lightGray"/>
        </w:rPr>
        <w:t xml:space="preserve">B. Federal Award Information </w:t>
      </w:r>
      <w:r w:rsidR="57951B98" w:rsidRPr="2244B8BC">
        <w:rPr>
          <w:rFonts w:ascii="Times New Roman" w:eastAsia="Times New Roman" w:hAnsi="Times New Roman" w:cs="Times New Roman"/>
          <w:b/>
          <w:bCs/>
          <w:color w:val="000000" w:themeColor="text1"/>
          <w:sz w:val="24"/>
          <w:szCs w:val="24"/>
          <w:highlight w:val="lightGray"/>
        </w:rPr>
        <w:t xml:space="preserve">                                </w:t>
      </w:r>
      <w:r w:rsidR="67E7FC8D" w:rsidRPr="2244B8BC">
        <w:rPr>
          <w:rFonts w:ascii="Times New Roman" w:eastAsia="Times New Roman" w:hAnsi="Times New Roman" w:cs="Times New Roman"/>
          <w:b/>
          <w:bCs/>
          <w:color w:val="000000" w:themeColor="text1"/>
          <w:sz w:val="24"/>
          <w:szCs w:val="24"/>
          <w:highlight w:val="lightGray"/>
        </w:rPr>
        <w:t xml:space="preserve">                                        </w:t>
      </w:r>
      <w:r w:rsidR="57951B98" w:rsidRPr="2244B8BC">
        <w:rPr>
          <w:rFonts w:ascii="Times New Roman" w:eastAsia="Times New Roman" w:hAnsi="Times New Roman" w:cs="Times New Roman"/>
          <w:b/>
          <w:bCs/>
          <w:color w:val="000000" w:themeColor="text1"/>
          <w:sz w:val="24"/>
          <w:szCs w:val="24"/>
          <w:highlight w:val="lightGray"/>
        </w:rPr>
        <w:t xml:space="preserve">               </w:t>
      </w:r>
      <w:r w:rsidR="12211395" w:rsidRPr="2244B8BC">
        <w:rPr>
          <w:rFonts w:ascii="Times New Roman" w:eastAsia="Times New Roman" w:hAnsi="Times New Roman" w:cs="Times New Roman"/>
          <w:b/>
          <w:bCs/>
          <w:color w:val="000000" w:themeColor="text1"/>
          <w:sz w:val="24"/>
          <w:szCs w:val="24"/>
          <w:highlight w:val="lightGray"/>
        </w:rPr>
        <w:t xml:space="preserve"> </w:t>
      </w:r>
      <w:r w:rsidR="57951B98" w:rsidRPr="2244B8BC">
        <w:rPr>
          <w:rFonts w:ascii="Times New Roman" w:eastAsia="Times New Roman" w:hAnsi="Times New Roman" w:cs="Times New Roman"/>
          <w:b/>
          <w:bCs/>
          <w:color w:val="000000" w:themeColor="text1"/>
          <w:sz w:val="24"/>
          <w:szCs w:val="24"/>
          <w:highlight w:val="lightGray"/>
        </w:rPr>
        <w:t xml:space="preserve"> </w:t>
      </w:r>
    </w:p>
    <w:p w14:paraId="02AF51A4" w14:textId="6014E6DB" w:rsidR="00F25DB9" w:rsidRDefault="08F12C6D" w:rsidP="2925E50F">
      <w:pPr>
        <w:spacing w:after="0" w:line="240" w:lineRule="auto"/>
        <w:rPr>
          <w:rFonts w:ascii="Times New Roman" w:eastAsia="Times New Roman" w:hAnsi="Times New Roman" w:cs="Times New Roman"/>
          <w:color w:val="000000" w:themeColor="text1"/>
          <w:sz w:val="24"/>
          <w:szCs w:val="24"/>
        </w:rPr>
      </w:pPr>
      <w:r w:rsidRPr="489BEB36">
        <w:rPr>
          <w:rFonts w:ascii="Times New Roman" w:eastAsia="Times New Roman" w:hAnsi="Times New Roman" w:cs="Times New Roman"/>
          <w:b/>
          <w:bCs/>
          <w:color w:val="000000" w:themeColor="text1"/>
          <w:sz w:val="24"/>
          <w:szCs w:val="24"/>
        </w:rPr>
        <w:t xml:space="preserve">Funding Mechanism Type: </w:t>
      </w:r>
      <w:r w:rsidR="3D0D1ACF" w:rsidRPr="00BD1259">
        <w:rPr>
          <w:rFonts w:ascii="Times New Roman" w:eastAsia="Times New Roman" w:hAnsi="Times New Roman" w:cs="Times New Roman"/>
          <w:color w:val="000000" w:themeColor="text1"/>
          <w:sz w:val="24"/>
          <w:szCs w:val="24"/>
        </w:rPr>
        <w:t>COOPERATIVE AGREEMENT</w:t>
      </w:r>
      <w:r w:rsidRPr="489BEB36">
        <w:rPr>
          <w:rFonts w:ascii="Times New Roman" w:eastAsia="Times New Roman" w:hAnsi="Times New Roman" w:cs="Times New Roman"/>
          <w:color w:val="000000" w:themeColor="text1"/>
          <w:sz w:val="24"/>
          <w:szCs w:val="24"/>
        </w:rPr>
        <w:t xml:space="preserve"> </w:t>
      </w:r>
    </w:p>
    <w:p w14:paraId="7F63DE50" w14:textId="264487D9" w:rsidR="00F25DB9" w:rsidRPr="003F3E1F" w:rsidRDefault="08F12C6D" w:rsidP="2925E50F">
      <w:pPr>
        <w:spacing w:after="0" w:line="240" w:lineRule="auto"/>
        <w:rPr>
          <w:rFonts w:ascii="Times New Roman" w:eastAsia="Calibri"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Estimated Total Project Funding:</w:t>
      </w:r>
      <w:r w:rsidRPr="2925E50F">
        <w:rPr>
          <w:rFonts w:ascii="Times New Roman" w:eastAsia="Times New Roman" w:hAnsi="Times New Roman" w:cs="Times New Roman"/>
          <w:color w:val="000000" w:themeColor="text1"/>
          <w:sz w:val="24"/>
          <w:szCs w:val="24"/>
        </w:rPr>
        <w:t xml:space="preserve"> </w:t>
      </w:r>
      <w:r w:rsidR="00842D11">
        <w:rPr>
          <w:rFonts w:ascii="Times New Roman" w:eastAsia="Times New Roman" w:hAnsi="Times New Roman" w:cs="Times New Roman"/>
          <w:color w:val="000000" w:themeColor="text1"/>
          <w:sz w:val="24"/>
          <w:szCs w:val="24"/>
        </w:rPr>
        <w:t xml:space="preserve">USD </w:t>
      </w:r>
      <w:r w:rsidR="003F3E1F" w:rsidRPr="00F451D9">
        <w:rPr>
          <w:rFonts w:ascii="Times New Roman" w:eastAsia="Calibri" w:hAnsi="Times New Roman" w:cs="Times New Roman"/>
          <w:color w:val="000000" w:themeColor="text1"/>
          <w:sz w:val="24"/>
          <w:szCs w:val="24"/>
        </w:rPr>
        <w:t>$65,</w:t>
      </w:r>
      <w:r w:rsidR="003F3E1F">
        <w:rPr>
          <w:rFonts w:ascii="Times New Roman" w:eastAsia="Calibri" w:hAnsi="Times New Roman" w:cs="Times New Roman"/>
          <w:color w:val="000000" w:themeColor="text1"/>
          <w:sz w:val="24"/>
          <w:szCs w:val="24"/>
        </w:rPr>
        <w:t>775</w:t>
      </w:r>
    </w:p>
    <w:p w14:paraId="03AA02D8" w14:textId="5EB9A4FE" w:rsidR="00F25DB9" w:rsidRPr="003F3E1F" w:rsidRDefault="08F12C6D" w:rsidP="2925E50F">
      <w:pPr>
        <w:spacing w:after="0" w:line="240" w:lineRule="auto"/>
        <w:rPr>
          <w:rFonts w:ascii="Times New Roman" w:eastAsia="Calibri"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Estimated Award Ceiling</w:t>
      </w:r>
      <w:r w:rsidR="00842D11">
        <w:rPr>
          <w:rFonts w:ascii="Times New Roman" w:eastAsia="Times New Roman" w:hAnsi="Times New Roman" w:cs="Times New Roman"/>
          <w:b/>
          <w:bCs/>
          <w:color w:val="000000" w:themeColor="text1"/>
          <w:sz w:val="24"/>
          <w:szCs w:val="24"/>
        </w:rPr>
        <w:t xml:space="preserve"> (Maximum)</w:t>
      </w:r>
      <w:r w:rsidRPr="2925E50F">
        <w:rPr>
          <w:rFonts w:ascii="Times New Roman" w:eastAsia="Times New Roman" w:hAnsi="Times New Roman" w:cs="Times New Roman"/>
          <w:b/>
          <w:bCs/>
          <w:color w:val="000000" w:themeColor="text1"/>
          <w:sz w:val="24"/>
          <w:szCs w:val="24"/>
        </w:rPr>
        <w:t>:</w:t>
      </w:r>
      <w:r w:rsidR="00842D11">
        <w:rPr>
          <w:rFonts w:ascii="Times New Roman" w:eastAsia="Times New Roman" w:hAnsi="Times New Roman" w:cs="Times New Roman"/>
          <w:b/>
          <w:bCs/>
          <w:color w:val="000000" w:themeColor="text1"/>
          <w:sz w:val="24"/>
          <w:szCs w:val="24"/>
        </w:rPr>
        <w:t xml:space="preserve"> </w:t>
      </w:r>
      <w:r w:rsidR="00842D11" w:rsidRPr="00842D11">
        <w:rPr>
          <w:rFonts w:ascii="Times New Roman" w:eastAsia="Times New Roman" w:hAnsi="Times New Roman" w:cs="Times New Roman"/>
          <w:bCs/>
          <w:color w:val="000000" w:themeColor="text1"/>
          <w:sz w:val="24"/>
          <w:szCs w:val="24"/>
        </w:rPr>
        <w:t>USD</w:t>
      </w:r>
      <w:r w:rsidR="003F3E1F">
        <w:rPr>
          <w:rFonts w:ascii="Times New Roman" w:eastAsia="Times New Roman" w:hAnsi="Times New Roman" w:cs="Times New Roman"/>
          <w:bCs/>
          <w:color w:val="000000" w:themeColor="text1"/>
          <w:sz w:val="24"/>
          <w:szCs w:val="24"/>
        </w:rPr>
        <w:t xml:space="preserve"> </w:t>
      </w:r>
      <w:r w:rsidR="003F3E1F" w:rsidRPr="00F451D9">
        <w:rPr>
          <w:rFonts w:ascii="Times New Roman" w:eastAsia="Calibri" w:hAnsi="Times New Roman" w:cs="Times New Roman"/>
          <w:color w:val="000000" w:themeColor="text1"/>
          <w:sz w:val="24"/>
          <w:szCs w:val="24"/>
        </w:rPr>
        <w:t>$65,</w:t>
      </w:r>
      <w:r w:rsidR="003F3E1F">
        <w:rPr>
          <w:rFonts w:ascii="Times New Roman" w:eastAsia="Calibri" w:hAnsi="Times New Roman" w:cs="Times New Roman"/>
          <w:color w:val="000000" w:themeColor="text1"/>
          <w:sz w:val="24"/>
          <w:szCs w:val="24"/>
        </w:rPr>
        <w:t>775</w:t>
      </w:r>
    </w:p>
    <w:p w14:paraId="01C7ED99" w14:textId="3A503D18" w:rsidR="00F25DB9" w:rsidRDefault="08F12C6D"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Estimated Award Floor</w:t>
      </w:r>
      <w:r w:rsidR="00842D11">
        <w:rPr>
          <w:rFonts w:ascii="Times New Roman" w:eastAsia="Times New Roman" w:hAnsi="Times New Roman" w:cs="Times New Roman"/>
          <w:b/>
          <w:bCs/>
          <w:color w:val="000000" w:themeColor="text1"/>
          <w:sz w:val="24"/>
          <w:szCs w:val="24"/>
        </w:rPr>
        <w:t xml:space="preserve"> (Minimum)</w:t>
      </w:r>
      <w:r w:rsidRPr="2925E50F">
        <w:rPr>
          <w:rFonts w:ascii="Times New Roman" w:eastAsia="Times New Roman" w:hAnsi="Times New Roman" w:cs="Times New Roman"/>
          <w:b/>
          <w:bCs/>
          <w:color w:val="000000" w:themeColor="text1"/>
          <w:sz w:val="24"/>
          <w:szCs w:val="24"/>
        </w:rPr>
        <w:t xml:space="preserve">: </w:t>
      </w:r>
      <w:r w:rsidR="00842D11" w:rsidRPr="00842D11">
        <w:rPr>
          <w:rFonts w:ascii="Times New Roman" w:eastAsia="Times New Roman" w:hAnsi="Times New Roman" w:cs="Times New Roman"/>
          <w:bCs/>
          <w:color w:val="000000" w:themeColor="text1"/>
          <w:sz w:val="24"/>
          <w:szCs w:val="24"/>
        </w:rPr>
        <w:t>USD</w:t>
      </w:r>
      <w:r w:rsidR="00842D11">
        <w:rPr>
          <w:rFonts w:ascii="Times New Roman" w:eastAsia="Times New Roman" w:hAnsi="Times New Roman" w:cs="Times New Roman"/>
          <w:b/>
          <w:bCs/>
          <w:color w:val="000000" w:themeColor="text1"/>
          <w:sz w:val="24"/>
          <w:szCs w:val="24"/>
        </w:rPr>
        <w:t xml:space="preserve"> </w:t>
      </w:r>
      <w:r w:rsidR="003F3E1F">
        <w:rPr>
          <w:rFonts w:ascii="Times New Roman" w:eastAsia="Times New Roman" w:hAnsi="Times New Roman" w:cs="Times New Roman"/>
          <w:color w:val="000000" w:themeColor="text1"/>
          <w:sz w:val="24"/>
          <w:szCs w:val="24"/>
        </w:rPr>
        <w:t>$55,000</w:t>
      </w:r>
    </w:p>
    <w:p w14:paraId="77352ADE" w14:textId="6AB34457" w:rsidR="00F25DB9" w:rsidRDefault="08F12C6D"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Length of Project Period: </w:t>
      </w:r>
      <w:r w:rsidR="003F3E1F">
        <w:rPr>
          <w:rFonts w:ascii="Times New Roman" w:eastAsia="Times New Roman" w:hAnsi="Times New Roman" w:cs="Times New Roman"/>
          <w:color w:val="000000" w:themeColor="text1"/>
          <w:sz w:val="24"/>
          <w:szCs w:val="24"/>
        </w:rPr>
        <w:t>12 MONTHS</w:t>
      </w:r>
    </w:p>
    <w:p w14:paraId="68198195" w14:textId="6585B2A7" w:rsidR="00F25DB9" w:rsidRDefault="08F12C6D" w:rsidP="52490C81">
      <w:pPr>
        <w:spacing w:after="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Anticipated </w:t>
      </w:r>
      <w:r w:rsidR="00D46A71">
        <w:rPr>
          <w:rFonts w:ascii="Times New Roman" w:eastAsia="Times New Roman" w:hAnsi="Times New Roman" w:cs="Times New Roman"/>
          <w:b/>
          <w:bCs/>
          <w:color w:val="000000" w:themeColor="text1"/>
          <w:sz w:val="24"/>
          <w:szCs w:val="24"/>
        </w:rPr>
        <w:t>P</w:t>
      </w:r>
      <w:r w:rsidRPr="52490C81">
        <w:rPr>
          <w:rFonts w:ascii="Times New Roman" w:eastAsia="Times New Roman" w:hAnsi="Times New Roman" w:cs="Times New Roman"/>
          <w:b/>
          <w:bCs/>
          <w:color w:val="000000" w:themeColor="text1"/>
          <w:sz w:val="24"/>
          <w:szCs w:val="24"/>
        </w:rPr>
        <w:t xml:space="preserve">rogram </w:t>
      </w:r>
      <w:r w:rsidR="00D46A71">
        <w:rPr>
          <w:rFonts w:ascii="Times New Roman" w:eastAsia="Times New Roman" w:hAnsi="Times New Roman" w:cs="Times New Roman"/>
          <w:b/>
          <w:bCs/>
          <w:color w:val="000000" w:themeColor="text1"/>
          <w:sz w:val="24"/>
          <w:szCs w:val="24"/>
        </w:rPr>
        <w:t>S</w:t>
      </w:r>
      <w:r w:rsidRPr="52490C81">
        <w:rPr>
          <w:rFonts w:ascii="Times New Roman" w:eastAsia="Times New Roman" w:hAnsi="Times New Roman" w:cs="Times New Roman"/>
          <w:b/>
          <w:bCs/>
          <w:color w:val="000000" w:themeColor="text1"/>
          <w:sz w:val="24"/>
          <w:szCs w:val="24"/>
        </w:rPr>
        <w:t xml:space="preserve">tart </w:t>
      </w:r>
      <w:r w:rsidR="00D46A71">
        <w:rPr>
          <w:rFonts w:ascii="Times New Roman" w:eastAsia="Times New Roman" w:hAnsi="Times New Roman" w:cs="Times New Roman"/>
          <w:b/>
          <w:bCs/>
          <w:color w:val="000000" w:themeColor="text1"/>
          <w:sz w:val="24"/>
          <w:szCs w:val="24"/>
        </w:rPr>
        <w:t>D</w:t>
      </w:r>
      <w:r w:rsidRPr="52490C81">
        <w:rPr>
          <w:rFonts w:ascii="Times New Roman" w:eastAsia="Times New Roman" w:hAnsi="Times New Roman" w:cs="Times New Roman"/>
          <w:b/>
          <w:bCs/>
          <w:color w:val="000000" w:themeColor="text1"/>
          <w:sz w:val="24"/>
          <w:szCs w:val="24"/>
        </w:rPr>
        <w:t>ate:</w:t>
      </w:r>
      <w:r w:rsidRPr="52490C81">
        <w:rPr>
          <w:rFonts w:ascii="Times New Roman" w:eastAsia="Times New Roman" w:hAnsi="Times New Roman" w:cs="Times New Roman"/>
          <w:color w:val="000000" w:themeColor="text1"/>
          <w:sz w:val="24"/>
          <w:szCs w:val="24"/>
        </w:rPr>
        <w:t xml:space="preserve"> </w:t>
      </w:r>
      <w:r w:rsidR="00B87937">
        <w:rPr>
          <w:rFonts w:ascii="Times New Roman" w:eastAsia="Times New Roman" w:hAnsi="Times New Roman" w:cs="Times New Roman"/>
          <w:color w:val="000000" w:themeColor="text1"/>
          <w:sz w:val="24"/>
          <w:szCs w:val="24"/>
        </w:rPr>
        <w:t>MARCH</w:t>
      </w:r>
      <w:r w:rsidR="00F92656">
        <w:rPr>
          <w:rFonts w:ascii="Times New Roman" w:eastAsia="Times New Roman" w:hAnsi="Times New Roman" w:cs="Times New Roman"/>
          <w:color w:val="000000" w:themeColor="text1"/>
          <w:sz w:val="24"/>
          <w:szCs w:val="24"/>
        </w:rPr>
        <w:t xml:space="preserve"> 1, 2023</w:t>
      </w:r>
    </w:p>
    <w:p w14:paraId="0A9E690F" w14:textId="050BAA15" w:rsidR="52490C81" w:rsidRDefault="52490C81" w:rsidP="52490C81">
      <w:pPr>
        <w:spacing w:after="200" w:line="240" w:lineRule="auto"/>
        <w:rPr>
          <w:rFonts w:ascii="Times New Roman" w:eastAsia="Times New Roman" w:hAnsi="Times New Roman" w:cs="Times New Roman"/>
          <w:color w:val="000000" w:themeColor="text1"/>
          <w:sz w:val="24"/>
          <w:szCs w:val="24"/>
        </w:rPr>
      </w:pPr>
    </w:p>
    <w:p w14:paraId="428AAEA1" w14:textId="1E57E7F2" w:rsidR="00F25DB9" w:rsidRDefault="08359CEA" w:rsidP="00B87937">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The Public </w:t>
      </w:r>
      <w:r w:rsidR="0085358E">
        <w:rPr>
          <w:rFonts w:ascii="Times New Roman" w:eastAsia="Times New Roman" w:hAnsi="Times New Roman" w:cs="Times New Roman"/>
          <w:color w:val="000000" w:themeColor="text1"/>
          <w:sz w:val="24"/>
          <w:szCs w:val="24"/>
        </w:rPr>
        <w:t>Diplomacy</w:t>
      </w:r>
      <w:r w:rsidRPr="52490C81">
        <w:rPr>
          <w:rFonts w:ascii="Times New Roman" w:eastAsia="Times New Roman" w:hAnsi="Times New Roman" w:cs="Times New Roman"/>
          <w:color w:val="000000" w:themeColor="text1"/>
          <w:sz w:val="24"/>
          <w:szCs w:val="24"/>
        </w:rPr>
        <w:t xml:space="preserve"> Section reserves the right to award less or more than the funds described under circumstances deemed to be in the best interest of the U.S. government, pending the </w:t>
      </w:r>
    </w:p>
    <w:p w14:paraId="232B522D" w14:textId="2249F1BC" w:rsidR="00F25DB9" w:rsidRDefault="00F25DB9" w:rsidP="2244B8BC">
      <w:pPr>
        <w:spacing w:after="200" w:line="240" w:lineRule="auto"/>
        <w:rPr>
          <w:rFonts w:ascii="Times New Roman" w:eastAsia="Times New Roman" w:hAnsi="Times New Roman" w:cs="Times New Roman"/>
          <w:color w:val="000000" w:themeColor="text1"/>
          <w:sz w:val="24"/>
          <w:szCs w:val="24"/>
        </w:rPr>
      </w:pPr>
    </w:p>
    <w:p w14:paraId="46F88F14" w14:textId="10F7231A" w:rsidR="00F25DB9" w:rsidRDefault="08F12C6D" w:rsidP="2925E50F">
      <w:pPr>
        <w:spacing w:after="200" w:line="240" w:lineRule="auto"/>
        <w:rPr>
          <w:rFonts w:ascii="Times New Roman" w:eastAsia="Times New Roman" w:hAnsi="Times New Roman" w:cs="Times New Roman"/>
          <w:color w:val="000000" w:themeColor="text1"/>
          <w:sz w:val="24"/>
          <w:szCs w:val="24"/>
          <w:highlight w:val="lightGray"/>
        </w:rPr>
      </w:pPr>
      <w:bookmarkStart w:id="0" w:name="_Hlk95298851"/>
      <w:r w:rsidRPr="2925E50F">
        <w:rPr>
          <w:rFonts w:ascii="Times New Roman" w:eastAsia="Times New Roman" w:hAnsi="Times New Roman" w:cs="Times New Roman"/>
          <w:b/>
          <w:bCs/>
          <w:color w:val="000000" w:themeColor="text1"/>
          <w:sz w:val="24"/>
          <w:szCs w:val="24"/>
          <w:highlight w:val="lightGray"/>
        </w:rPr>
        <w:t xml:space="preserve">C. Eligibility Information                                                                                                        </w:t>
      </w:r>
      <w:r w:rsidR="5AB96BAB" w:rsidRPr="2925E50F">
        <w:rPr>
          <w:rFonts w:ascii="Times New Roman" w:eastAsia="Times New Roman" w:hAnsi="Times New Roman" w:cs="Times New Roman"/>
          <w:b/>
          <w:bCs/>
          <w:color w:val="000000" w:themeColor="text1"/>
          <w:sz w:val="24"/>
          <w:szCs w:val="24"/>
          <w:highlight w:val="lightGray"/>
        </w:rPr>
        <w:t xml:space="preserve">    </w:t>
      </w:r>
      <w:r w:rsidR="4CB905FA" w:rsidRPr="2925E50F">
        <w:rPr>
          <w:rFonts w:ascii="Times New Roman" w:eastAsia="Times New Roman" w:hAnsi="Times New Roman" w:cs="Times New Roman"/>
          <w:b/>
          <w:bCs/>
          <w:color w:val="000000" w:themeColor="text1"/>
          <w:sz w:val="24"/>
          <w:szCs w:val="24"/>
          <w:highlight w:val="lightGray"/>
        </w:rPr>
        <w:t xml:space="preserve"> </w:t>
      </w:r>
      <w:r w:rsidR="5AB96BAB" w:rsidRPr="2925E50F">
        <w:rPr>
          <w:rFonts w:ascii="Times New Roman" w:eastAsia="Times New Roman" w:hAnsi="Times New Roman" w:cs="Times New Roman"/>
          <w:b/>
          <w:bCs/>
          <w:color w:val="000000" w:themeColor="text1"/>
          <w:sz w:val="24"/>
          <w:szCs w:val="24"/>
          <w:highlight w:val="lightGray"/>
        </w:rPr>
        <w:t xml:space="preserve">  </w:t>
      </w:r>
    </w:p>
    <w:p w14:paraId="7D22788C" w14:textId="7F03E542" w:rsidR="00F25DB9" w:rsidRPr="00F21FD1" w:rsidRDefault="08F12C6D" w:rsidP="00F21FD1">
      <w:pPr>
        <w:pStyle w:val="ListParagraph"/>
        <w:numPr>
          <w:ilvl w:val="0"/>
          <w:numId w:val="1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The following organizations are eligible to apply:</w:t>
      </w:r>
    </w:p>
    <w:p w14:paraId="11C6A6FC" w14:textId="754EC6E1" w:rsidR="08F12C6D" w:rsidRPr="00BD1259" w:rsidRDefault="08F12C6D" w:rsidP="52490C81">
      <w:pPr>
        <w:pStyle w:val="ListParagraph"/>
        <w:numPr>
          <w:ilvl w:val="0"/>
          <w:numId w:val="10"/>
        </w:numPr>
        <w:spacing w:after="0" w:line="240" w:lineRule="auto"/>
        <w:rPr>
          <w:rFonts w:eastAsiaTheme="minorEastAsia"/>
          <w:i/>
          <w:iCs/>
          <w:color w:val="000000" w:themeColor="text1"/>
          <w:sz w:val="24"/>
          <w:szCs w:val="24"/>
        </w:rPr>
      </w:pPr>
      <w:r w:rsidRPr="00BD1259">
        <w:rPr>
          <w:rFonts w:ascii="Times New Roman" w:eastAsia="Times New Roman" w:hAnsi="Times New Roman" w:cs="Times New Roman"/>
          <w:i/>
          <w:iCs/>
          <w:color w:val="000000" w:themeColor="text1"/>
          <w:sz w:val="24"/>
          <w:szCs w:val="24"/>
        </w:rPr>
        <w:t>Not-for-profit organizations</w:t>
      </w:r>
    </w:p>
    <w:p w14:paraId="2918A589" w14:textId="58BECD53" w:rsidR="00F25DB9" w:rsidRPr="00BD1259" w:rsidRDefault="08F12C6D" w:rsidP="52490C81">
      <w:pPr>
        <w:pStyle w:val="ListParagraph"/>
        <w:numPr>
          <w:ilvl w:val="0"/>
          <w:numId w:val="10"/>
        </w:numPr>
        <w:spacing w:after="0" w:line="240" w:lineRule="auto"/>
        <w:rPr>
          <w:i/>
          <w:iCs/>
          <w:color w:val="000000" w:themeColor="text1"/>
          <w:sz w:val="24"/>
          <w:szCs w:val="24"/>
        </w:rPr>
      </w:pPr>
      <w:r w:rsidRPr="00BD1259">
        <w:rPr>
          <w:rFonts w:ascii="Times New Roman" w:eastAsia="Times New Roman" w:hAnsi="Times New Roman" w:cs="Times New Roman"/>
          <w:i/>
          <w:iCs/>
          <w:color w:val="000000" w:themeColor="text1"/>
          <w:sz w:val="24"/>
          <w:szCs w:val="24"/>
        </w:rPr>
        <w:t xml:space="preserve">Civil society/non-governmental organizations </w:t>
      </w:r>
    </w:p>
    <w:p w14:paraId="3107BEE1" w14:textId="0546991C" w:rsidR="00F25DB9" w:rsidRPr="00BD1259" w:rsidRDefault="08F12C6D" w:rsidP="52490C81">
      <w:pPr>
        <w:pStyle w:val="ListParagraph"/>
        <w:numPr>
          <w:ilvl w:val="0"/>
          <w:numId w:val="10"/>
        </w:numPr>
        <w:spacing w:after="0" w:line="240" w:lineRule="auto"/>
        <w:rPr>
          <w:i/>
          <w:iCs/>
          <w:color w:val="000000" w:themeColor="text1"/>
          <w:sz w:val="24"/>
          <w:szCs w:val="24"/>
        </w:rPr>
      </w:pPr>
      <w:r w:rsidRPr="00BD1259">
        <w:rPr>
          <w:rFonts w:ascii="Times New Roman" w:eastAsia="Times New Roman" w:hAnsi="Times New Roman" w:cs="Times New Roman"/>
          <w:i/>
          <w:iCs/>
          <w:color w:val="000000" w:themeColor="text1"/>
          <w:sz w:val="24"/>
          <w:szCs w:val="24"/>
        </w:rPr>
        <w:t xml:space="preserve">Think tanks </w:t>
      </w:r>
    </w:p>
    <w:p w14:paraId="1CF57539" w14:textId="217EA882" w:rsidR="00F25DB9" w:rsidRPr="00BD1259" w:rsidRDefault="08F12C6D" w:rsidP="52490C81">
      <w:pPr>
        <w:pStyle w:val="ListParagraph"/>
        <w:numPr>
          <w:ilvl w:val="0"/>
          <w:numId w:val="10"/>
        </w:numPr>
        <w:spacing w:after="0" w:line="240" w:lineRule="auto"/>
        <w:rPr>
          <w:i/>
          <w:iCs/>
          <w:color w:val="000000" w:themeColor="text1"/>
          <w:sz w:val="24"/>
          <w:szCs w:val="24"/>
        </w:rPr>
      </w:pPr>
      <w:r w:rsidRPr="00BD1259">
        <w:rPr>
          <w:rFonts w:ascii="Times New Roman" w:eastAsia="Times New Roman" w:hAnsi="Times New Roman" w:cs="Times New Roman"/>
          <w:i/>
          <w:iCs/>
          <w:color w:val="000000" w:themeColor="text1"/>
          <w:sz w:val="24"/>
          <w:szCs w:val="24"/>
        </w:rPr>
        <w:t>Public and private educational institutions</w:t>
      </w:r>
    </w:p>
    <w:p w14:paraId="5373AC77" w14:textId="5F940E56" w:rsidR="00F25DB9" w:rsidRPr="00BD1259" w:rsidRDefault="08F12C6D" w:rsidP="52490C81">
      <w:pPr>
        <w:pStyle w:val="ListParagraph"/>
        <w:numPr>
          <w:ilvl w:val="0"/>
          <w:numId w:val="10"/>
        </w:numPr>
        <w:spacing w:after="0" w:line="240" w:lineRule="auto"/>
        <w:rPr>
          <w:i/>
          <w:iCs/>
          <w:color w:val="000000" w:themeColor="text1"/>
          <w:sz w:val="24"/>
          <w:szCs w:val="24"/>
        </w:rPr>
      </w:pPr>
      <w:r w:rsidRPr="00BD1259">
        <w:rPr>
          <w:rFonts w:ascii="Times New Roman" w:eastAsia="Times New Roman" w:hAnsi="Times New Roman" w:cs="Times New Roman"/>
          <w:i/>
          <w:iCs/>
          <w:color w:val="000000" w:themeColor="text1"/>
          <w:sz w:val="24"/>
          <w:szCs w:val="24"/>
        </w:rPr>
        <w:t>Individuals</w:t>
      </w:r>
    </w:p>
    <w:p w14:paraId="27AC81FF" w14:textId="27B2EBF0" w:rsidR="00F25DB9" w:rsidRPr="00BD1259" w:rsidRDefault="08F12C6D" w:rsidP="52490C81">
      <w:pPr>
        <w:pStyle w:val="ListParagraph"/>
        <w:numPr>
          <w:ilvl w:val="0"/>
          <w:numId w:val="10"/>
        </w:numPr>
        <w:spacing w:after="0" w:line="240" w:lineRule="auto"/>
        <w:rPr>
          <w:i/>
          <w:iCs/>
          <w:color w:val="000000" w:themeColor="text1"/>
          <w:sz w:val="24"/>
          <w:szCs w:val="24"/>
        </w:rPr>
      </w:pPr>
      <w:r w:rsidRPr="00BD1259">
        <w:rPr>
          <w:rFonts w:ascii="Times New Roman" w:eastAsia="Times New Roman" w:hAnsi="Times New Roman" w:cs="Times New Roman"/>
          <w:i/>
          <w:iCs/>
          <w:color w:val="000000" w:themeColor="text1"/>
          <w:sz w:val="24"/>
          <w:szCs w:val="24"/>
        </w:rPr>
        <w:t>Public International Organizations and Governmental institutions</w:t>
      </w:r>
    </w:p>
    <w:p w14:paraId="6D2547BA" w14:textId="1ADBC5DA" w:rsidR="00F25DB9" w:rsidRPr="00842D11" w:rsidRDefault="00F25DB9" w:rsidP="2244B8BC">
      <w:pPr>
        <w:spacing w:after="0" w:line="240" w:lineRule="auto"/>
        <w:rPr>
          <w:rFonts w:ascii="Times New Roman" w:eastAsia="Times New Roman" w:hAnsi="Times New Roman" w:cs="Times New Roman"/>
          <w:sz w:val="24"/>
          <w:szCs w:val="24"/>
        </w:rPr>
      </w:pPr>
    </w:p>
    <w:p w14:paraId="112D4FF2" w14:textId="0DBBDD85" w:rsidR="002E3227" w:rsidRPr="002E3227" w:rsidRDefault="08F12C6D" w:rsidP="2244B8BC">
      <w:pPr>
        <w:pStyle w:val="ListParagraph"/>
        <w:numPr>
          <w:ilvl w:val="0"/>
          <w:numId w:val="11"/>
        </w:numPr>
        <w:spacing w:after="21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Organizations may sub-contract with other entities, but only one, non-profit, non-governmental entity can be the prime recipient of the award. When sub-contracting with other entities, the responsibilities of each entity must be clearly defined in the proposal.</w:t>
      </w:r>
    </w:p>
    <w:p w14:paraId="072E2AD1" w14:textId="77777777" w:rsidR="002E3227" w:rsidRDefault="002E3227" w:rsidP="002E3227">
      <w:pPr>
        <w:pStyle w:val="ListParagraph"/>
        <w:spacing w:after="210" w:line="240" w:lineRule="auto"/>
        <w:rPr>
          <w:rFonts w:eastAsiaTheme="minorEastAsia"/>
          <w:color w:val="000000" w:themeColor="text1"/>
          <w:sz w:val="24"/>
          <w:szCs w:val="24"/>
        </w:rPr>
      </w:pPr>
    </w:p>
    <w:p w14:paraId="76DE6319" w14:textId="1040C292" w:rsidR="00F25DB9" w:rsidRDefault="08F12C6D" w:rsidP="2244B8BC">
      <w:pPr>
        <w:pStyle w:val="ListParagraph"/>
        <w:numPr>
          <w:ilvl w:val="0"/>
          <w:numId w:val="11"/>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Cost sharing or matching is not required for this funding opportunity.</w:t>
      </w:r>
    </w:p>
    <w:p w14:paraId="5437FB88" w14:textId="119BE6E5" w:rsidR="00F25DB9" w:rsidRDefault="00F25DB9" w:rsidP="2925E50F">
      <w:pPr>
        <w:spacing w:after="0" w:line="240" w:lineRule="auto"/>
        <w:ind w:left="360"/>
        <w:rPr>
          <w:rFonts w:ascii="Times New Roman" w:eastAsia="Times New Roman" w:hAnsi="Times New Roman" w:cs="Times New Roman"/>
          <w:color w:val="000000" w:themeColor="text1"/>
          <w:sz w:val="24"/>
          <w:szCs w:val="24"/>
        </w:rPr>
      </w:pPr>
    </w:p>
    <w:p w14:paraId="18623767" w14:textId="68940698" w:rsidR="00F25DB9" w:rsidRPr="002E3227" w:rsidRDefault="08F12C6D" w:rsidP="2244B8BC">
      <w:pPr>
        <w:pStyle w:val="ListParagraph"/>
        <w:numPr>
          <w:ilvl w:val="0"/>
          <w:numId w:val="11"/>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 xml:space="preserve">Pre-award costs are not an allowable expense for this funding opportunity.  </w:t>
      </w:r>
    </w:p>
    <w:p w14:paraId="11CDD847" w14:textId="5E8C1F73" w:rsidR="002E3227" w:rsidRPr="002E3227" w:rsidRDefault="002E3227" w:rsidP="002E3227">
      <w:pPr>
        <w:pStyle w:val="ListParagraph"/>
        <w:rPr>
          <w:rFonts w:eastAsiaTheme="minorEastAsia"/>
          <w:color w:val="000000" w:themeColor="text1"/>
          <w:sz w:val="24"/>
          <w:szCs w:val="24"/>
        </w:rPr>
      </w:pPr>
    </w:p>
    <w:p w14:paraId="0C5395A9" w14:textId="57D181F5" w:rsidR="00F25DB9" w:rsidRDefault="08F12C6D" w:rsidP="2244B8BC">
      <w:pPr>
        <w:pStyle w:val="ListParagraph"/>
        <w:numPr>
          <w:ilvl w:val="0"/>
          <w:numId w:val="11"/>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 xml:space="preserve">This award does not allow: </w:t>
      </w:r>
    </w:p>
    <w:p w14:paraId="3E53A62A" w14:textId="538DDDAD"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Projects relating to partisan political activity;</w:t>
      </w:r>
    </w:p>
    <w:p w14:paraId="26D599C5" w14:textId="3C542470"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Charitable or development activities;</w:t>
      </w:r>
    </w:p>
    <w:p w14:paraId="5924C9D3" w14:textId="76F1361D"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Construction projects;</w:t>
      </w:r>
    </w:p>
    <w:p w14:paraId="64254D43" w14:textId="5C1639EF"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Projects that support specific religious activities;</w:t>
      </w:r>
    </w:p>
    <w:p w14:paraId="158B1376" w14:textId="7B91202B"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Fund-raising campaigns;</w:t>
      </w:r>
    </w:p>
    <w:p w14:paraId="737D1094" w14:textId="244C4A3C"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Lobbying for specific legislation or programs</w:t>
      </w:r>
      <w:r w:rsidR="00B87937">
        <w:rPr>
          <w:rFonts w:ascii="Times New Roman" w:eastAsia="Times New Roman" w:hAnsi="Times New Roman" w:cs="Times New Roman"/>
          <w:color w:val="000000" w:themeColor="text1"/>
          <w:sz w:val="24"/>
          <w:szCs w:val="24"/>
        </w:rPr>
        <w:t>;</w:t>
      </w:r>
    </w:p>
    <w:p w14:paraId="4630F2C3" w14:textId="516FBF90"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Scientific research or surveys;</w:t>
      </w:r>
    </w:p>
    <w:p w14:paraId="34BFE55F" w14:textId="402C9C8D"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Commercial projects;</w:t>
      </w:r>
    </w:p>
    <w:p w14:paraId="00EA1957" w14:textId="58806CDE"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Projects intended primarily for the growth or institutional development of the organization; </w:t>
      </w:r>
    </w:p>
    <w:p w14:paraId="223B6A6F" w14:textId="0DA4164F"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Projects that duplicate existing projects; or</w:t>
      </w:r>
    </w:p>
    <w:p w14:paraId="303C3399" w14:textId="1DC8B6B7"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Illegal activities</w:t>
      </w:r>
      <w:r w:rsidR="00B87937">
        <w:rPr>
          <w:rFonts w:ascii="Times New Roman" w:eastAsia="Times New Roman" w:hAnsi="Times New Roman" w:cs="Times New Roman"/>
          <w:color w:val="000000" w:themeColor="text1"/>
          <w:sz w:val="24"/>
          <w:szCs w:val="24"/>
        </w:rPr>
        <w:t>.</w:t>
      </w:r>
    </w:p>
    <w:bookmarkEnd w:id="0"/>
    <w:p w14:paraId="1CFDF33D" w14:textId="55691A97" w:rsidR="00E76A88" w:rsidRDefault="00E76A88" w:rsidP="00E76A88">
      <w:pPr>
        <w:pStyle w:val="ListParagraph"/>
        <w:spacing w:after="200" w:line="240" w:lineRule="auto"/>
        <w:rPr>
          <w:rFonts w:ascii="Times New Roman" w:eastAsia="Times New Roman" w:hAnsi="Times New Roman" w:cs="Times New Roman"/>
          <w:color w:val="000000" w:themeColor="text1"/>
          <w:sz w:val="24"/>
          <w:szCs w:val="24"/>
        </w:rPr>
      </w:pPr>
    </w:p>
    <w:p w14:paraId="1D41F485" w14:textId="7A475111" w:rsidR="00E76A88" w:rsidRPr="00E76A88" w:rsidRDefault="00E76A88" w:rsidP="00E76A88">
      <w:pPr>
        <w:pStyle w:val="ListParagraph"/>
        <w:spacing w:after="200" w:line="240" w:lineRule="auto"/>
        <w:rPr>
          <w:rFonts w:ascii="Times New Roman" w:eastAsia="Times New Roman" w:hAnsi="Times New Roman" w:cs="Times New Roman"/>
          <w:color w:val="000000" w:themeColor="text1"/>
          <w:sz w:val="24"/>
          <w:szCs w:val="24"/>
        </w:rPr>
      </w:pPr>
      <w:r w:rsidRPr="00E76A88">
        <w:rPr>
          <w:rFonts w:ascii="Times New Roman" w:eastAsia="Times New Roman" w:hAnsi="Times New Roman" w:cs="Times New Roman"/>
          <w:color w:val="000000" w:themeColor="text1"/>
          <w:sz w:val="24"/>
          <w:szCs w:val="24"/>
        </w:rPr>
        <w:t>Other Eligibility Requirements</w:t>
      </w:r>
    </w:p>
    <w:p w14:paraId="46942A59" w14:textId="77777777" w:rsidR="00E76A88" w:rsidRDefault="00E76A88" w:rsidP="00E76A88">
      <w:pPr>
        <w:pStyle w:val="ListParagraph"/>
        <w:spacing w:after="200" w:line="240" w:lineRule="auto"/>
        <w:rPr>
          <w:rFonts w:ascii="Times New Roman" w:eastAsia="Times New Roman" w:hAnsi="Times New Roman" w:cs="Times New Roman"/>
          <w:color w:val="000000" w:themeColor="text1"/>
          <w:sz w:val="24"/>
          <w:szCs w:val="24"/>
        </w:rPr>
      </w:pPr>
    </w:p>
    <w:p w14:paraId="064E4FFC" w14:textId="763ABDE6" w:rsidR="00E76A88" w:rsidRPr="00E76A88" w:rsidRDefault="00E76A88" w:rsidP="00E76A88">
      <w:pPr>
        <w:pStyle w:val="ListParagraph"/>
        <w:spacing w:after="200" w:line="240" w:lineRule="auto"/>
        <w:rPr>
          <w:rFonts w:ascii="Times New Roman" w:eastAsia="Times New Roman" w:hAnsi="Times New Roman" w:cs="Times New Roman"/>
          <w:color w:val="000000" w:themeColor="text1"/>
          <w:sz w:val="24"/>
          <w:szCs w:val="24"/>
        </w:rPr>
      </w:pPr>
      <w:r w:rsidRPr="00E76A88">
        <w:rPr>
          <w:rFonts w:ascii="Times New Roman" w:eastAsia="Times New Roman" w:hAnsi="Times New Roman" w:cs="Times New Roman"/>
          <w:color w:val="000000" w:themeColor="text1"/>
          <w:sz w:val="24"/>
          <w:szCs w:val="24"/>
        </w:rPr>
        <w:t>In order to be eligible to receive an award, all organizations must have a Unique Entity Identifier (UEI). The UEI will be generated when the organization registers in SAM.gov. Please see Section D.3 below for information on how register in SAM.gov.  Individuals are not required to have a UEI or be registered in SAM.gov.</w:t>
      </w:r>
    </w:p>
    <w:p w14:paraId="10B1208F" w14:textId="77777777" w:rsidR="00E76A88" w:rsidRDefault="00E76A88" w:rsidP="00E76A88">
      <w:pPr>
        <w:pStyle w:val="ListParagraph"/>
        <w:spacing w:after="200" w:line="240" w:lineRule="auto"/>
        <w:rPr>
          <w:rFonts w:ascii="Times New Roman" w:eastAsia="Times New Roman" w:hAnsi="Times New Roman" w:cs="Times New Roman"/>
          <w:color w:val="000000" w:themeColor="text1"/>
          <w:sz w:val="24"/>
          <w:szCs w:val="24"/>
        </w:rPr>
      </w:pPr>
    </w:p>
    <w:p w14:paraId="055F3CD5" w14:textId="67430203" w:rsidR="00E76A88" w:rsidRPr="00E76A88" w:rsidRDefault="00E76A88" w:rsidP="00E76A88">
      <w:pPr>
        <w:pStyle w:val="ListParagraph"/>
        <w:spacing w:after="200" w:line="240" w:lineRule="auto"/>
        <w:rPr>
          <w:rFonts w:ascii="Times New Roman" w:eastAsia="Times New Roman" w:hAnsi="Times New Roman" w:cs="Times New Roman"/>
          <w:color w:val="000000" w:themeColor="text1"/>
          <w:sz w:val="24"/>
          <w:szCs w:val="24"/>
        </w:rPr>
      </w:pPr>
      <w:r w:rsidRPr="00E76A88">
        <w:rPr>
          <w:rFonts w:ascii="Times New Roman" w:eastAsia="Times New Roman" w:hAnsi="Times New Roman" w:cs="Times New Roman"/>
          <w:color w:val="000000" w:themeColor="text1"/>
          <w:sz w:val="24"/>
          <w:szCs w:val="24"/>
        </w:rPr>
        <w:t>NOTE: As of April 2022, a DUNS number is no longer required to apply for a federal assistance award.</w:t>
      </w:r>
    </w:p>
    <w:p w14:paraId="3373E46B" w14:textId="39D1582D" w:rsidR="00F25DB9" w:rsidRDefault="00F25DB9" w:rsidP="00E76A88">
      <w:pPr>
        <w:spacing w:after="200" w:line="240" w:lineRule="auto"/>
        <w:rPr>
          <w:rFonts w:ascii="Times New Roman" w:eastAsia="Times New Roman" w:hAnsi="Times New Roman" w:cs="Times New Roman"/>
          <w:color w:val="000000" w:themeColor="text1"/>
          <w:sz w:val="24"/>
          <w:szCs w:val="24"/>
        </w:rPr>
      </w:pPr>
    </w:p>
    <w:p w14:paraId="44E31873" w14:textId="7E7E7A16" w:rsidR="00F25DB9" w:rsidRDefault="7344FA18"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 xml:space="preserve">D. Application and Submission Information:                                                                              </w:t>
      </w:r>
    </w:p>
    <w:p w14:paraId="78028F1A" w14:textId="3CCB364D"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i/>
          <w:iCs/>
          <w:color w:val="000000" w:themeColor="text1"/>
          <w:sz w:val="24"/>
          <w:szCs w:val="24"/>
          <w:u w:val="single"/>
        </w:rPr>
        <w:t xml:space="preserve">Please follow all instructions below carefully. Proposals that do not meet the requirements of this announcement or fail to comply with the stated requirements will be ineligible. </w:t>
      </w:r>
    </w:p>
    <w:p w14:paraId="167AA72C" w14:textId="4D7DE6EB"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Content and Form of Application Submission</w:t>
      </w:r>
    </w:p>
    <w:p w14:paraId="1E31324A" w14:textId="65EED09E"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Please ensure: </w:t>
      </w:r>
    </w:p>
    <w:p w14:paraId="5743D41F" w14:textId="62A40362"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Proposal </w:t>
      </w:r>
      <w:r w:rsidRPr="2925E50F">
        <w:rPr>
          <w:rFonts w:ascii="Times New Roman" w:eastAsia="Times New Roman" w:hAnsi="Times New Roman" w:cs="Times New Roman"/>
          <w:color w:val="000000" w:themeColor="text1"/>
          <w:sz w:val="24"/>
          <w:szCs w:val="24"/>
          <w:u w:val="single"/>
        </w:rPr>
        <w:t>clearly</w:t>
      </w:r>
      <w:r w:rsidRPr="2925E50F">
        <w:rPr>
          <w:rFonts w:ascii="Times New Roman" w:eastAsia="Times New Roman" w:hAnsi="Times New Roman" w:cs="Times New Roman"/>
          <w:color w:val="000000" w:themeColor="text1"/>
          <w:sz w:val="24"/>
          <w:szCs w:val="24"/>
        </w:rPr>
        <w:t xml:space="preserve"> addresses the goals, audiences, and</w:t>
      </w:r>
      <w:r w:rsidRPr="2925E50F">
        <w:rPr>
          <w:rFonts w:ascii="Times New Roman" w:eastAsia="Times New Roman" w:hAnsi="Times New Roman" w:cs="Times New Roman"/>
          <w:color w:val="D13438"/>
          <w:sz w:val="24"/>
          <w:szCs w:val="24"/>
          <w:u w:val="single"/>
        </w:rPr>
        <w:t xml:space="preserve"> </w:t>
      </w:r>
      <w:r w:rsidRPr="2925E50F">
        <w:rPr>
          <w:rFonts w:ascii="Times New Roman" w:eastAsia="Times New Roman" w:hAnsi="Times New Roman" w:cs="Times New Roman"/>
          <w:color w:val="000000" w:themeColor="text1"/>
          <w:sz w:val="24"/>
          <w:szCs w:val="24"/>
        </w:rPr>
        <w:t xml:space="preserve">objectives of this notice. </w:t>
      </w:r>
    </w:p>
    <w:p w14:paraId="3B2BF9B0" w14:textId="324FAB2C"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documents are in English. </w:t>
      </w:r>
    </w:p>
    <w:p w14:paraId="469AFDCB" w14:textId="53397C8D"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budgets are in U.S. dollars. </w:t>
      </w:r>
      <w:r w:rsidR="00842D11">
        <w:rPr>
          <w:rFonts w:ascii="Times New Roman" w:eastAsia="Times New Roman" w:hAnsi="Times New Roman" w:cs="Times New Roman"/>
          <w:color w:val="000000" w:themeColor="text1"/>
          <w:sz w:val="24"/>
          <w:szCs w:val="24"/>
        </w:rPr>
        <w:t>Use USD 1 = INR 7</w:t>
      </w:r>
      <w:r w:rsidR="00301661">
        <w:rPr>
          <w:rFonts w:ascii="Times New Roman" w:eastAsia="Times New Roman" w:hAnsi="Times New Roman" w:cs="Times New Roman"/>
          <w:color w:val="000000" w:themeColor="text1"/>
          <w:sz w:val="24"/>
          <w:szCs w:val="24"/>
        </w:rPr>
        <w:t>4</w:t>
      </w:r>
      <w:r w:rsidR="00842D11">
        <w:rPr>
          <w:rFonts w:ascii="Times New Roman" w:eastAsia="Times New Roman" w:hAnsi="Times New Roman" w:cs="Times New Roman"/>
          <w:color w:val="000000" w:themeColor="text1"/>
          <w:sz w:val="24"/>
          <w:szCs w:val="24"/>
        </w:rPr>
        <w:t xml:space="preserve"> for conversions, where required.</w:t>
      </w:r>
    </w:p>
    <w:p w14:paraId="101EBA9E" w14:textId="19E44774"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pages are numbered. </w:t>
      </w:r>
    </w:p>
    <w:p w14:paraId="7C35B622" w14:textId="12ACABA8"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documents are formatted to 8 ½ x 11 paper. </w:t>
      </w:r>
    </w:p>
    <w:p w14:paraId="15539463" w14:textId="6AB6790A"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All Microsoft Word documents are single-spaced, 12-point Times New Roman font, with a minimum of 1-inch margins.</w:t>
      </w:r>
    </w:p>
    <w:p w14:paraId="182999E4" w14:textId="004EBFEA"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All applicant authorized signatures are provided where indicated on the various, required forms.</w:t>
      </w:r>
    </w:p>
    <w:p w14:paraId="2505F22B" w14:textId="2635EF79" w:rsidR="00F25DB9" w:rsidRDefault="7344FA18" w:rsidP="52490C81">
      <w:pPr>
        <w:pStyle w:val="NoSpacing"/>
        <w:spacing w:after="20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Application Deadline: </w:t>
      </w:r>
      <w:r w:rsidRPr="52490C81">
        <w:rPr>
          <w:rFonts w:ascii="Times New Roman" w:eastAsia="Times New Roman" w:hAnsi="Times New Roman" w:cs="Times New Roman"/>
          <w:color w:val="000000" w:themeColor="text1"/>
          <w:sz w:val="24"/>
          <w:szCs w:val="24"/>
        </w:rPr>
        <w:t xml:space="preserve">All applications must be received </w:t>
      </w:r>
      <w:r w:rsidRPr="0085358E">
        <w:rPr>
          <w:rFonts w:ascii="Times New Roman" w:eastAsia="Times New Roman" w:hAnsi="Times New Roman" w:cs="Times New Roman"/>
          <w:sz w:val="24"/>
          <w:szCs w:val="24"/>
        </w:rPr>
        <w:t xml:space="preserve">by </w:t>
      </w:r>
      <w:r w:rsidR="00AB129F" w:rsidRPr="0085358E">
        <w:rPr>
          <w:rFonts w:ascii="Times New Roman" w:eastAsia="Times New Roman" w:hAnsi="Times New Roman" w:cs="Times New Roman"/>
          <w:sz w:val="24"/>
          <w:szCs w:val="24"/>
        </w:rPr>
        <w:t xml:space="preserve">January </w:t>
      </w:r>
      <w:r w:rsidR="00761C15" w:rsidRPr="0085358E">
        <w:rPr>
          <w:rFonts w:ascii="Times New Roman" w:eastAsia="Times New Roman" w:hAnsi="Times New Roman" w:cs="Times New Roman"/>
          <w:sz w:val="24"/>
          <w:szCs w:val="24"/>
        </w:rPr>
        <w:t>31, 202</w:t>
      </w:r>
      <w:r w:rsidR="0085358E">
        <w:rPr>
          <w:rFonts w:ascii="Times New Roman" w:eastAsia="Times New Roman" w:hAnsi="Times New Roman" w:cs="Times New Roman"/>
          <w:sz w:val="24"/>
          <w:szCs w:val="24"/>
        </w:rPr>
        <w:t>3</w:t>
      </w:r>
      <w:r w:rsidR="00761C15" w:rsidRPr="0085358E">
        <w:rPr>
          <w:rFonts w:ascii="Times New Roman" w:eastAsia="Times New Roman" w:hAnsi="Times New Roman" w:cs="Times New Roman"/>
          <w:sz w:val="24"/>
          <w:szCs w:val="24"/>
        </w:rPr>
        <w:t xml:space="preserve"> [11.59 pm midnight Washington DC]</w:t>
      </w:r>
      <w:r w:rsidR="2244B8BC" w:rsidRPr="0085358E">
        <w:rPr>
          <w:rFonts w:ascii="Times New Roman" w:eastAsia="Times New Roman" w:hAnsi="Times New Roman" w:cs="Times New Roman"/>
          <w:sz w:val="24"/>
          <w:szCs w:val="24"/>
        </w:rPr>
        <w:t>. For the purposes of determining if</w:t>
      </w:r>
      <w:r w:rsidR="2244B8BC" w:rsidRPr="52490C81">
        <w:rPr>
          <w:rFonts w:ascii="Times New Roman" w:eastAsia="Times New Roman" w:hAnsi="Times New Roman" w:cs="Times New Roman"/>
          <w:color w:val="000000" w:themeColor="text1"/>
          <w:sz w:val="24"/>
          <w:szCs w:val="24"/>
        </w:rPr>
        <w:t xml:space="preserve"> an award is submitted on time, PAS will utilize the time-stamp provided by Grants.gov.  This deadline is firm and is not a rolling deadline. If organizations fail to meet the deadline noted above their application will be considered ineligible and will not be considered for funding. </w:t>
      </w:r>
    </w:p>
    <w:p w14:paraId="0CF9F357" w14:textId="3DEA6273" w:rsidR="2244B8BC" w:rsidRDefault="2244B8BC" w:rsidP="2244B8BC">
      <w:pPr>
        <w:pStyle w:val="NoSpacing"/>
        <w:rPr>
          <w:rFonts w:ascii="Times New Roman" w:eastAsia="Times New Roman" w:hAnsi="Times New Roman" w:cs="Times New Roman"/>
          <w:color w:val="000000" w:themeColor="text1"/>
          <w:sz w:val="24"/>
          <w:szCs w:val="24"/>
        </w:rPr>
      </w:pPr>
    </w:p>
    <w:p w14:paraId="5A878742" w14:textId="6CD15624"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Application Submission Process: </w:t>
      </w:r>
      <w:r w:rsidR="48C6F318" w:rsidRPr="52490C81">
        <w:rPr>
          <w:rFonts w:ascii="Times New Roman" w:eastAsia="Times New Roman" w:hAnsi="Times New Roman" w:cs="Times New Roman"/>
          <w:color w:val="000000" w:themeColor="text1"/>
          <w:sz w:val="24"/>
          <w:szCs w:val="24"/>
        </w:rPr>
        <w:t>T</w:t>
      </w:r>
      <w:r w:rsidRPr="52490C81">
        <w:rPr>
          <w:rFonts w:ascii="Times New Roman" w:eastAsia="Times New Roman" w:hAnsi="Times New Roman" w:cs="Times New Roman"/>
          <w:color w:val="000000" w:themeColor="text1"/>
          <w:sz w:val="24"/>
          <w:szCs w:val="24"/>
        </w:rPr>
        <w:t xml:space="preserve">here are two application submissions methods available to applicants. Applicants may submit their application using Submission Method A </w:t>
      </w:r>
      <w:r w:rsidRPr="52490C81">
        <w:rPr>
          <w:rFonts w:ascii="Times New Roman" w:eastAsia="Times New Roman" w:hAnsi="Times New Roman" w:cs="Times New Roman"/>
          <w:b/>
          <w:bCs/>
          <w:color w:val="000000" w:themeColor="text1"/>
          <w:sz w:val="24"/>
          <w:szCs w:val="24"/>
          <w:u w:val="single"/>
        </w:rPr>
        <w:t>or</w:t>
      </w:r>
      <w:r w:rsidRPr="52490C81">
        <w:rPr>
          <w:rFonts w:ascii="Times New Roman" w:eastAsia="Times New Roman" w:hAnsi="Times New Roman" w:cs="Times New Roman"/>
          <w:color w:val="000000" w:themeColor="text1"/>
          <w:sz w:val="24"/>
          <w:szCs w:val="24"/>
        </w:rPr>
        <w:t xml:space="preserve"> Submission Method B outlined below</w:t>
      </w:r>
      <w:r w:rsidRPr="52490C81">
        <w:rPr>
          <w:rFonts w:ascii="Times New Roman" w:eastAsia="Times New Roman" w:hAnsi="Times New Roman" w:cs="Times New Roman"/>
          <w:b/>
          <w:bCs/>
          <w:color w:val="000000" w:themeColor="text1"/>
          <w:sz w:val="24"/>
          <w:szCs w:val="24"/>
        </w:rPr>
        <w:t xml:space="preserve">.  </w:t>
      </w:r>
    </w:p>
    <w:p w14:paraId="0ABB2B98" w14:textId="27C1F112" w:rsidR="00F25DB9" w:rsidRDefault="7344FA18" w:rsidP="2244B8BC">
      <w:pPr>
        <w:pStyle w:val="ListParagraph"/>
        <w:numPr>
          <w:ilvl w:val="0"/>
          <w:numId w:val="7"/>
        </w:numPr>
        <w:spacing w:after="0" w:line="240" w:lineRule="auto"/>
        <w:rPr>
          <w:rFonts w:eastAsiaTheme="minorEastAsia"/>
          <w:b/>
          <w:bCs/>
          <w:color w:val="000000" w:themeColor="text1"/>
          <w:sz w:val="24"/>
          <w:szCs w:val="24"/>
        </w:rPr>
      </w:pPr>
      <w:r w:rsidRPr="2244B8BC">
        <w:rPr>
          <w:rFonts w:ascii="Times New Roman" w:eastAsia="Times New Roman" w:hAnsi="Times New Roman" w:cs="Times New Roman"/>
          <w:b/>
          <w:bCs/>
          <w:color w:val="000000" w:themeColor="text1"/>
          <w:sz w:val="24"/>
          <w:szCs w:val="24"/>
          <w:u w:val="single"/>
        </w:rPr>
        <w:t xml:space="preserve">Submission Method </w:t>
      </w:r>
      <w:r w:rsidR="00BB7B9D">
        <w:rPr>
          <w:rFonts w:ascii="Times New Roman" w:eastAsia="Times New Roman" w:hAnsi="Times New Roman" w:cs="Times New Roman"/>
          <w:b/>
          <w:bCs/>
          <w:color w:val="000000" w:themeColor="text1"/>
          <w:sz w:val="24"/>
          <w:szCs w:val="24"/>
          <w:u w:val="single"/>
        </w:rPr>
        <w:t>A</w:t>
      </w:r>
      <w:r w:rsidRPr="2244B8BC">
        <w:rPr>
          <w:rFonts w:ascii="Times New Roman" w:eastAsia="Times New Roman" w:hAnsi="Times New Roman" w:cs="Times New Roman"/>
          <w:color w:val="000000" w:themeColor="text1"/>
          <w:sz w:val="24"/>
          <w:szCs w:val="24"/>
        </w:rPr>
        <w:t xml:space="preserve">: Submitting all application materials through Grants.gov.  For those opting to apply through Grants.gov, thorough instructions on the application process are available at </w:t>
      </w:r>
      <w:hyperlink r:id="rId22">
        <w:r w:rsidRPr="2244B8BC">
          <w:rPr>
            <w:rStyle w:val="Hyperlink"/>
            <w:rFonts w:ascii="Times New Roman" w:eastAsia="Times New Roman" w:hAnsi="Times New Roman" w:cs="Times New Roman"/>
            <w:color w:val="0563C1"/>
            <w:sz w:val="24"/>
            <w:szCs w:val="24"/>
          </w:rPr>
          <w:t>http://www.grants.gov</w:t>
        </w:r>
      </w:hyperlink>
      <w:r w:rsidRPr="2244B8BC">
        <w:rPr>
          <w:rFonts w:ascii="Times New Roman" w:eastAsia="Times New Roman" w:hAnsi="Times New Roman" w:cs="Times New Roman"/>
          <w:color w:val="000000" w:themeColor="text1"/>
          <w:sz w:val="24"/>
          <w:szCs w:val="24"/>
        </w:rPr>
        <w:t xml:space="preserve">. For questions relating to Grants.gov, please call the Grants.gov Contact Center at 1-800-518-4726 or go to </w:t>
      </w:r>
      <w:hyperlink r:id="rId23">
        <w:r w:rsidRPr="2244B8BC">
          <w:rPr>
            <w:rStyle w:val="Hyperlink"/>
            <w:rFonts w:ascii="Times New Roman" w:eastAsia="Times New Roman" w:hAnsi="Times New Roman" w:cs="Times New Roman"/>
            <w:color w:val="0563C1"/>
            <w:sz w:val="24"/>
            <w:szCs w:val="24"/>
          </w:rPr>
          <w:t>https://www.grants.gov/support.html</w:t>
        </w:r>
      </w:hyperlink>
      <w:r w:rsidRPr="2244B8BC">
        <w:rPr>
          <w:rFonts w:ascii="Times New Roman" w:eastAsia="Times New Roman" w:hAnsi="Times New Roman" w:cs="Times New Roman"/>
          <w:color w:val="000000" w:themeColor="text1"/>
          <w:sz w:val="24"/>
          <w:szCs w:val="24"/>
        </w:rPr>
        <w:t xml:space="preserve">. Please note that </w:t>
      </w:r>
      <w:sdt>
        <w:sdtPr>
          <w:rPr>
            <w:rFonts w:ascii="Times New Roman" w:hAnsi="Times New Roman" w:cs="Times New Roman"/>
            <w:sz w:val="24"/>
            <w:szCs w:val="24"/>
          </w:rPr>
          <w:id w:val="832723063"/>
          <w:placeholder>
            <w:docPart w:val="0DDE09305D234FE381DEA8D3329964C9"/>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ASG@State.Gov" w:value="KolkataPASG@State.Gov"/>
            <w:listItem w:displayText="HYDGrantApplications@state.gov" w:value="HYDGrantApplications@state.gov"/>
          </w:dropDownList>
        </w:sdtPr>
        <w:sdtEndPr/>
        <w:sdtContent>
          <w:r w:rsidR="00EE2234">
            <w:rPr>
              <w:rFonts w:ascii="Times New Roman" w:hAnsi="Times New Roman" w:cs="Times New Roman"/>
              <w:sz w:val="24"/>
              <w:szCs w:val="24"/>
            </w:rPr>
            <w:t>HYDGrantApplications@state.gov</w:t>
          </w:r>
        </w:sdtContent>
      </w:sdt>
      <w:r w:rsidR="00D76780">
        <w:t xml:space="preserve"> </w:t>
      </w:r>
      <w:r w:rsidRPr="2244B8BC">
        <w:rPr>
          <w:rFonts w:ascii="Times New Roman" w:eastAsia="Times New Roman" w:hAnsi="Times New Roman" w:cs="Times New Roman"/>
          <w:color w:val="000000" w:themeColor="text1"/>
          <w:sz w:val="24"/>
          <w:szCs w:val="24"/>
        </w:rPr>
        <w:t>is unable to assist with technical questions or problems applicants experience with Grants.gov.</w:t>
      </w:r>
    </w:p>
    <w:p w14:paraId="0CCB0AB8" w14:textId="00ECA56F" w:rsidR="00BB7B9D" w:rsidRPr="009D1731" w:rsidRDefault="00BB7B9D" w:rsidP="00BB7B9D">
      <w:pPr>
        <w:pStyle w:val="NoSpacing"/>
        <w:numPr>
          <w:ilvl w:val="0"/>
          <w:numId w:val="7"/>
        </w:numPr>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u w:val="single"/>
        </w:rPr>
        <w:t xml:space="preserve">Submission Method </w:t>
      </w:r>
      <w:r>
        <w:rPr>
          <w:rFonts w:ascii="Times New Roman" w:eastAsia="Times New Roman" w:hAnsi="Times New Roman" w:cs="Times New Roman"/>
          <w:b/>
          <w:bCs/>
          <w:color w:val="000000" w:themeColor="text1"/>
          <w:sz w:val="24"/>
          <w:szCs w:val="24"/>
          <w:u w:val="single"/>
        </w:rPr>
        <w:t>B</w:t>
      </w:r>
      <w:r w:rsidRPr="2925E50F">
        <w:rPr>
          <w:rFonts w:ascii="Times New Roman" w:eastAsia="Times New Roman" w:hAnsi="Times New Roman" w:cs="Times New Roman"/>
          <w:color w:val="000000" w:themeColor="text1"/>
          <w:sz w:val="24"/>
          <w:szCs w:val="24"/>
        </w:rPr>
        <w:t xml:space="preserve">:  Submitting all application materials directly to the following email address: </w:t>
      </w:r>
      <w:sdt>
        <w:sdtPr>
          <w:rPr>
            <w:rFonts w:ascii="Times New Roman" w:hAnsi="Times New Roman" w:cs="Times New Roman"/>
            <w:sz w:val="24"/>
            <w:szCs w:val="24"/>
          </w:rPr>
          <w:id w:val="1163656887"/>
          <w:placeholder>
            <w:docPart w:val="E4770A374603458BB794F9ECB7D545B9"/>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ASG@State.Gov" w:value="KolkataPASG@State.Gov"/>
            <w:listItem w:displayText="HYDGrantApplications@state.gov" w:value="HYDGrantApplications@state.gov"/>
          </w:dropDownList>
        </w:sdtPr>
        <w:sdtEndPr/>
        <w:sdtContent>
          <w:r w:rsidR="00EE2234">
            <w:rPr>
              <w:rFonts w:ascii="Times New Roman" w:hAnsi="Times New Roman" w:cs="Times New Roman"/>
              <w:sz w:val="24"/>
              <w:szCs w:val="24"/>
            </w:rPr>
            <w:t>HYDGrantApplications@state.gov</w:t>
          </w:r>
        </w:sdtContent>
      </w:sdt>
      <w:r w:rsidRPr="009D1731">
        <w:rPr>
          <w:rFonts w:ascii="Times New Roman" w:eastAsia="Times New Roman" w:hAnsi="Times New Roman" w:cs="Times New Roman"/>
          <w:color w:val="000000" w:themeColor="text1"/>
          <w:sz w:val="24"/>
          <w:szCs w:val="24"/>
        </w:rPr>
        <w:t xml:space="preserve"> </w:t>
      </w:r>
    </w:p>
    <w:p w14:paraId="110E7FF2" w14:textId="6466FC40" w:rsidR="00F25DB9" w:rsidRDefault="00BB7B9D" w:rsidP="00BB7B9D">
      <w:pPr>
        <w:spacing w:after="200" w:line="240" w:lineRule="auto"/>
        <w:ind w:left="720"/>
        <w:rPr>
          <w:rFonts w:ascii="Times New Roman" w:eastAsia="Times New Roman" w:hAnsi="Times New Roman" w:cs="Times New Roman"/>
          <w:color w:val="000000" w:themeColor="text1"/>
          <w:sz w:val="24"/>
          <w:szCs w:val="24"/>
        </w:rPr>
      </w:pPr>
      <w:r w:rsidRPr="009D1731">
        <w:rPr>
          <w:rFonts w:ascii="Times New Roman" w:eastAsia="Times New Roman" w:hAnsi="Times New Roman" w:cs="Times New Roman"/>
          <w:color w:val="000000" w:themeColor="text1"/>
          <w:sz w:val="24"/>
          <w:szCs w:val="24"/>
        </w:rPr>
        <w:t xml:space="preserve">Applicants opting to submit applications via email to </w:t>
      </w:r>
      <w:r w:rsidRPr="009D1731">
        <w:rPr>
          <w:rFonts w:ascii="Times New Roman" w:eastAsia="Times New Roman" w:hAnsi="Times New Roman" w:cs="Times New Roman"/>
          <w:b/>
          <w:bCs/>
          <w:color w:val="000000" w:themeColor="text1"/>
          <w:sz w:val="24"/>
          <w:szCs w:val="24"/>
          <w:u w:val="single"/>
        </w:rPr>
        <w:t>must</w:t>
      </w:r>
      <w:r w:rsidRPr="009D1731">
        <w:rPr>
          <w:rFonts w:ascii="Times New Roman" w:eastAsia="Times New Roman" w:hAnsi="Times New Roman" w:cs="Times New Roman"/>
          <w:b/>
          <w:bCs/>
          <w:color w:val="000000" w:themeColor="text1"/>
          <w:sz w:val="24"/>
          <w:szCs w:val="24"/>
        </w:rPr>
        <w:t xml:space="preserve"> </w:t>
      </w:r>
      <w:r w:rsidRPr="009D1731">
        <w:rPr>
          <w:rFonts w:ascii="Times New Roman" w:eastAsia="Times New Roman" w:hAnsi="Times New Roman" w:cs="Times New Roman"/>
          <w:color w:val="000000" w:themeColor="text1"/>
          <w:sz w:val="24"/>
          <w:szCs w:val="24"/>
        </w:rPr>
        <w:t xml:space="preserve">include the Funding Opportunity Title and Funding Opportunity Number in the subject line of the email.  </w:t>
      </w:r>
    </w:p>
    <w:p w14:paraId="324D60A1" w14:textId="77777777" w:rsidR="00BB7B9D" w:rsidRDefault="00BB7B9D" w:rsidP="2925E50F">
      <w:pPr>
        <w:spacing w:after="200" w:line="240" w:lineRule="auto"/>
        <w:rPr>
          <w:rFonts w:ascii="Times New Roman" w:eastAsia="Times New Roman" w:hAnsi="Times New Roman" w:cs="Times New Roman"/>
          <w:b/>
          <w:bCs/>
          <w:color w:val="000000" w:themeColor="text1"/>
          <w:sz w:val="24"/>
          <w:szCs w:val="24"/>
        </w:rPr>
      </w:pPr>
    </w:p>
    <w:p w14:paraId="443F8476" w14:textId="4D00C9DF"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Required Registrations </w:t>
      </w:r>
    </w:p>
    <w:p w14:paraId="606D4B36" w14:textId="45D8F500"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Applicants utilizing Grants.gov must register with Grants.gov prior to submitting an application. </w:t>
      </w:r>
      <w:r w:rsidRPr="2925E50F">
        <w:rPr>
          <w:rFonts w:ascii="Times New Roman" w:eastAsia="Times New Roman" w:hAnsi="Times New Roman" w:cs="Times New Roman"/>
          <w:b/>
          <w:bCs/>
          <w:color w:val="000000" w:themeColor="text1"/>
          <w:sz w:val="24"/>
          <w:szCs w:val="24"/>
        </w:rPr>
        <w:t xml:space="preserve">Registering with Grants.gov is a one-time process; however, it could take as long as two weeks to have the registration validated and confirmed. Please begin the registration process immediately to ensure that the process is completed well in advance of the deadline for applications. </w:t>
      </w:r>
      <w:r w:rsidRPr="2925E50F">
        <w:rPr>
          <w:rFonts w:ascii="Times New Roman" w:eastAsia="Times New Roman" w:hAnsi="Times New Roman" w:cs="Times New Roman"/>
          <w:color w:val="000000" w:themeColor="text1"/>
          <w:sz w:val="24"/>
          <w:szCs w:val="24"/>
        </w:rPr>
        <w:t xml:space="preserve">Until that process is complete, you will not be issued a user password for Grants.gov, which is required for application submission. </w:t>
      </w:r>
    </w:p>
    <w:p w14:paraId="2B8BBA36" w14:textId="0AD8A7B0"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There are four steps that you must complete before you are able to register: </w:t>
      </w:r>
    </w:p>
    <w:p w14:paraId="636FADC6" w14:textId="5F532E36" w:rsidR="00F25DB9" w:rsidRDefault="7344FA18" w:rsidP="2925E50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Step 1: </w:t>
      </w:r>
      <w:r w:rsidRPr="2925E50F">
        <w:rPr>
          <w:rFonts w:ascii="Times New Roman" w:eastAsia="Times New Roman" w:hAnsi="Times New Roman" w:cs="Times New Roman"/>
          <w:color w:val="000000" w:themeColor="text1"/>
          <w:sz w:val="24"/>
          <w:szCs w:val="24"/>
        </w:rPr>
        <w:t xml:space="preserve">Apply for a </w:t>
      </w:r>
      <w:r w:rsidR="00AE63B9">
        <w:rPr>
          <w:rFonts w:ascii="Times New Roman" w:eastAsia="Times New Roman" w:hAnsi="Times New Roman" w:cs="Times New Roman"/>
          <w:color w:val="000000" w:themeColor="text1"/>
          <w:sz w:val="24"/>
          <w:szCs w:val="24"/>
        </w:rPr>
        <w:t>UEI</w:t>
      </w:r>
      <w:r w:rsidRPr="2925E50F">
        <w:rPr>
          <w:rFonts w:ascii="Times New Roman" w:eastAsia="Times New Roman" w:hAnsi="Times New Roman" w:cs="Times New Roman"/>
          <w:color w:val="000000" w:themeColor="text1"/>
          <w:sz w:val="24"/>
          <w:szCs w:val="24"/>
        </w:rPr>
        <w:t xml:space="preserve"> number and an NCAGE number (these can be completed simultaneously)</w:t>
      </w:r>
    </w:p>
    <w:p w14:paraId="4913E363" w14:textId="050A6033" w:rsidR="00F25DB9" w:rsidRPr="00AE63B9" w:rsidRDefault="00AE63B9" w:rsidP="00AE63B9">
      <w:pPr>
        <w:pStyle w:val="ListParagraph"/>
        <w:numPr>
          <w:ilvl w:val="1"/>
          <w:numId w:val="6"/>
        </w:numPr>
        <w:spacing w:after="0" w:line="240" w:lineRule="auto"/>
        <w:rPr>
          <w:rFonts w:eastAsiaTheme="minorEastAsia"/>
          <w:b/>
          <w:bCs/>
          <w:color w:val="000000" w:themeColor="text1"/>
          <w:sz w:val="24"/>
          <w:szCs w:val="24"/>
        </w:rPr>
      </w:pPr>
      <w:r>
        <w:rPr>
          <w:rFonts w:ascii="Times New Roman" w:eastAsia="Times New Roman" w:hAnsi="Times New Roman" w:cs="Times New Roman"/>
          <w:b/>
          <w:bCs/>
          <w:color w:val="000000" w:themeColor="text1"/>
          <w:sz w:val="24"/>
          <w:szCs w:val="24"/>
        </w:rPr>
        <w:t>UEI</w:t>
      </w:r>
      <w:r w:rsidR="7344FA18" w:rsidRPr="2925E50F">
        <w:rPr>
          <w:rFonts w:ascii="Times New Roman" w:eastAsia="Times New Roman" w:hAnsi="Times New Roman" w:cs="Times New Roman"/>
          <w:b/>
          <w:bCs/>
          <w:color w:val="000000" w:themeColor="text1"/>
          <w:sz w:val="24"/>
          <w:szCs w:val="24"/>
        </w:rPr>
        <w:t xml:space="preserve"> application:</w:t>
      </w:r>
      <w:r w:rsidR="7344FA18" w:rsidRPr="2925E50F">
        <w:rPr>
          <w:rFonts w:ascii="Times New Roman" w:eastAsia="Times New Roman" w:hAnsi="Times New Roman" w:cs="Times New Roman"/>
          <w:color w:val="000000" w:themeColor="text1"/>
          <w:sz w:val="24"/>
          <w:szCs w:val="24"/>
        </w:rPr>
        <w:t xml:space="preserve">  Organizations must have a </w:t>
      </w:r>
      <w:r>
        <w:rPr>
          <w:rFonts w:ascii="Times New Roman" w:eastAsia="Times New Roman" w:hAnsi="Times New Roman" w:cs="Times New Roman"/>
          <w:color w:val="000000" w:themeColor="text1"/>
          <w:sz w:val="24"/>
          <w:szCs w:val="24"/>
        </w:rPr>
        <w:t>Unique Entity Identification Number</w:t>
      </w:r>
      <w:r w:rsidR="7344FA18" w:rsidRPr="2925E5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UEI</w:t>
      </w:r>
      <w:r w:rsidR="7344FA18" w:rsidRPr="2925E50F">
        <w:rPr>
          <w:rFonts w:ascii="Times New Roman" w:eastAsia="Times New Roman" w:hAnsi="Times New Roman" w:cs="Times New Roman"/>
          <w:color w:val="000000" w:themeColor="text1"/>
          <w:sz w:val="24"/>
          <w:szCs w:val="24"/>
        </w:rPr>
        <w:t xml:space="preserve">) from </w:t>
      </w:r>
      <w:hyperlink r:id="rId24" w:history="1">
        <w:r w:rsidRPr="009F5A09">
          <w:rPr>
            <w:rStyle w:val="Hyperlink"/>
            <w:rFonts w:ascii="Times New Roman" w:eastAsia="Times New Roman" w:hAnsi="Times New Roman" w:cs="Times New Roman"/>
            <w:sz w:val="24"/>
            <w:szCs w:val="24"/>
          </w:rPr>
          <w:t>https://www.sam.gov</w:t>
        </w:r>
      </w:hyperlink>
      <w:r w:rsidR="7344FA18" w:rsidRPr="00AE63B9">
        <w:rPr>
          <w:rFonts w:ascii="Times New Roman" w:eastAsia="Times New Roman" w:hAnsi="Times New Roman" w:cs="Times New Roman"/>
          <w:color w:val="000000" w:themeColor="text1"/>
          <w:sz w:val="24"/>
          <w:szCs w:val="24"/>
        </w:rPr>
        <w:t>, if your organization does not have one already</w:t>
      </w:r>
      <w:r>
        <w:rPr>
          <w:rFonts w:ascii="Times New Roman" w:eastAsia="Times New Roman" w:hAnsi="Times New Roman" w:cs="Times New Roman"/>
          <w:color w:val="000000" w:themeColor="text1"/>
          <w:sz w:val="24"/>
          <w:szCs w:val="24"/>
        </w:rPr>
        <w:t>.</w:t>
      </w:r>
      <w:r w:rsidRPr="00AE63B9">
        <w:rPr>
          <w:rFonts w:eastAsiaTheme="minorEastAsia"/>
          <w:b/>
          <w:bCs/>
          <w:color w:val="000000" w:themeColor="text1"/>
          <w:sz w:val="24"/>
          <w:szCs w:val="24"/>
        </w:rPr>
        <w:t xml:space="preserve"> </w:t>
      </w:r>
    </w:p>
    <w:p w14:paraId="03B45D1D" w14:textId="202B7BA0" w:rsidR="00F25DB9" w:rsidRDefault="7344FA18" w:rsidP="2925E50F">
      <w:pPr>
        <w:pStyle w:val="ListParagraph"/>
        <w:numPr>
          <w:ilvl w:val="1"/>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NCAGE application:</w:t>
      </w:r>
      <w:r w:rsidRPr="2925E50F">
        <w:rPr>
          <w:rFonts w:ascii="Times New Roman" w:eastAsia="Times New Roman" w:hAnsi="Times New Roman" w:cs="Times New Roman"/>
          <w:color w:val="000000" w:themeColor="text1"/>
          <w:sz w:val="24"/>
          <w:szCs w:val="24"/>
        </w:rPr>
        <w:t xml:space="preserve">  Application page here (but need to click magnifying glass and then scroll down to click new registration) </w:t>
      </w:r>
      <w:hyperlink r:id="rId25">
        <w:r w:rsidRPr="2925E50F">
          <w:rPr>
            <w:rStyle w:val="Hyperlink"/>
            <w:rFonts w:ascii="Times New Roman" w:eastAsia="Times New Roman" w:hAnsi="Times New Roman" w:cs="Times New Roman"/>
            <w:color w:val="0000FF"/>
            <w:sz w:val="24"/>
            <w:szCs w:val="24"/>
          </w:rPr>
          <w:t>https://eportal.nspa.nato.int/AC135Public/scage/CageList.aspx</w:t>
        </w:r>
      </w:hyperlink>
    </w:p>
    <w:p w14:paraId="084BCC78" w14:textId="78850E2D" w:rsidR="00F25DB9" w:rsidRDefault="7344FA18" w:rsidP="2925E50F">
      <w:pPr>
        <w:pStyle w:val="ListParagraph"/>
        <w:numPr>
          <w:ilvl w:val="2"/>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Instructions for the NCAGE application process:</w:t>
      </w:r>
      <w:hyperlink r:id="rId26">
        <w:r w:rsidRPr="2925E50F">
          <w:rPr>
            <w:rStyle w:val="Hyperlink"/>
            <w:rFonts w:ascii="Times New Roman" w:eastAsia="Times New Roman" w:hAnsi="Times New Roman" w:cs="Times New Roman"/>
            <w:color w:val="0000FF"/>
            <w:sz w:val="24"/>
            <w:szCs w:val="24"/>
          </w:rPr>
          <w:t>https://eportal.nspa.nato.int/AC135Public/Docs/US%20Instructions%20for%20NSPA%20NCAGE.pdf</w:t>
        </w:r>
      </w:hyperlink>
    </w:p>
    <w:p w14:paraId="294F5DED" w14:textId="04A5D193" w:rsidR="00F25DB9" w:rsidRDefault="7344FA18" w:rsidP="2925E50F">
      <w:pPr>
        <w:pStyle w:val="ListParagraph"/>
        <w:numPr>
          <w:ilvl w:val="3"/>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For help from within the U.S., call 1-888-227-2423</w:t>
      </w:r>
    </w:p>
    <w:p w14:paraId="626C1A95" w14:textId="526AF502" w:rsidR="00F25DB9" w:rsidRDefault="7344FA18" w:rsidP="2925E50F">
      <w:pPr>
        <w:pStyle w:val="ListParagraph"/>
        <w:numPr>
          <w:ilvl w:val="3"/>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For help from outside the U.S., call 1-269-961-7766</w:t>
      </w:r>
    </w:p>
    <w:p w14:paraId="29C2834E" w14:textId="55DA9AA2" w:rsidR="00F25DB9" w:rsidRDefault="7344FA18" w:rsidP="2925E50F">
      <w:pPr>
        <w:pStyle w:val="ListParagraph"/>
        <w:numPr>
          <w:ilvl w:val="2"/>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Email </w:t>
      </w:r>
      <w:hyperlink r:id="rId27">
        <w:r w:rsidRPr="2925E50F">
          <w:rPr>
            <w:rStyle w:val="Hyperlink"/>
            <w:rFonts w:ascii="Times New Roman" w:eastAsia="Times New Roman" w:hAnsi="Times New Roman" w:cs="Times New Roman"/>
            <w:color w:val="0000FF"/>
            <w:sz w:val="24"/>
            <w:szCs w:val="24"/>
          </w:rPr>
          <w:t>NCAGE@dlis.dla.mil</w:t>
        </w:r>
      </w:hyperlink>
      <w:r w:rsidRPr="2925E50F">
        <w:rPr>
          <w:rFonts w:ascii="Times New Roman" w:eastAsia="Times New Roman" w:hAnsi="Times New Roman" w:cs="Times New Roman"/>
          <w:color w:val="000000" w:themeColor="text1"/>
          <w:sz w:val="24"/>
          <w:szCs w:val="24"/>
        </w:rPr>
        <w:t xml:space="preserve"> for any problems in getting an NCAGE code. After receiving the NCAGE Code, proceed to register in SAM by logging onto: </w:t>
      </w:r>
      <w:hyperlink r:id="rId28">
        <w:r w:rsidRPr="2925E50F">
          <w:rPr>
            <w:rStyle w:val="Hyperlink"/>
            <w:rFonts w:ascii="Times New Roman" w:eastAsia="Times New Roman" w:hAnsi="Times New Roman" w:cs="Times New Roman"/>
            <w:color w:val="0000FF"/>
            <w:sz w:val="24"/>
            <w:szCs w:val="24"/>
          </w:rPr>
          <w:t>https://www.sam.gov/</w:t>
        </w:r>
      </w:hyperlink>
      <w:r w:rsidRPr="2925E50F">
        <w:rPr>
          <w:rFonts w:ascii="Times New Roman" w:eastAsia="Times New Roman" w:hAnsi="Times New Roman" w:cs="Times New Roman"/>
          <w:color w:val="000000" w:themeColor="text1"/>
          <w:sz w:val="24"/>
          <w:szCs w:val="24"/>
        </w:rPr>
        <w:t xml:space="preserve"> </w:t>
      </w:r>
    </w:p>
    <w:p w14:paraId="081B917A" w14:textId="6E9E9856" w:rsidR="00F25DB9" w:rsidRDefault="7344FA18" w:rsidP="2925E50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Step 2: </w:t>
      </w:r>
      <w:r w:rsidRPr="2925E50F">
        <w:rPr>
          <w:rFonts w:ascii="Times New Roman" w:eastAsia="Times New Roman" w:hAnsi="Times New Roman" w:cs="Times New Roman"/>
          <w:color w:val="000000" w:themeColor="text1"/>
          <w:sz w:val="24"/>
          <w:szCs w:val="24"/>
        </w:rPr>
        <w:t xml:space="preserve">Once NCAGE are obtained, continue to SAM registration on </w:t>
      </w:r>
      <w:hyperlink r:id="rId29">
        <w:r w:rsidRPr="2925E50F">
          <w:rPr>
            <w:rStyle w:val="Hyperlink"/>
            <w:rFonts w:ascii="Times New Roman" w:eastAsia="Times New Roman" w:hAnsi="Times New Roman" w:cs="Times New Roman"/>
            <w:color w:val="0000FF"/>
            <w:sz w:val="24"/>
            <w:szCs w:val="24"/>
          </w:rPr>
          <w:t>www.SAM.gov</w:t>
        </w:r>
      </w:hyperlink>
      <w:r w:rsidRPr="2925E50F">
        <w:rPr>
          <w:rFonts w:ascii="Times New Roman" w:eastAsia="Times New Roman" w:hAnsi="Times New Roman" w:cs="Times New Roman"/>
          <w:color w:val="000000" w:themeColor="text1"/>
          <w:sz w:val="24"/>
          <w:szCs w:val="24"/>
        </w:rPr>
        <w:t xml:space="preserve"> </w:t>
      </w:r>
    </w:p>
    <w:p w14:paraId="66C1DAEB" w14:textId="6F2FC5B3" w:rsidR="00F25DB9" w:rsidRDefault="7344FA18" w:rsidP="2925E50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Step 3: </w:t>
      </w:r>
      <w:r w:rsidRPr="2925E50F">
        <w:rPr>
          <w:rFonts w:ascii="Times New Roman" w:eastAsia="Times New Roman" w:hAnsi="Times New Roman" w:cs="Times New Roman"/>
          <w:color w:val="000000" w:themeColor="text1"/>
          <w:sz w:val="24"/>
          <w:szCs w:val="24"/>
        </w:rPr>
        <w:t xml:space="preserve">Once SAM registration is confirmed, continue to Grants.gov organization registration </w:t>
      </w:r>
      <w:hyperlink r:id="rId30">
        <w:r w:rsidRPr="2925E50F">
          <w:rPr>
            <w:rStyle w:val="Hyperlink"/>
            <w:rFonts w:ascii="Times New Roman" w:eastAsia="Times New Roman" w:hAnsi="Times New Roman" w:cs="Times New Roman"/>
            <w:color w:val="0000FF"/>
            <w:sz w:val="24"/>
            <w:szCs w:val="24"/>
          </w:rPr>
          <w:t>http://www.grants.gov/web/grants/applicants/organization-registration.html</w:t>
        </w:r>
      </w:hyperlink>
      <w:r w:rsidRPr="2925E50F">
        <w:rPr>
          <w:rFonts w:ascii="Times New Roman" w:eastAsia="Times New Roman" w:hAnsi="Times New Roman" w:cs="Times New Roman"/>
          <w:color w:val="000000" w:themeColor="text1"/>
          <w:sz w:val="24"/>
          <w:szCs w:val="24"/>
        </w:rPr>
        <w:t>.Organizations must maintain an active SAM registration (</w:t>
      </w:r>
      <w:hyperlink r:id="rId31">
        <w:r w:rsidRPr="2925E50F">
          <w:rPr>
            <w:rStyle w:val="Hyperlink"/>
            <w:rFonts w:ascii="Times New Roman" w:eastAsia="Times New Roman" w:hAnsi="Times New Roman" w:cs="Times New Roman"/>
            <w:color w:val="0000FF"/>
            <w:sz w:val="24"/>
            <w:szCs w:val="24"/>
          </w:rPr>
          <w:t>www.SAM.gov</w:t>
        </w:r>
      </w:hyperlink>
      <w:r w:rsidRPr="2925E50F">
        <w:rPr>
          <w:rFonts w:ascii="Times New Roman" w:eastAsia="Times New Roman" w:hAnsi="Times New Roman" w:cs="Times New Roman"/>
          <w:color w:val="000000" w:themeColor="text1"/>
          <w:sz w:val="24"/>
          <w:szCs w:val="24"/>
        </w:rPr>
        <w:t xml:space="preserve">) with current information at all times during which they have an active Federal award or an application under consideration by a Federal awarding agency. SAM registration must be renewed annually. Given the volume of applications, review may take up to 90 days, and we are </w:t>
      </w:r>
      <w:r w:rsidRPr="2925E50F">
        <w:rPr>
          <w:rFonts w:ascii="Times New Roman" w:eastAsia="Times New Roman" w:hAnsi="Times New Roman" w:cs="Times New Roman"/>
          <w:color w:val="000000" w:themeColor="text1"/>
          <w:sz w:val="24"/>
          <w:szCs w:val="24"/>
          <w:u w:val="single"/>
        </w:rPr>
        <w:t>unable to individually confirm receipt of proposals</w:t>
      </w:r>
      <w:r w:rsidRPr="2925E50F">
        <w:rPr>
          <w:rFonts w:ascii="Times New Roman" w:eastAsia="Times New Roman" w:hAnsi="Times New Roman" w:cs="Times New Roman"/>
          <w:color w:val="000000" w:themeColor="text1"/>
          <w:sz w:val="24"/>
          <w:szCs w:val="24"/>
        </w:rPr>
        <w:t xml:space="preserve">. </w:t>
      </w:r>
    </w:p>
    <w:p w14:paraId="7BE8E073" w14:textId="1ECA051F" w:rsidR="00F25DB9" w:rsidRDefault="7344FA18" w:rsidP="2925E50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Step 4:</w:t>
      </w:r>
      <w:r w:rsidRPr="2925E50F">
        <w:rPr>
          <w:rFonts w:ascii="Times New Roman" w:eastAsia="Times New Roman" w:hAnsi="Times New Roman" w:cs="Times New Roman"/>
          <w:color w:val="000000" w:themeColor="text1"/>
          <w:sz w:val="24"/>
          <w:szCs w:val="24"/>
        </w:rPr>
        <w:t xml:space="preserve"> Register yourself as an Authorized Organization Representative (AOR); and be authorized as an AOR by your organization on </w:t>
      </w:r>
      <w:hyperlink r:id="rId32">
        <w:r w:rsidRPr="2925E50F">
          <w:rPr>
            <w:rStyle w:val="Hyperlink"/>
            <w:rFonts w:ascii="Times New Roman" w:eastAsia="Times New Roman" w:hAnsi="Times New Roman" w:cs="Times New Roman"/>
            <w:color w:val="0563C1"/>
            <w:sz w:val="24"/>
            <w:szCs w:val="24"/>
          </w:rPr>
          <w:t>www.grants.gov</w:t>
        </w:r>
      </w:hyperlink>
      <w:r w:rsidRPr="2925E50F">
        <w:rPr>
          <w:rFonts w:ascii="Times New Roman" w:eastAsia="Times New Roman" w:hAnsi="Times New Roman" w:cs="Times New Roman"/>
          <w:color w:val="000000" w:themeColor="text1"/>
          <w:sz w:val="24"/>
          <w:szCs w:val="24"/>
        </w:rPr>
        <w:t xml:space="preserve"> </w:t>
      </w:r>
    </w:p>
    <w:p w14:paraId="0884B90E" w14:textId="5BC2C90D" w:rsidR="00F25DB9" w:rsidRDefault="00F25DB9" w:rsidP="2925E50F">
      <w:pPr>
        <w:spacing w:after="200" w:line="276" w:lineRule="auto"/>
        <w:rPr>
          <w:rFonts w:ascii="Times New Roman" w:eastAsia="Times New Roman" w:hAnsi="Times New Roman" w:cs="Times New Roman"/>
          <w:color w:val="000000" w:themeColor="text1"/>
          <w:sz w:val="24"/>
          <w:szCs w:val="24"/>
        </w:rPr>
      </w:pPr>
    </w:p>
    <w:p w14:paraId="0309DFBB" w14:textId="62F6E8B0" w:rsidR="00F25DB9" w:rsidRDefault="7344FA18" w:rsidP="00D76780">
      <w:pPr>
        <w:spacing w:after="0" w:line="240" w:lineRule="auto"/>
        <w:ind w:left="36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Applicants must acquire all required registrations and rights in the United States and </w:t>
      </w:r>
      <w:r w:rsidR="00D76780">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All intellectual property considerations and rights must be fully met in the United States and </w:t>
      </w:r>
      <w:r w:rsidR="00D76780">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w:t>
      </w:r>
    </w:p>
    <w:p w14:paraId="3549829A" w14:textId="77777777" w:rsidR="00D76780" w:rsidRDefault="00D76780" w:rsidP="00D76780">
      <w:pPr>
        <w:spacing w:after="0" w:line="240" w:lineRule="auto"/>
        <w:ind w:left="360"/>
        <w:rPr>
          <w:rFonts w:ascii="Times New Roman" w:eastAsia="Times New Roman" w:hAnsi="Times New Roman" w:cs="Times New Roman"/>
          <w:color w:val="000000" w:themeColor="text1"/>
          <w:sz w:val="24"/>
          <w:szCs w:val="24"/>
        </w:rPr>
      </w:pPr>
    </w:p>
    <w:p w14:paraId="021C36EE" w14:textId="1563DDA4" w:rsidR="00F25DB9" w:rsidRDefault="7344FA18" w:rsidP="2925E50F">
      <w:pPr>
        <w:spacing w:after="200" w:line="240" w:lineRule="auto"/>
        <w:ind w:left="36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Any sub-recipient organization must also meet all the U.S. and </w:t>
      </w:r>
      <w:r w:rsidR="00D76780">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requirements described above.</w:t>
      </w:r>
    </w:p>
    <w:p w14:paraId="2467179A" w14:textId="2C706C42" w:rsidR="00F25DB9" w:rsidRDefault="00F25DB9" w:rsidP="2925E50F">
      <w:pPr>
        <w:spacing w:after="200" w:line="240" w:lineRule="auto"/>
        <w:ind w:left="360"/>
        <w:rPr>
          <w:rFonts w:ascii="Times New Roman" w:eastAsia="Times New Roman" w:hAnsi="Times New Roman" w:cs="Times New Roman"/>
          <w:color w:val="000000" w:themeColor="text1"/>
          <w:sz w:val="24"/>
          <w:szCs w:val="24"/>
        </w:rPr>
      </w:pPr>
    </w:p>
    <w:p w14:paraId="2B75D5FB" w14:textId="77F40508" w:rsidR="00F25DB9" w:rsidRDefault="135B83EB" w:rsidP="2925E50F">
      <w:pPr>
        <w:spacing w:after="200" w:line="240" w:lineRule="auto"/>
        <w:rPr>
          <w:rFonts w:ascii="Times New Roman" w:eastAsia="Times New Roman" w:hAnsi="Times New Roman" w:cs="Times New Roman"/>
          <w:color w:val="D13438"/>
          <w:sz w:val="24"/>
          <w:szCs w:val="24"/>
          <w:highlight w:val="lightGray"/>
        </w:rPr>
      </w:pPr>
      <w:r w:rsidRPr="2244B8BC">
        <w:rPr>
          <w:rFonts w:ascii="Times New Roman" w:eastAsia="Times New Roman" w:hAnsi="Times New Roman" w:cs="Times New Roman"/>
          <w:b/>
          <w:bCs/>
          <w:color w:val="000000" w:themeColor="text1"/>
          <w:sz w:val="24"/>
          <w:szCs w:val="24"/>
          <w:highlight w:val="lightGray"/>
        </w:rPr>
        <w:t>E. Technical Requirements for Application:</w:t>
      </w:r>
      <w:r w:rsidRPr="2244B8BC">
        <w:rPr>
          <w:rFonts w:ascii="Times New Roman" w:eastAsia="Times New Roman" w:hAnsi="Times New Roman" w:cs="Times New Roman"/>
          <w:b/>
          <w:bCs/>
          <w:color w:val="D13438"/>
          <w:sz w:val="24"/>
          <w:szCs w:val="24"/>
          <w:highlight w:val="lightGray"/>
          <w:u w:val="single"/>
        </w:rPr>
        <w:t xml:space="preserve"> </w:t>
      </w:r>
      <w:r w:rsidRPr="2244B8BC">
        <w:rPr>
          <w:rFonts w:ascii="Times New Roman" w:eastAsia="Times New Roman" w:hAnsi="Times New Roman" w:cs="Times New Roman"/>
          <w:b/>
          <w:bCs/>
          <w:color w:val="D13438"/>
          <w:sz w:val="24"/>
          <w:szCs w:val="24"/>
          <w:highlight w:val="lightGray"/>
        </w:rPr>
        <w:t xml:space="preserve">                 </w:t>
      </w:r>
      <w:r w:rsidR="28221D82" w:rsidRPr="2244B8BC">
        <w:rPr>
          <w:rFonts w:ascii="Times New Roman" w:eastAsia="Times New Roman" w:hAnsi="Times New Roman" w:cs="Times New Roman"/>
          <w:b/>
          <w:bCs/>
          <w:color w:val="D13438"/>
          <w:sz w:val="24"/>
          <w:szCs w:val="24"/>
          <w:highlight w:val="lightGray"/>
        </w:rPr>
        <w:t xml:space="preserve">                                                             </w:t>
      </w:r>
      <w:r w:rsidRPr="2244B8BC">
        <w:rPr>
          <w:rFonts w:ascii="Times New Roman" w:eastAsia="Times New Roman" w:hAnsi="Times New Roman" w:cs="Times New Roman"/>
          <w:b/>
          <w:bCs/>
          <w:color w:val="D13438"/>
          <w:sz w:val="24"/>
          <w:szCs w:val="24"/>
          <w:highlight w:val="lightGray"/>
        </w:rPr>
        <w:t xml:space="preserve"> </w:t>
      </w:r>
    </w:p>
    <w:p w14:paraId="75899D1F" w14:textId="36724DA5"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533FAE4">
        <w:rPr>
          <w:rFonts w:ascii="Times New Roman" w:eastAsia="Times New Roman" w:hAnsi="Times New Roman" w:cs="Times New Roman"/>
          <w:b/>
          <w:bCs/>
          <w:color w:val="000000" w:themeColor="text1"/>
          <w:sz w:val="24"/>
          <w:szCs w:val="24"/>
        </w:rPr>
        <w:t xml:space="preserve">When submitting a proposal, applicants are </w:t>
      </w:r>
      <w:r w:rsidRPr="2533FAE4">
        <w:rPr>
          <w:rFonts w:ascii="Times New Roman" w:eastAsia="Times New Roman" w:hAnsi="Times New Roman" w:cs="Times New Roman"/>
          <w:b/>
          <w:bCs/>
          <w:color w:val="000000" w:themeColor="text1"/>
          <w:sz w:val="24"/>
          <w:szCs w:val="24"/>
          <w:u w:val="single"/>
        </w:rPr>
        <w:t>required</w:t>
      </w:r>
      <w:r w:rsidRPr="2533FAE4">
        <w:rPr>
          <w:rFonts w:ascii="Times New Roman" w:eastAsia="Times New Roman" w:hAnsi="Times New Roman" w:cs="Times New Roman"/>
          <w:b/>
          <w:bCs/>
          <w:color w:val="000000" w:themeColor="text1"/>
          <w:sz w:val="24"/>
          <w:szCs w:val="24"/>
        </w:rPr>
        <w:t xml:space="preserve"> to include the following documents and information from Sections 1–5 below, as applicable: </w:t>
      </w:r>
    </w:p>
    <w:p w14:paraId="66AF1639" w14:textId="4566D7B9"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1—Application Summary Coversheet:</w:t>
      </w:r>
    </w:p>
    <w:p w14:paraId="14F0848B" w14:textId="5B734CDA"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39ED57D1" w14:textId="2CA374AF" w:rsidR="00F25DB9" w:rsidRDefault="135B83EB" w:rsidP="2244B8BC">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color w:val="000000" w:themeColor="text1"/>
          <w:sz w:val="24"/>
          <w:szCs w:val="24"/>
          <w:u w:val="single"/>
        </w:rPr>
        <w:t>Paragraph 1</w:t>
      </w:r>
      <w:r w:rsidRPr="2244B8BC">
        <w:rPr>
          <w:rFonts w:ascii="Times New Roman" w:eastAsia="Times New Roman" w:hAnsi="Times New Roman" w:cs="Times New Roman"/>
          <w:b/>
          <w:bCs/>
          <w:color w:val="000000" w:themeColor="text1"/>
          <w:sz w:val="24"/>
          <w:szCs w:val="24"/>
        </w:rPr>
        <w:t xml:space="preserve">: Executive Summary. </w:t>
      </w:r>
      <w:r w:rsidRPr="2244B8BC">
        <w:rPr>
          <w:rFonts w:ascii="Times New Roman" w:eastAsia="Times New Roman" w:hAnsi="Times New Roman" w:cs="Times New Roman"/>
          <w:color w:val="000000" w:themeColor="text1"/>
          <w:sz w:val="24"/>
          <w:szCs w:val="24"/>
        </w:rPr>
        <w:t xml:space="preserve">Please provide a general overview of the proposed project, and how, specifically, this application is responding to the NOFO prompt. What will be the focus of this project, what will be its SMART </w:t>
      </w:r>
      <w:r w:rsidR="6625F26F" w:rsidRPr="2244B8BC">
        <w:rPr>
          <w:rFonts w:ascii="Times New Roman" w:eastAsia="Times New Roman" w:hAnsi="Times New Roman" w:cs="Times New Roman"/>
          <w:color w:val="000000" w:themeColor="text1"/>
          <w:sz w:val="24"/>
          <w:szCs w:val="24"/>
        </w:rPr>
        <w:t xml:space="preserve">(Specific, Measurable, Achievable, Relevant, and Timely) </w:t>
      </w:r>
      <w:r w:rsidR="19605705" w:rsidRPr="2244B8BC">
        <w:rPr>
          <w:rFonts w:ascii="Times New Roman" w:eastAsia="Times New Roman" w:hAnsi="Times New Roman" w:cs="Times New Roman"/>
          <w:color w:val="000000" w:themeColor="text1"/>
          <w:sz w:val="24"/>
          <w:szCs w:val="24"/>
        </w:rPr>
        <w:t>o</w:t>
      </w:r>
      <w:r w:rsidR="6625F26F" w:rsidRPr="2244B8BC">
        <w:rPr>
          <w:rFonts w:ascii="Times New Roman" w:eastAsia="Times New Roman" w:hAnsi="Times New Roman" w:cs="Times New Roman"/>
          <w:color w:val="000000" w:themeColor="text1"/>
          <w:sz w:val="24"/>
          <w:szCs w:val="24"/>
        </w:rPr>
        <w:t>bjectives</w:t>
      </w:r>
      <w:r w:rsidRPr="2244B8BC">
        <w:rPr>
          <w:rFonts w:ascii="Times New Roman" w:eastAsia="Times New Roman" w:hAnsi="Times New Roman" w:cs="Times New Roman"/>
          <w:color w:val="000000" w:themeColor="text1"/>
          <w:sz w:val="24"/>
          <w:szCs w:val="24"/>
        </w:rPr>
        <w:t xml:space="preserve">, and how will meeting these </w:t>
      </w:r>
      <w:r w:rsidR="677FD4E3" w:rsidRPr="2244B8BC">
        <w:rPr>
          <w:rFonts w:ascii="Times New Roman" w:eastAsia="Times New Roman" w:hAnsi="Times New Roman" w:cs="Times New Roman"/>
          <w:color w:val="000000" w:themeColor="text1"/>
          <w:sz w:val="24"/>
          <w:szCs w:val="24"/>
        </w:rPr>
        <w:t>o</w:t>
      </w:r>
      <w:r w:rsidRPr="2244B8BC">
        <w:rPr>
          <w:rFonts w:ascii="Times New Roman" w:eastAsia="Times New Roman" w:hAnsi="Times New Roman" w:cs="Times New Roman"/>
          <w:color w:val="000000" w:themeColor="text1"/>
          <w:sz w:val="24"/>
          <w:szCs w:val="24"/>
        </w:rPr>
        <w:t xml:space="preserve">bjectives contribute to NOFO’s stated Project Goal? </w:t>
      </w:r>
    </w:p>
    <w:p w14:paraId="3176D7E5" w14:textId="50F11B56"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Paragraph 2</w:t>
      </w:r>
      <w:r w:rsidRPr="2925E50F">
        <w:rPr>
          <w:rFonts w:ascii="Times New Roman" w:eastAsia="Times New Roman" w:hAnsi="Times New Roman" w:cs="Times New Roman"/>
          <w:b/>
          <w:bCs/>
          <w:color w:val="000000" w:themeColor="text1"/>
          <w:sz w:val="24"/>
          <w:szCs w:val="24"/>
        </w:rPr>
        <w:t>: Summary of Grantee Expertise, Previous Experience on this subject:</w:t>
      </w:r>
      <w:r w:rsidRPr="2925E50F">
        <w:rPr>
          <w:rFonts w:ascii="Times New Roman" w:eastAsia="Times New Roman" w:hAnsi="Times New Roman" w:cs="Times New Roman"/>
          <w:color w:val="000000" w:themeColor="text1"/>
          <w:sz w:val="24"/>
          <w:szCs w:val="24"/>
        </w:rPr>
        <w:t xml:space="preserve"> Detail grantee’s past work in topic area, including best practices and lessons learned. Discuss any networks or communities of practice that formed as a result of grantee’s previous activities, and how grantee would build on those networks.  More details can be attached as an appendix. </w:t>
      </w:r>
    </w:p>
    <w:p w14:paraId="7A056776" w14:textId="7A7D3ADA"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Paragraph 3:</w:t>
      </w:r>
      <w:r w:rsidRPr="2925E50F">
        <w:rPr>
          <w:rFonts w:ascii="Times New Roman" w:eastAsia="Times New Roman" w:hAnsi="Times New Roman" w:cs="Times New Roman"/>
          <w:b/>
          <w:bCs/>
          <w:color w:val="000000" w:themeColor="text1"/>
          <w:sz w:val="24"/>
          <w:szCs w:val="24"/>
        </w:rPr>
        <w:t xml:space="preserve"> Logistics, including Selection of Participants:</w:t>
      </w:r>
      <w:r w:rsidRPr="2925E50F">
        <w:rPr>
          <w:rFonts w:ascii="Times New Roman" w:eastAsia="Times New Roman" w:hAnsi="Times New Roman" w:cs="Times New Roman"/>
          <w:color w:val="000000" w:themeColor="text1"/>
          <w:sz w:val="24"/>
          <w:szCs w:val="24"/>
        </w:rPr>
        <w:t xml:space="preserve"> How will applicant organize, coordinate, and execute activities in order to reach stated deliverables? How, specifically, will grantee select participants, whether event attendees, volunteers, or trainees? What is the specific selection process? What are the criteria?</w:t>
      </w:r>
    </w:p>
    <w:p w14:paraId="7C4FDEB6" w14:textId="561ADAAB"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color w:val="000000" w:themeColor="text1"/>
          <w:sz w:val="24"/>
          <w:szCs w:val="24"/>
          <w:u w:val="single"/>
        </w:rPr>
        <w:t>Paragraph 4:</w:t>
      </w:r>
      <w:r w:rsidRPr="2244B8BC">
        <w:rPr>
          <w:rFonts w:ascii="Times New Roman" w:eastAsia="Times New Roman" w:hAnsi="Times New Roman" w:cs="Times New Roman"/>
          <w:color w:val="000000" w:themeColor="text1"/>
          <w:sz w:val="24"/>
          <w:szCs w:val="24"/>
        </w:rPr>
        <w:t xml:space="preserve"> </w:t>
      </w:r>
      <w:r w:rsidRPr="2244B8BC">
        <w:rPr>
          <w:rFonts w:ascii="Times New Roman" w:eastAsia="Times New Roman" w:hAnsi="Times New Roman" w:cs="Times New Roman"/>
          <w:b/>
          <w:bCs/>
          <w:color w:val="000000" w:themeColor="text1"/>
          <w:sz w:val="24"/>
          <w:szCs w:val="24"/>
        </w:rPr>
        <w:t>Project Monitoring and Evaluation Plan:</w:t>
      </w:r>
      <w:r w:rsidRPr="2244B8BC">
        <w:rPr>
          <w:rFonts w:ascii="Times New Roman" w:eastAsia="Times New Roman" w:hAnsi="Times New Roman" w:cs="Times New Roman"/>
          <w:color w:val="000000" w:themeColor="text1"/>
          <w:sz w:val="24"/>
          <w:szCs w:val="24"/>
        </w:rPr>
        <w:t xml:space="preserve"> The Monitoring and Evaluation component of the proposal will outline in detail how the proposal’s activities will advance the program’s goals and objectives (listed above</w:t>
      </w:r>
      <w:r w:rsidR="2CBC3206" w:rsidRPr="2244B8BC">
        <w:rPr>
          <w:rFonts w:ascii="Times New Roman" w:eastAsia="Times New Roman" w:hAnsi="Times New Roman" w:cs="Times New Roman"/>
          <w:color w:val="000000" w:themeColor="text1"/>
          <w:sz w:val="24"/>
          <w:szCs w:val="24"/>
        </w:rPr>
        <w:t xml:space="preserve"> in Section A</w:t>
      </w:r>
      <w:r w:rsidRPr="2244B8BC">
        <w:rPr>
          <w:rFonts w:ascii="Times New Roman" w:eastAsia="Times New Roman" w:hAnsi="Times New Roman" w:cs="Times New Roman"/>
          <w:color w:val="000000" w:themeColor="text1"/>
          <w:sz w:val="24"/>
          <w:szCs w:val="24"/>
        </w:rPr>
        <w:t>). This should be a brief overview of the M&amp;E requirement listed below.</w:t>
      </w:r>
    </w:p>
    <w:p w14:paraId="376B0F52" w14:textId="5CAFD73A" w:rsidR="00F25DB9" w:rsidRDefault="00F25DB9" w:rsidP="2925E50F">
      <w:pPr>
        <w:spacing w:after="200" w:line="240" w:lineRule="auto"/>
        <w:rPr>
          <w:rFonts w:ascii="Times New Roman" w:eastAsia="Times New Roman" w:hAnsi="Times New Roman" w:cs="Times New Roman"/>
          <w:b/>
          <w:bCs/>
          <w:color w:val="000000" w:themeColor="text1"/>
          <w:sz w:val="24"/>
          <w:szCs w:val="24"/>
        </w:rPr>
      </w:pPr>
    </w:p>
    <w:p w14:paraId="496A40B5" w14:textId="7FFAF7DB"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2—Technical Proposal</w:t>
      </w:r>
    </w:p>
    <w:p w14:paraId="07CF76E0" w14:textId="7144C237"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Applicants must submit a complete narrative proposal in a format of </w:t>
      </w:r>
      <w:r w:rsidR="2B094DDA" w:rsidRPr="52490C81">
        <w:rPr>
          <w:rFonts w:ascii="Times New Roman" w:eastAsia="Times New Roman" w:hAnsi="Times New Roman" w:cs="Times New Roman"/>
          <w:color w:val="000000" w:themeColor="text1"/>
          <w:sz w:val="24"/>
          <w:szCs w:val="24"/>
        </w:rPr>
        <w:t xml:space="preserve">their </w:t>
      </w:r>
      <w:r w:rsidRPr="52490C81">
        <w:rPr>
          <w:rFonts w:ascii="Times New Roman" w:eastAsia="Times New Roman" w:hAnsi="Times New Roman" w:cs="Times New Roman"/>
          <w:color w:val="000000" w:themeColor="text1"/>
          <w:sz w:val="24"/>
          <w:szCs w:val="24"/>
        </w:rPr>
        <w:t>choice</w:t>
      </w:r>
      <w:r w:rsidR="32174F0E" w:rsidRPr="52490C81">
        <w:rPr>
          <w:rFonts w:ascii="Times New Roman" w:eastAsia="Times New Roman" w:hAnsi="Times New Roman" w:cs="Times New Roman"/>
          <w:color w:val="000000" w:themeColor="text1"/>
          <w:sz w:val="24"/>
          <w:szCs w:val="24"/>
        </w:rPr>
        <w:t>,</w:t>
      </w:r>
      <w:r w:rsidR="3D5E56D0" w:rsidRPr="52490C81">
        <w:rPr>
          <w:rFonts w:ascii="Times New Roman" w:eastAsia="Times New Roman" w:hAnsi="Times New Roman" w:cs="Times New Roman"/>
          <w:color w:val="000000" w:themeColor="text1"/>
          <w:sz w:val="24"/>
          <w:szCs w:val="24"/>
        </w:rPr>
        <w:t xml:space="preserve"> or </w:t>
      </w:r>
      <w:r w:rsidR="035E2EDB" w:rsidRPr="52490C81">
        <w:rPr>
          <w:rFonts w:ascii="Times New Roman" w:eastAsia="Times New Roman" w:hAnsi="Times New Roman" w:cs="Times New Roman"/>
          <w:color w:val="000000" w:themeColor="text1"/>
          <w:sz w:val="24"/>
          <w:szCs w:val="24"/>
        </w:rPr>
        <w:t xml:space="preserve">they may </w:t>
      </w:r>
      <w:r w:rsidR="3D5E56D0" w:rsidRPr="52490C81">
        <w:rPr>
          <w:rFonts w:ascii="Times New Roman" w:eastAsia="Times New Roman" w:hAnsi="Times New Roman" w:cs="Times New Roman"/>
          <w:color w:val="000000" w:themeColor="text1"/>
          <w:sz w:val="24"/>
          <w:szCs w:val="24"/>
        </w:rPr>
        <w:t>use the attached proposal template</w:t>
      </w:r>
      <w:r w:rsidR="00B57B04">
        <w:rPr>
          <w:rFonts w:ascii="Times New Roman" w:eastAsia="Times New Roman" w:hAnsi="Times New Roman" w:cs="Times New Roman"/>
          <w:color w:val="000000" w:themeColor="text1"/>
          <w:sz w:val="24"/>
          <w:szCs w:val="24"/>
        </w:rPr>
        <w:t xml:space="preserve"> (Attachment 1 – Applicant Organization Info</w:t>
      </w:r>
      <w:r w:rsidR="00745212">
        <w:rPr>
          <w:rFonts w:ascii="Times New Roman" w:eastAsia="Times New Roman" w:hAnsi="Times New Roman" w:cs="Times New Roman"/>
          <w:color w:val="000000" w:themeColor="text1"/>
          <w:sz w:val="24"/>
          <w:szCs w:val="24"/>
        </w:rPr>
        <w:t xml:space="preserve"> and Attachment 2 – Suggested Application Format)</w:t>
      </w:r>
      <w:r w:rsidRPr="52490C81">
        <w:rPr>
          <w:rFonts w:ascii="Times New Roman" w:eastAsia="Times New Roman" w:hAnsi="Times New Roman" w:cs="Times New Roman"/>
          <w:color w:val="000000" w:themeColor="text1"/>
          <w:sz w:val="24"/>
          <w:szCs w:val="24"/>
        </w:rPr>
        <w:t>. The proposal shall not exceed twelve (12) pages.  Refer to the evaluation criteria in Part G below for further detail about what makes a strong proposal. All proposals must address the following areas:</w:t>
      </w:r>
    </w:p>
    <w:p w14:paraId="3A263C82" w14:textId="5A11864F"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Organizational Description and Capacity  </w:t>
      </w:r>
    </w:p>
    <w:p w14:paraId="738DF8E9" w14:textId="6B966DE7"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 Justification, Sustainability, and Impact</w:t>
      </w:r>
    </w:p>
    <w:p w14:paraId="11DAEEAC" w14:textId="7EC25653"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 Goals, Audiences, Objectives</w:t>
      </w:r>
      <w:r w:rsidRPr="2925E50F">
        <w:rPr>
          <w:rFonts w:ascii="Times New Roman" w:eastAsia="Times New Roman" w:hAnsi="Times New Roman" w:cs="Times New Roman"/>
          <w:color w:val="D13438"/>
          <w:sz w:val="24"/>
          <w:szCs w:val="24"/>
          <w:u w:val="single"/>
        </w:rPr>
        <w:t>,</w:t>
      </w:r>
      <w:r w:rsidRPr="2925E50F">
        <w:rPr>
          <w:rFonts w:ascii="Times New Roman" w:eastAsia="Times New Roman" w:hAnsi="Times New Roman" w:cs="Times New Roman"/>
          <w:color w:val="000000" w:themeColor="text1"/>
          <w:sz w:val="24"/>
          <w:szCs w:val="24"/>
        </w:rPr>
        <w:t xml:space="preserve"> Activities, and Deliverables </w:t>
      </w:r>
    </w:p>
    <w:p w14:paraId="00F6FE3C" w14:textId="06EBA692"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Implementation Timeline</w:t>
      </w:r>
    </w:p>
    <w:p w14:paraId="536D4681" w14:textId="5E91F4BF"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Monitoring and Evaluation (see note below)</w:t>
      </w:r>
    </w:p>
    <w:p w14:paraId="68B8A084" w14:textId="6583DA67" w:rsidR="00F25DB9" w:rsidRDefault="00F25DB9" w:rsidP="2925E50F">
      <w:pPr>
        <w:spacing w:before="40" w:after="0" w:line="240" w:lineRule="auto"/>
        <w:rPr>
          <w:rFonts w:ascii="Times New Roman" w:eastAsia="Times New Roman" w:hAnsi="Times New Roman" w:cs="Times New Roman"/>
          <w:color w:val="2F5496" w:themeColor="accent1" w:themeShade="BF"/>
          <w:sz w:val="24"/>
          <w:szCs w:val="24"/>
        </w:rPr>
      </w:pPr>
    </w:p>
    <w:p w14:paraId="723B36E2" w14:textId="4BE013C4" w:rsidR="25D796CC" w:rsidRDefault="25D796CC" w:rsidP="2244B8BC">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Proof of Registration:</w:t>
      </w:r>
      <w:r w:rsidRPr="2244B8BC">
        <w:rPr>
          <w:rFonts w:ascii="Times New Roman" w:eastAsia="Times New Roman" w:hAnsi="Times New Roman" w:cs="Times New Roman"/>
          <w:color w:val="000000" w:themeColor="text1"/>
          <w:sz w:val="24"/>
          <w:szCs w:val="24"/>
        </w:rPr>
        <w:t xml:space="preserve"> A copy of the organization’s registration should be provided with the proposal application. U.S.-based organizations should submit a copy of their IRS </w:t>
      </w:r>
      <w:r w:rsidR="00D76780">
        <w:rPr>
          <w:rFonts w:ascii="Times New Roman" w:eastAsia="Times New Roman" w:hAnsi="Times New Roman" w:cs="Times New Roman"/>
          <w:color w:val="000000" w:themeColor="text1"/>
          <w:sz w:val="24"/>
          <w:szCs w:val="24"/>
        </w:rPr>
        <w:t>determination letter. India</w:t>
      </w:r>
      <w:r w:rsidRPr="2244B8BC">
        <w:rPr>
          <w:rFonts w:ascii="Times New Roman" w:eastAsia="Times New Roman" w:hAnsi="Times New Roman" w:cs="Times New Roman"/>
          <w:color w:val="000000" w:themeColor="text1"/>
          <w:sz w:val="24"/>
          <w:szCs w:val="24"/>
        </w:rPr>
        <w:t>-based organizations should submit a copy of their certificate of registration from the appropriate government organization.</w:t>
      </w:r>
    </w:p>
    <w:p w14:paraId="66A167FA" w14:textId="3FAF6826" w:rsidR="00F25DB9" w:rsidRDefault="00F25DB9" w:rsidP="2925E50F">
      <w:pPr>
        <w:spacing w:after="0" w:line="240" w:lineRule="auto"/>
        <w:rPr>
          <w:rFonts w:ascii="Times New Roman" w:eastAsia="Times New Roman" w:hAnsi="Times New Roman" w:cs="Times New Roman"/>
          <w:color w:val="808080" w:themeColor="background1" w:themeShade="80"/>
          <w:sz w:val="24"/>
          <w:szCs w:val="24"/>
        </w:rPr>
      </w:pPr>
    </w:p>
    <w:p w14:paraId="1EA49795" w14:textId="0BD75400" w:rsidR="00F25DB9" w:rsidRDefault="54A275E8" w:rsidP="2925E50F">
      <w:pPr>
        <w:pStyle w:val="NoSpacing"/>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STEP </w:t>
      </w:r>
      <w:r w:rsidR="1EAD2D0C" w:rsidRPr="52490C81">
        <w:rPr>
          <w:rFonts w:ascii="Times New Roman" w:eastAsia="Times New Roman" w:hAnsi="Times New Roman" w:cs="Times New Roman"/>
          <w:b/>
          <w:bCs/>
          <w:color w:val="000000" w:themeColor="text1"/>
          <w:sz w:val="24"/>
          <w:szCs w:val="24"/>
        </w:rPr>
        <w:t>Enrollment</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w:t>
      </w:r>
      <w:r w:rsidR="135B83EB" w:rsidRPr="52490C81">
        <w:rPr>
          <w:rFonts w:ascii="Times New Roman" w:eastAsia="Times New Roman" w:hAnsi="Times New Roman" w:cs="Times New Roman"/>
          <w:color w:val="000000" w:themeColor="text1"/>
          <w:sz w:val="24"/>
          <w:szCs w:val="24"/>
        </w:rPr>
        <w:t xml:space="preserve">U.S. citizens who travel to </w:t>
      </w:r>
      <w:r w:rsidR="00D76780">
        <w:rPr>
          <w:rFonts w:ascii="Times New Roman" w:eastAsia="Times New Roman" w:hAnsi="Times New Roman" w:cs="Times New Roman"/>
          <w:color w:val="000000" w:themeColor="text1"/>
          <w:sz w:val="24"/>
          <w:szCs w:val="24"/>
        </w:rPr>
        <w:t>India</w:t>
      </w:r>
      <w:r w:rsidR="135B83EB" w:rsidRPr="52490C81">
        <w:rPr>
          <w:rFonts w:ascii="Times New Roman" w:eastAsia="Times New Roman" w:hAnsi="Times New Roman" w:cs="Times New Roman"/>
          <w:color w:val="000000" w:themeColor="text1"/>
          <w:sz w:val="24"/>
          <w:szCs w:val="24"/>
        </w:rPr>
        <w:t xml:space="preserve"> are encouraged to enroll in the Department of State's Smart Traveler Enrollment Program (STEP) available at: </w:t>
      </w:r>
      <w:hyperlink r:id="rId33">
        <w:r w:rsidR="135B83EB" w:rsidRPr="52490C81">
          <w:rPr>
            <w:rStyle w:val="Hyperlink"/>
            <w:rFonts w:ascii="Times New Roman" w:eastAsia="Times New Roman" w:hAnsi="Times New Roman" w:cs="Times New Roman"/>
            <w:color w:val="0000FF"/>
            <w:sz w:val="24"/>
            <w:szCs w:val="24"/>
          </w:rPr>
          <w:t>https://step.state.gov/step/</w:t>
        </w:r>
      </w:hyperlink>
      <w:r w:rsidR="135B83EB" w:rsidRPr="52490C81">
        <w:rPr>
          <w:rFonts w:ascii="Times New Roman" w:eastAsia="Times New Roman" w:hAnsi="Times New Roman" w:cs="Times New Roman"/>
          <w:color w:val="000000" w:themeColor="text1"/>
          <w:sz w:val="24"/>
          <w:szCs w:val="24"/>
        </w:rPr>
        <w:t>. Enrollment enables citizens to receive security-related messages from the Embassy and makes it easier for us to locate you in an emergency. The Embassy also recommends that all travelers review the State Department's </w:t>
      </w:r>
      <w:hyperlink r:id="rId34">
        <w:r w:rsidR="135B83EB" w:rsidRPr="52490C81">
          <w:rPr>
            <w:rStyle w:val="Hyperlink"/>
            <w:rFonts w:ascii="Times New Roman" w:eastAsia="Times New Roman" w:hAnsi="Times New Roman" w:cs="Times New Roman"/>
            <w:color w:val="000000" w:themeColor="text1"/>
            <w:sz w:val="24"/>
            <w:szCs w:val="24"/>
          </w:rPr>
          <w:t>travel website at travel.state.gov </w:t>
        </w:r>
      </w:hyperlink>
      <w:r w:rsidR="135B83EB" w:rsidRPr="52490C81">
        <w:rPr>
          <w:rFonts w:ascii="Times New Roman" w:eastAsia="Times New Roman" w:hAnsi="Times New Roman" w:cs="Times New Roman"/>
          <w:color w:val="000000" w:themeColor="text1"/>
          <w:sz w:val="24"/>
          <w:szCs w:val="24"/>
        </w:rPr>
        <w:t>for the </w:t>
      </w:r>
      <w:hyperlink r:id="rId35">
        <w:r w:rsidR="135B83EB" w:rsidRPr="52490C81">
          <w:rPr>
            <w:rStyle w:val="Hyperlink"/>
            <w:rFonts w:ascii="Times New Roman" w:eastAsia="Times New Roman" w:hAnsi="Times New Roman" w:cs="Times New Roman"/>
            <w:color w:val="000000" w:themeColor="text1"/>
            <w:sz w:val="24"/>
            <w:szCs w:val="24"/>
          </w:rPr>
          <w:t>Worldwide Caution</w:t>
        </w:r>
      </w:hyperlink>
      <w:r w:rsidR="135B83EB" w:rsidRPr="52490C81">
        <w:rPr>
          <w:rFonts w:ascii="Times New Roman" w:eastAsia="Times New Roman" w:hAnsi="Times New Roman" w:cs="Times New Roman"/>
          <w:color w:val="000000" w:themeColor="text1"/>
          <w:sz w:val="24"/>
          <w:szCs w:val="24"/>
        </w:rPr>
        <w:t>, </w:t>
      </w:r>
      <w:hyperlink r:id="rId36">
        <w:r w:rsidR="135B83EB" w:rsidRPr="52490C81">
          <w:rPr>
            <w:rStyle w:val="Hyperlink"/>
            <w:rFonts w:ascii="Times New Roman" w:eastAsia="Times New Roman" w:hAnsi="Times New Roman" w:cs="Times New Roman"/>
            <w:color w:val="000000" w:themeColor="text1"/>
            <w:sz w:val="24"/>
            <w:szCs w:val="24"/>
          </w:rPr>
          <w:t>Travel Warnings</w:t>
        </w:r>
      </w:hyperlink>
      <w:r w:rsidR="135B83EB" w:rsidRPr="52490C81">
        <w:rPr>
          <w:rFonts w:ascii="Times New Roman" w:eastAsia="Times New Roman" w:hAnsi="Times New Roman" w:cs="Times New Roman"/>
          <w:color w:val="000000" w:themeColor="text1"/>
          <w:sz w:val="24"/>
          <w:szCs w:val="24"/>
        </w:rPr>
        <w:t>, </w:t>
      </w:r>
      <w:hyperlink r:id="rId37">
        <w:r w:rsidR="135B83EB" w:rsidRPr="52490C81">
          <w:rPr>
            <w:rStyle w:val="Hyperlink"/>
            <w:rFonts w:ascii="Times New Roman" w:eastAsia="Times New Roman" w:hAnsi="Times New Roman" w:cs="Times New Roman"/>
            <w:color w:val="000000" w:themeColor="text1"/>
            <w:sz w:val="24"/>
            <w:szCs w:val="24"/>
          </w:rPr>
          <w:t>Travel Alerts</w:t>
        </w:r>
      </w:hyperlink>
      <w:r w:rsidR="135B83EB" w:rsidRPr="52490C81">
        <w:rPr>
          <w:rFonts w:ascii="Times New Roman" w:eastAsia="Times New Roman" w:hAnsi="Times New Roman" w:cs="Times New Roman"/>
          <w:color w:val="000000" w:themeColor="text1"/>
          <w:sz w:val="24"/>
          <w:szCs w:val="24"/>
        </w:rPr>
        <w:t>, and </w:t>
      </w:r>
      <w:r w:rsidR="00D76780">
        <w:rPr>
          <w:rFonts w:ascii="Times New Roman" w:eastAsia="Times New Roman" w:hAnsi="Times New Roman" w:cs="Times New Roman"/>
          <w:color w:val="000000" w:themeColor="text1"/>
          <w:sz w:val="24"/>
          <w:szCs w:val="24"/>
        </w:rPr>
        <w:t>India</w:t>
      </w:r>
      <w:r w:rsidR="135B83EB" w:rsidRPr="52490C81">
        <w:rPr>
          <w:rFonts w:ascii="Times New Roman" w:eastAsia="Times New Roman" w:hAnsi="Times New Roman" w:cs="Times New Roman"/>
          <w:color w:val="000000" w:themeColor="text1"/>
          <w:sz w:val="24"/>
          <w:szCs w:val="24"/>
        </w:rPr>
        <w:t xml:space="preserve"> </w:t>
      </w:r>
      <w:hyperlink r:id="rId38">
        <w:r w:rsidR="135B83EB" w:rsidRPr="52490C81">
          <w:rPr>
            <w:rStyle w:val="Hyperlink"/>
            <w:rFonts w:ascii="Times New Roman" w:eastAsia="Times New Roman" w:hAnsi="Times New Roman" w:cs="Times New Roman"/>
            <w:color w:val="000000" w:themeColor="text1"/>
            <w:sz w:val="24"/>
            <w:szCs w:val="24"/>
          </w:rPr>
          <w:t>Specific Information</w:t>
        </w:r>
      </w:hyperlink>
      <w:r w:rsidR="135B83EB" w:rsidRPr="52490C81">
        <w:rPr>
          <w:rFonts w:ascii="Times New Roman" w:eastAsia="Times New Roman" w:hAnsi="Times New Roman" w:cs="Times New Roman"/>
          <w:color w:val="000000" w:themeColor="text1"/>
          <w:sz w:val="24"/>
          <w:szCs w:val="24"/>
        </w:rPr>
        <w:t>.</w:t>
      </w:r>
    </w:p>
    <w:p w14:paraId="1C2E4AAC" w14:textId="6B63D98C"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585043F9" w14:textId="356609CF" w:rsidR="00F25DB9" w:rsidRDefault="135B83EB" w:rsidP="2925E50F">
      <w:pPr>
        <w:pStyle w:val="Heading2"/>
        <w:spacing w:line="240" w:lineRule="auto"/>
        <w:rPr>
          <w:rFonts w:ascii="Times New Roman" w:eastAsia="Times New Roman" w:hAnsi="Times New Roman" w:cs="Times New Roman"/>
          <w:sz w:val="24"/>
          <w:szCs w:val="24"/>
        </w:rPr>
      </w:pPr>
      <w:r w:rsidRPr="2925E50F">
        <w:rPr>
          <w:rFonts w:ascii="Times New Roman" w:eastAsia="Times New Roman" w:hAnsi="Times New Roman" w:cs="Times New Roman"/>
          <w:b/>
          <w:bCs/>
          <w:sz w:val="24"/>
          <w:szCs w:val="24"/>
        </w:rPr>
        <w:t>Monitoring &amp; Evaluation</w:t>
      </w:r>
    </w:p>
    <w:p w14:paraId="2D671681" w14:textId="1FA87855"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Proposals must include a draft Monitoring and Evaluation (M&amp;E) Performance Monitoring Plan (PMP).  The M&amp;E PMP should show how applicants intend to measure and demonstrate progress towards the project’s objectives and goals.  Attachment </w:t>
      </w:r>
      <w:r w:rsidR="00745212">
        <w:rPr>
          <w:rFonts w:ascii="Times New Roman" w:eastAsia="Times New Roman" w:hAnsi="Times New Roman" w:cs="Times New Roman"/>
          <w:color w:val="000000" w:themeColor="text1"/>
          <w:sz w:val="24"/>
          <w:szCs w:val="24"/>
        </w:rPr>
        <w:t>4</w:t>
      </w:r>
      <w:r w:rsidRPr="2925E50F">
        <w:rPr>
          <w:rFonts w:ascii="Times New Roman" w:eastAsia="Times New Roman" w:hAnsi="Times New Roman" w:cs="Times New Roman"/>
          <w:color w:val="000000" w:themeColor="text1"/>
          <w:sz w:val="24"/>
          <w:szCs w:val="24"/>
        </w:rPr>
        <w:t xml:space="preserve"> of this funding opportunity contains a template that may be used to fulfill this requirement.  While the grantee is free to create their own template, completing Attachment </w:t>
      </w:r>
      <w:r w:rsidR="00745212">
        <w:rPr>
          <w:rFonts w:ascii="Times New Roman" w:eastAsia="Times New Roman" w:hAnsi="Times New Roman" w:cs="Times New Roman"/>
          <w:color w:val="000000" w:themeColor="text1"/>
          <w:sz w:val="24"/>
          <w:szCs w:val="24"/>
        </w:rPr>
        <w:t>4</w:t>
      </w:r>
      <w:r w:rsidRPr="2925E50F">
        <w:rPr>
          <w:rFonts w:ascii="Times New Roman" w:eastAsia="Times New Roman" w:hAnsi="Times New Roman" w:cs="Times New Roman"/>
          <w:color w:val="000000" w:themeColor="text1"/>
          <w:sz w:val="24"/>
          <w:szCs w:val="24"/>
        </w:rPr>
        <w:t xml:space="preserve"> will ensure a thorough PMP.</w:t>
      </w:r>
    </w:p>
    <w:p w14:paraId="0D60337D" w14:textId="2623B098"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65D70FCD" w14:textId="678720A1"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 selected applicant(s) will be required to submit an approved M&amp;E PMP before an award is signed. The selected applicant will be required to work with PAS Monitoring and Evaluation Specialist to ensure the M&amp;E PMP achieves an expected level of expertise and meets PAS objectives.  </w:t>
      </w:r>
    </w:p>
    <w:p w14:paraId="634A7F6C" w14:textId="1BE0DF22"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12ACC7EA" w14:textId="4334979A" w:rsidR="00F25DB9" w:rsidRDefault="135B83EB" w:rsidP="2925E50F">
      <w:pPr>
        <w:pStyle w:val="NoSpacing"/>
        <w:rPr>
          <w:rFonts w:ascii="Times New Roman" w:eastAsia="Times New Roman" w:hAnsi="Times New Roman" w:cs="Times New Roman"/>
          <w:color w:val="000000" w:themeColor="text1"/>
          <w:sz w:val="24"/>
          <w:szCs w:val="24"/>
        </w:rPr>
      </w:pPr>
      <w:bookmarkStart w:id="1" w:name="_Hlk95299236"/>
      <w:r w:rsidRPr="2925E50F">
        <w:rPr>
          <w:rFonts w:ascii="Times New Roman" w:eastAsia="Times New Roman" w:hAnsi="Times New Roman" w:cs="Times New Roman"/>
          <w:color w:val="000000" w:themeColor="text1"/>
          <w:sz w:val="24"/>
          <w:szCs w:val="24"/>
        </w:rPr>
        <w:t>The key components to the PMP are as follows:</w:t>
      </w:r>
    </w:p>
    <w:p w14:paraId="1F1124C1" w14:textId="51100D31"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10D9EEE6" w14:textId="254C1204" w:rsidR="00F25DB9" w:rsidRDefault="135B83EB" w:rsidP="2925E50F">
      <w:pPr>
        <w:spacing w:after="0" w:line="240" w:lineRule="auto"/>
        <w:ind w:left="1080"/>
        <w:rPr>
          <w:rFonts w:ascii="Times New Roman" w:eastAsia="Times New Roman" w:hAnsi="Times New Roman" w:cs="Times New Roman"/>
          <w:color w:val="000000" w:themeColor="text1"/>
          <w:sz w:val="24"/>
          <w:szCs w:val="24"/>
        </w:rPr>
      </w:pPr>
      <w:r w:rsidRPr="489BEB36">
        <w:rPr>
          <w:rFonts w:ascii="Times New Roman" w:eastAsia="Times New Roman" w:hAnsi="Times New Roman" w:cs="Times New Roman"/>
          <w:b/>
          <w:bCs/>
          <w:color w:val="000000" w:themeColor="text1"/>
          <w:sz w:val="24"/>
          <w:szCs w:val="24"/>
        </w:rPr>
        <w:t xml:space="preserve">Monitoring and Evaluation Narrative: </w:t>
      </w:r>
      <w:r w:rsidRPr="489BEB36">
        <w:rPr>
          <w:rFonts w:ascii="Times New Roman" w:eastAsia="Times New Roman" w:hAnsi="Times New Roman" w:cs="Times New Roman"/>
          <w:color w:val="000000" w:themeColor="text1"/>
          <w:sz w:val="24"/>
          <w:szCs w:val="24"/>
        </w:rPr>
        <w:t>In narrative form, applicants should describe how they intend to monitor and evaluate the activities of their award and collect data that tracks award performance.</w:t>
      </w:r>
      <w:r w:rsidR="00D46A71">
        <w:rPr>
          <w:rFonts w:ascii="Times New Roman" w:eastAsia="Times New Roman" w:hAnsi="Times New Roman" w:cs="Times New Roman"/>
          <w:color w:val="000000" w:themeColor="text1"/>
          <w:sz w:val="24"/>
          <w:szCs w:val="24"/>
        </w:rPr>
        <w:t xml:space="preserve">  </w:t>
      </w:r>
      <w:r w:rsidRPr="489BEB36">
        <w:rPr>
          <w:rFonts w:ascii="Times New Roman" w:eastAsia="Times New Roman" w:hAnsi="Times New Roman" w:cs="Times New Roman"/>
          <w:color w:val="000000" w:themeColor="text1"/>
          <w:sz w:val="24"/>
          <w:szCs w:val="24"/>
        </w:rPr>
        <w:t xml:space="preserve">In addition, the applicant should describe any M&amp;E processes, including key personnel, management structure (where M&amp;E fits into the overall program’s staff structure), technology, and as well provide a brief budget narrative explaining any </w:t>
      </w:r>
      <w:r w:rsidR="6B65E2E6" w:rsidRPr="489BEB36">
        <w:rPr>
          <w:rFonts w:ascii="Times New Roman" w:eastAsia="Times New Roman" w:hAnsi="Times New Roman" w:cs="Times New Roman"/>
          <w:color w:val="000000" w:themeColor="text1"/>
          <w:sz w:val="24"/>
          <w:szCs w:val="24"/>
        </w:rPr>
        <w:t>line-item</w:t>
      </w:r>
      <w:r w:rsidRPr="489BEB36">
        <w:rPr>
          <w:rFonts w:ascii="Times New Roman" w:eastAsia="Times New Roman" w:hAnsi="Times New Roman" w:cs="Times New Roman"/>
          <w:color w:val="000000" w:themeColor="text1"/>
          <w:sz w:val="24"/>
          <w:szCs w:val="24"/>
        </w:rPr>
        <w:t xml:space="preserve"> expenditures for M&amp;E listed in the program’s budget.</w:t>
      </w:r>
      <w:r w:rsidR="00D46A71">
        <w:rPr>
          <w:rFonts w:ascii="Times New Roman" w:eastAsia="Times New Roman" w:hAnsi="Times New Roman" w:cs="Times New Roman"/>
          <w:color w:val="000000" w:themeColor="text1"/>
          <w:sz w:val="24"/>
          <w:szCs w:val="24"/>
        </w:rPr>
        <w:t xml:space="preserve">  </w:t>
      </w:r>
      <w:r w:rsidR="1C5F8D68" w:rsidRPr="489BEB36">
        <w:rPr>
          <w:rFonts w:ascii="Times New Roman" w:eastAsia="Times New Roman" w:hAnsi="Times New Roman" w:cs="Times New Roman"/>
          <w:color w:val="000000" w:themeColor="text1"/>
          <w:sz w:val="24"/>
          <w:szCs w:val="24"/>
        </w:rPr>
        <w:t>This narrative is limited to two pages.</w:t>
      </w:r>
      <w:r w:rsidR="00D46A71">
        <w:rPr>
          <w:rFonts w:ascii="Times New Roman" w:eastAsia="Times New Roman" w:hAnsi="Times New Roman" w:cs="Times New Roman"/>
          <w:color w:val="000000" w:themeColor="text1"/>
          <w:sz w:val="24"/>
          <w:szCs w:val="24"/>
        </w:rPr>
        <w:t xml:space="preserve">  </w:t>
      </w:r>
      <w:r w:rsidR="006F5353" w:rsidRPr="00D46A71">
        <w:rPr>
          <w:rFonts w:ascii="Times New Roman" w:eastAsia="Times New Roman" w:hAnsi="Times New Roman" w:cs="Times New Roman"/>
          <w:color w:val="000000" w:themeColor="text1"/>
          <w:sz w:val="24"/>
          <w:szCs w:val="24"/>
        </w:rPr>
        <w:t xml:space="preserve">Applicants must include at least one partial report in the Award Specific of the grant to report on program progress and success as a part of their M&amp;E proposal. </w:t>
      </w:r>
    </w:p>
    <w:p w14:paraId="725BF6B2" w14:textId="77777777" w:rsidR="00D46A71" w:rsidRDefault="00D46A71" w:rsidP="2925E50F">
      <w:pPr>
        <w:spacing w:after="0" w:line="240" w:lineRule="auto"/>
        <w:ind w:left="1080"/>
        <w:rPr>
          <w:rFonts w:ascii="Times New Roman" w:eastAsia="Times New Roman" w:hAnsi="Times New Roman" w:cs="Times New Roman"/>
          <w:color w:val="000000" w:themeColor="text1"/>
          <w:sz w:val="24"/>
          <w:szCs w:val="24"/>
        </w:rPr>
      </w:pPr>
    </w:p>
    <w:p w14:paraId="74D1AC50" w14:textId="7F014F47" w:rsidR="00F25DB9" w:rsidRDefault="135B83EB" w:rsidP="489BEB36">
      <w:pPr>
        <w:pStyle w:val="ListParagraph"/>
        <w:numPr>
          <w:ilvl w:val="0"/>
          <w:numId w:val="4"/>
        </w:numPr>
        <w:spacing w:after="0" w:line="240" w:lineRule="auto"/>
        <w:rPr>
          <w:rFonts w:eastAsiaTheme="minorEastAsia"/>
          <w:b/>
          <w:bCs/>
          <w:color w:val="000000" w:themeColor="text1"/>
          <w:sz w:val="24"/>
          <w:szCs w:val="24"/>
        </w:rPr>
      </w:pPr>
      <w:r w:rsidRPr="489BEB36">
        <w:rPr>
          <w:rFonts w:ascii="Times New Roman" w:eastAsia="Times New Roman" w:hAnsi="Times New Roman" w:cs="Times New Roman"/>
          <w:b/>
          <w:bCs/>
          <w:color w:val="000000" w:themeColor="text1"/>
          <w:sz w:val="24"/>
          <w:szCs w:val="24"/>
        </w:rPr>
        <w:t xml:space="preserve">Theory of Change Diagram: </w:t>
      </w:r>
      <w:r w:rsidRPr="489BEB36">
        <w:rPr>
          <w:rFonts w:ascii="Times New Roman" w:eastAsia="Times New Roman" w:hAnsi="Times New Roman" w:cs="Times New Roman"/>
          <w:color w:val="000000" w:themeColor="text1"/>
          <w:sz w:val="24"/>
          <w:szCs w:val="24"/>
        </w:rPr>
        <w:t xml:space="preserve">Applicants will be expected to submit either a Theory of Change diagram or an If-Then Statement that illustrates how project activities will lead to intended outcomes.  Attachment </w:t>
      </w:r>
      <w:r w:rsidR="00745212" w:rsidRPr="489BEB36">
        <w:rPr>
          <w:rFonts w:ascii="Times New Roman" w:eastAsia="Times New Roman" w:hAnsi="Times New Roman" w:cs="Times New Roman"/>
          <w:color w:val="000000" w:themeColor="text1"/>
          <w:sz w:val="24"/>
          <w:szCs w:val="24"/>
        </w:rPr>
        <w:t>4</w:t>
      </w:r>
      <w:r w:rsidRPr="489BEB36">
        <w:rPr>
          <w:rFonts w:ascii="Times New Roman" w:eastAsia="Times New Roman" w:hAnsi="Times New Roman" w:cs="Times New Roman"/>
          <w:color w:val="000000" w:themeColor="text1"/>
          <w:sz w:val="24"/>
          <w:szCs w:val="24"/>
        </w:rPr>
        <w:t xml:space="preserve"> includes a suggested format for these requirements.</w:t>
      </w:r>
    </w:p>
    <w:p w14:paraId="0872EE35" w14:textId="7D9F5DC6" w:rsidR="00F25DB9" w:rsidRDefault="00F25DB9" w:rsidP="2925E50F">
      <w:pPr>
        <w:spacing w:after="0" w:line="240" w:lineRule="auto"/>
        <w:ind w:left="720"/>
        <w:rPr>
          <w:rFonts w:ascii="Times New Roman" w:eastAsia="Times New Roman" w:hAnsi="Times New Roman" w:cs="Times New Roman"/>
          <w:color w:val="000000" w:themeColor="text1"/>
          <w:sz w:val="24"/>
          <w:szCs w:val="24"/>
        </w:rPr>
      </w:pPr>
    </w:p>
    <w:p w14:paraId="3BDA15BC" w14:textId="1447128B" w:rsidR="00F25DB9" w:rsidRDefault="135B83EB" w:rsidP="489BEB36">
      <w:pPr>
        <w:pStyle w:val="ListParagraph"/>
        <w:numPr>
          <w:ilvl w:val="0"/>
          <w:numId w:val="4"/>
        </w:numPr>
        <w:spacing w:after="0" w:line="240" w:lineRule="auto"/>
        <w:rPr>
          <w:rFonts w:eastAsiaTheme="minorEastAsia"/>
          <w:b/>
          <w:bCs/>
          <w:color w:val="000000" w:themeColor="text1"/>
          <w:sz w:val="24"/>
          <w:szCs w:val="24"/>
        </w:rPr>
      </w:pPr>
      <w:r w:rsidRPr="489BEB36">
        <w:rPr>
          <w:rFonts w:ascii="Times New Roman" w:eastAsia="Times New Roman" w:hAnsi="Times New Roman" w:cs="Times New Roman"/>
          <w:b/>
          <w:bCs/>
          <w:color w:val="000000" w:themeColor="text1"/>
          <w:sz w:val="24"/>
          <w:szCs w:val="24"/>
        </w:rPr>
        <w:t>Monitoring and Evaluation Datasheet:</w:t>
      </w:r>
      <w:r w:rsidRPr="489BEB36">
        <w:rPr>
          <w:rFonts w:ascii="Times New Roman" w:eastAsia="Times New Roman" w:hAnsi="Times New Roman" w:cs="Times New Roman"/>
          <w:color w:val="000000" w:themeColor="text1"/>
          <w:sz w:val="24"/>
          <w:szCs w:val="24"/>
        </w:rPr>
        <w:t xml:space="preserve"> The applicant must include their proposed activities and their expected outputs and outcomes as well as the goals and objectives as written in the NOFO. The datasheet’s purpose is to explicitly illustrate how a project’s activities lead to tangible results (such as increased beneficiary skills, knowledge, or attitudes) that ultimately address a PAS objective. For more information, please see Attachment </w:t>
      </w:r>
      <w:r w:rsidR="00745212" w:rsidRPr="489BEB36">
        <w:rPr>
          <w:rFonts w:ascii="Times New Roman" w:eastAsia="Times New Roman" w:hAnsi="Times New Roman" w:cs="Times New Roman"/>
          <w:color w:val="000000" w:themeColor="text1"/>
          <w:sz w:val="24"/>
          <w:szCs w:val="24"/>
        </w:rPr>
        <w:t>4</w:t>
      </w:r>
      <w:r w:rsidRPr="489BEB36">
        <w:rPr>
          <w:rFonts w:ascii="Times New Roman" w:eastAsia="Times New Roman" w:hAnsi="Times New Roman" w:cs="Times New Roman"/>
          <w:color w:val="000000" w:themeColor="text1"/>
          <w:sz w:val="24"/>
          <w:szCs w:val="24"/>
        </w:rPr>
        <w:t>.1: Instructions.</w:t>
      </w:r>
    </w:p>
    <w:bookmarkEnd w:id="1"/>
    <w:p w14:paraId="65DB8DF9" w14:textId="055B2E6F"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07F2C343" w14:textId="375CC15C"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3—Budget</w:t>
      </w:r>
    </w:p>
    <w:p w14:paraId="014B6F6B" w14:textId="1676F3F7" w:rsidR="00F25DB9" w:rsidRDefault="135B83EB" w:rsidP="2925E50F">
      <w:pPr>
        <w:pStyle w:val="NoSpacing"/>
        <w:ind w:left="720"/>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A. Budget and Budget Detail:</w:t>
      </w:r>
      <w:r w:rsidRPr="2244B8BC">
        <w:rPr>
          <w:rFonts w:ascii="Times New Roman" w:eastAsia="Times New Roman" w:hAnsi="Times New Roman" w:cs="Times New Roman"/>
          <w:color w:val="000000" w:themeColor="text1"/>
          <w:sz w:val="24"/>
          <w:szCs w:val="24"/>
        </w:rPr>
        <w:t xml:space="preserve"> Applicants must submit a detailed budget and budget narrative justification</w:t>
      </w:r>
      <w:r w:rsidR="59C92E67" w:rsidRPr="2244B8BC">
        <w:rPr>
          <w:rFonts w:ascii="Times New Roman" w:eastAsia="Times New Roman" w:hAnsi="Times New Roman" w:cs="Times New Roman"/>
          <w:color w:val="000000" w:themeColor="text1"/>
          <w:sz w:val="24"/>
          <w:szCs w:val="24"/>
        </w:rPr>
        <w:t xml:space="preserve">. Applicants are encouraged to utilize the template provided </w:t>
      </w:r>
      <w:r w:rsidRPr="2244B8BC">
        <w:rPr>
          <w:rFonts w:ascii="Times New Roman" w:eastAsia="Times New Roman" w:hAnsi="Times New Roman" w:cs="Times New Roman"/>
          <w:color w:val="000000" w:themeColor="text1"/>
          <w:sz w:val="24"/>
          <w:szCs w:val="24"/>
        </w:rPr>
        <w:t xml:space="preserve">with the funding </w:t>
      </w:r>
      <w:r w:rsidR="00D46A71" w:rsidRPr="2244B8BC">
        <w:rPr>
          <w:rFonts w:ascii="Times New Roman" w:eastAsia="Times New Roman" w:hAnsi="Times New Roman" w:cs="Times New Roman"/>
          <w:color w:val="000000" w:themeColor="text1"/>
          <w:sz w:val="24"/>
          <w:szCs w:val="24"/>
        </w:rPr>
        <w:t>opportunity but</w:t>
      </w:r>
      <w:r w:rsidR="1ACF4E15" w:rsidRPr="2244B8BC">
        <w:rPr>
          <w:rFonts w:ascii="Times New Roman" w:eastAsia="Times New Roman" w:hAnsi="Times New Roman" w:cs="Times New Roman"/>
          <w:color w:val="000000" w:themeColor="text1"/>
          <w:sz w:val="24"/>
          <w:szCs w:val="24"/>
        </w:rPr>
        <w:t xml:space="preserve"> are not required to do so</w:t>
      </w:r>
      <w:r w:rsidRPr="2244B8BC">
        <w:rPr>
          <w:rFonts w:ascii="Times New Roman" w:eastAsia="Times New Roman" w:hAnsi="Times New Roman" w:cs="Times New Roman"/>
          <w:color w:val="000000" w:themeColor="text1"/>
          <w:sz w:val="24"/>
          <w:szCs w:val="24"/>
        </w:rPr>
        <w:t xml:space="preserve"> (Attachment </w:t>
      </w:r>
      <w:r w:rsidR="00745212">
        <w:rPr>
          <w:rFonts w:ascii="Times New Roman" w:eastAsia="Times New Roman" w:hAnsi="Times New Roman" w:cs="Times New Roman"/>
          <w:color w:val="000000" w:themeColor="text1"/>
          <w:sz w:val="24"/>
          <w:szCs w:val="24"/>
        </w:rPr>
        <w:t>3</w:t>
      </w:r>
      <w:r w:rsidRPr="2244B8BC">
        <w:rPr>
          <w:rFonts w:ascii="Times New Roman" w:eastAsia="Times New Roman" w:hAnsi="Times New Roman" w:cs="Times New Roman"/>
          <w:color w:val="000000" w:themeColor="text1"/>
          <w:sz w:val="24"/>
          <w:szCs w:val="24"/>
        </w:rPr>
        <w:t>). Line item expenditures should be listed in the greatest possible detail. Personnel salaries should include the level of effort and the rate of pay, which should cover the percentage of time each staff member will dedicate to grant-based activities.  If your organization is charging an indirect cost rate, you must apply it to the modified total budget costs (MTDC), refer to 2CFR</w:t>
      </w:r>
      <w:r w:rsidRPr="2244B8BC">
        <w:rPr>
          <w:rFonts w:ascii="Times New Roman" w:eastAsia="Times New Roman" w:hAnsi="Times New Roman" w:cs="Times New Roman"/>
          <w:color w:val="000099"/>
          <w:sz w:val="24"/>
          <w:szCs w:val="24"/>
        </w:rPr>
        <w:t>§200.68</w:t>
      </w:r>
      <w:r w:rsidRPr="2244B8BC">
        <w:rPr>
          <w:rFonts w:ascii="Times New Roman" w:eastAsia="Times New Roman" w:hAnsi="Times New Roman" w:cs="Times New Roman"/>
          <w:color w:val="000000" w:themeColor="text1"/>
          <w:sz w:val="24"/>
          <w:szCs w:val="24"/>
        </w:rPr>
        <w:t xml:space="preserve">.  Budgets that are not in the provided format will not be considered. </w:t>
      </w:r>
      <w:r w:rsidRPr="2244B8BC">
        <w:rPr>
          <w:rFonts w:ascii="Times New Roman" w:eastAsia="Times New Roman" w:hAnsi="Times New Roman" w:cs="Times New Roman"/>
          <w:b/>
          <w:bCs/>
          <w:color w:val="000000" w:themeColor="text1"/>
          <w:sz w:val="24"/>
          <w:szCs w:val="24"/>
        </w:rPr>
        <w:t>Budgets shall be submitted in U.S. dollars</w:t>
      </w:r>
      <w:r w:rsidRPr="2244B8BC">
        <w:rPr>
          <w:rFonts w:ascii="Times New Roman" w:eastAsia="Times New Roman" w:hAnsi="Times New Roman" w:cs="Times New Roman"/>
          <w:color w:val="000000" w:themeColor="text1"/>
          <w:sz w:val="24"/>
          <w:szCs w:val="24"/>
        </w:rPr>
        <w:t xml:space="preserve"> and final grant agreements will be conducted in U.S. dollars. </w:t>
      </w:r>
    </w:p>
    <w:p w14:paraId="126AE825" w14:textId="5E7E29B4"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2F4ABCCD" w14:textId="50D7838B"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B.  Audit Requirements:  </w:t>
      </w:r>
      <w:r w:rsidRPr="2925E50F">
        <w:rPr>
          <w:rFonts w:ascii="Times New Roman" w:eastAsia="Times New Roman" w:hAnsi="Times New Roman" w:cs="Times New Roman"/>
          <w:color w:val="000000" w:themeColor="text1"/>
          <w:sz w:val="24"/>
          <w:szCs w:val="24"/>
        </w:rPr>
        <w:t xml:space="preserve">Please note the audit requirements for Department of State awards in the Standard Terms and Conditions </w:t>
      </w:r>
      <w:hyperlink r:id="rId39">
        <w:r w:rsidRPr="2925E50F">
          <w:rPr>
            <w:rStyle w:val="Hyperlink"/>
            <w:rFonts w:ascii="Times New Roman" w:eastAsia="Times New Roman" w:hAnsi="Times New Roman" w:cs="Times New Roman"/>
            <w:color w:val="0563C1"/>
            <w:sz w:val="24"/>
            <w:szCs w:val="24"/>
          </w:rPr>
          <w:t>https://www.state.gov/m/a/ope/index.htm and 2CFR200</w:t>
        </w:r>
      </w:hyperlink>
      <w:r w:rsidRPr="2925E50F">
        <w:rPr>
          <w:rFonts w:ascii="Times New Roman" w:eastAsia="Times New Roman" w:hAnsi="Times New Roman" w:cs="Times New Roman"/>
          <w:color w:val="000000" w:themeColor="text1"/>
          <w:sz w:val="24"/>
          <w:szCs w:val="24"/>
        </w:rPr>
        <w:t>, Subpart F – Audit Requirements.  The cost of the required audits may be charged either as an allowable direct cost to the award OR included in the organization’s established indirect costs in the award’s detailed budget.</w:t>
      </w:r>
    </w:p>
    <w:p w14:paraId="0DA91009" w14:textId="1EF0B7DE"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5CFA4BD3" w14:textId="15DA37E4"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C.</w:t>
      </w:r>
      <w:r w:rsidRPr="2925E50F">
        <w:rPr>
          <w:rFonts w:ascii="Times New Roman" w:eastAsia="Times New Roman" w:hAnsi="Times New Roman" w:cs="Times New Roman"/>
          <w:color w:val="000000" w:themeColor="text1"/>
          <w:sz w:val="24"/>
          <w:szCs w:val="24"/>
        </w:rPr>
        <w:t xml:space="preserve"> </w:t>
      </w:r>
      <w:r w:rsidRPr="2925E50F">
        <w:rPr>
          <w:rFonts w:ascii="Times New Roman" w:eastAsia="Times New Roman" w:hAnsi="Times New Roman" w:cs="Times New Roman"/>
          <w:b/>
          <w:bCs/>
          <w:color w:val="000000" w:themeColor="text1"/>
          <w:sz w:val="24"/>
          <w:szCs w:val="24"/>
        </w:rPr>
        <w:t>Visa Fees:</w:t>
      </w:r>
      <w:r w:rsidRPr="2925E50F">
        <w:rPr>
          <w:rFonts w:ascii="Times New Roman" w:eastAsia="Times New Roman" w:hAnsi="Times New Roman" w:cs="Times New Roman"/>
          <w:color w:val="000000" w:themeColor="text1"/>
          <w:sz w:val="24"/>
          <w:szCs w:val="24"/>
        </w:rPr>
        <w:t xml:space="preserve">  Include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40">
        <w:r w:rsidRPr="2925E50F">
          <w:rPr>
            <w:rStyle w:val="Hyperlink"/>
            <w:rFonts w:ascii="Times New Roman" w:eastAsia="Times New Roman" w:hAnsi="Times New Roman" w:cs="Times New Roman"/>
            <w:color w:val="0563C1"/>
            <w:sz w:val="24"/>
            <w:szCs w:val="24"/>
          </w:rPr>
          <w:t>https://j1visa.state.gov/sponsors/become-a-sponsor/</w:t>
        </w:r>
      </w:hyperlink>
    </w:p>
    <w:p w14:paraId="3C116C9F" w14:textId="354334AE"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5ECDE3A6" w14:textId="40A57774"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4—Key Personnel and Project Partners</w:t>
      </w:r>
    </w:p>
    <w:p w14:paraId="3579EDE9" w14:textId="03CC194A"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A. Key Personnel</w:t>
      </w:r>
      <w:r w:rsidRPr="2925E50F">
        <w:rPr>
          <w:rFonts w:ascii="Times New Roman" w:eastAsia="Times New Roman" w:hAnsi="Times New Roman" w:cs="Times New Roman"/>
          <w:color w:val="000000" w:themeColor="text1"/>
          <w:sz w:val="24"/>
          <w:szCs w:val="24"/>
        </w:rPr>
        <w:t>: A résumé, not to exceed one page in length, must be included for the proposed key staff persons, such as the Project Director and Finance Officer, as well as any speakers or trainers (if applicable).  If an individual for this type of position has not been identified, the applicant may submit a 1-page position description, identifying the qualifications and skills required for that position, in lieu of a résumé.</w:t>
      </w:r>
    </w:p>
    <w:p w14:paraId="1F02E3B4" w14:textId="179E467E"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23B0F17A" w14:textId="23111187"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B. Project Partners: </w:t>
      </w:r>
      <w:r w:rsidRPr="2925E50F">
        <w:rPr>
          <w:rFonts w:ascii="Times New Roman" w:eastAsia="Times New Roman" w:hAnsi="Times New Roman" w:cs="Times New Roman"/>
          <w:color w:val="000000" w:themeColor="text1"/>
          <w:sz w:val="24"/>
          <w:szCs w:val="24"/>
        </w:rPr>
        <w:t>Letters of support should be included for sub-recipients or other partners. The letters must identify the type of relationship to be entered into (formal or informal), the roles and responsibilities of each partner in relation to the proposed project activities, and the expected result of the partnership.  The individual letters cannot exceed 1 page in length.</w:t>
      </w:r>
    </w:p>
    <w:p w14:paraId="57277D62" w14:textId="730593EB"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3F21528C" w14:textId="4AE44BB9"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5—Standard Form 424 Family</w:t>
      </w:r>
    </w:p>
    <w:p w14:paraId="0A5056DE" w14:textId="554BC5E5" w:rsidR="00F25DB9" w:rsidRDefault="135B83EB" w:rsidP="2925E50F">
      <w:pPr>
        <w:pStyle w:val="NoSpacing"/>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All submissions must include the SF-424 Application for Federal Assistance (Attachment 5) and the SF-424A Budget Information—Non-Construction (Attachment </w:t>
      </w:r>
      <w:r w:rsidR="7973C3A4" w:rsidRPr="52490C81">
        <w:rPr>
          <w:rFonts w:ascii="Times New Roman" w:eastAsia="Times New Roman" w:hAnsi="Times New Roman" w:cs="Times New Roman"/>
          <w:color w:val="000000" w:themeColor="text1"/>
          <w:sz w:val="24"/>
          <w:szCs w:val="24"/>
        </w:rPr>
        <w:t>6</w:t>
      </w:r>
      <w:r w:rsidRPr="52490C81">
        <w:rPr>
          <w:rFonts w:ascii="Times New Roman" w:eastAsia="Times New Roman" w:hAnsi="Times New Roman" w:cs="Times New Roman"/>
          <w:color w:val="000000" w:themeColor="text1"/>
          <w:sz w:val="24"/>
          <w:szCs w:val="24"/>
        </w:rPr>
        <w:t xml:space="preserve">). These forms and the instructions for completing them are available at </w:t>
      </w:r>
      <w:hyperlink r:id="rId41">
        <w:r w:rsidRPr="52490C81">
          <w:rPr>
            <w:rStyle w:val="Hyperlink"/>
            <w:rFonts w:ascii="Times New Roman" w:eastAsia="Times New Roman" w:hAnsi="Times New Roman" w:cs="Times New Roman"/>
            <w:color w:val="0563C1"/>
            <w:sz w:val="24"/>
            <w:szCs w:val="24"/>
          </w:rPr>
          <w:t>http://www.grants.gov/web/grants/forms.html</w:t>
        </w:r>
      </w:hyperlink>
      <w:r w:rsidRPr="52490C81">
        <w:rPr>
          <w:rFonts w:ascii="Times New Roman" w:eastAsia="Times New Roman" w:hAnsi="Times New Roman" w:cs="Times New Roman"/>
          <w:color w:val="0000FF"/>
          <w:sz w:val="24"/>
          <w:szCs w:val="24"/>
          <w:u w:val="single"/>
        </w:rPr>
        <w:t xml:space="preserve"> </w:t>
      </w:r>
      <w:r w:rsidRPr="52490C81">
        <w:rPr>
          <w:rFonts w:ascii="Times New Roman" w:eastAsia="Times New Roman" w:hAnsi="Times New Roman" w:cs="Times New Roman"/>
          <w:color w:val="000000" w:themeColor="text1"/>
          <w:sz w:val="24"/>
          <w:szCs w:val="24"/>
        </w:rPr>
        <w:t xml:space="preserve">under the heading “SF-424 Family.”  </w:t>
      </w:r>
      <w:r w:rsidR="10D4A1E6" w:rsidRPr="52490C81">
        <w:rPr>
          <w:rFonts w:ascii="Times New Roman" w:eastAsia="Times New Roman" w:hAnsi="Times New Roman" w:cs="Times New Roman"/>
          <w:color w:val="000000" w:themeColor="text1"/>
          <w:sz w:val="24"/>
          <w:szCs w:val="24"/>
        </w:rPr>
        <w:t xml:space="preserve">NOTE: </w:t>
      </w:r>
      <w:r w:rsidRPr="52490C81">
        <w:rPr>
          <w:rFonts w:ascii="Times New Roman" w:eastAsia="Times New Roman" w:hAnsi="Times New Roman" w:cs="Times New Roman"/>
          <w:color w:val="000000" w:themeColor="text1"/>
          <w:sz w:val="24"/>
          <w:szCs w:val="24"/>
        </w:rPr>
        <w:t>The SF-424B is required only for those applicants who have not registered in SAM.gov or recertified their registration in SAM.gov since February 2, 2019 and completed the online representations and certifications.  An authorized signature by the applicant must be provided on this form.</w:t>
      </w:r>
    </w:p>
    <w:p w14:paraId="0F60A5AF" w14:textId="22E3E0F2" w:rsidR="00F25DB9" w:rsidRDefault="00F25DB9" w:rsidP="2925E50F">
      <w:pPr>
        <w:pStyle w:val="NoSpacing"/>
        <w:rPr>
          <w:rFonts w:ascii="Times New Roman" w:eastAsia="Times New Roman" w:hAnsi="Times New Roman" w:cs="Times New Roman"/>
          <w:color w:val="000000" w:themeColor="text1"/>
          <w:sz w:val="24"/>
          <w:szCs w:val="24"/>
        </w:rPr>
      </w:pPr>
    </w:p>
    <w:p w14:paraId="26F3A16B" w14:textId="08A46344"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Please note: </w:t>
      </w:r>
    </w:p>
    <w:p w14:paraId="093CE46E" w14:textId="351A007B" w:rsidR="00F25DB9" w:rsidRDefault="135B83EB" w:rsidP="2925E50F">
      <w:pPr>
        <w:pStyle w:val="ListParagraph"/>
        <w:numPr>
          <w:ilvl w:val="0"/>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Other items </w:t>
      </w:r>
      <w:r w:rsidRPr="2925E50F">
        <w:rPr>
          <w:rFonts w:ascii="Times New Roman" w:eastAsia="Times New Roman" w:hAnsi="Times New Roman" w:cs="Times New Roman"/>
          <w:color w:val="000000" w:themeColor="text1"/>
          <w:sz w:val="24"/>
          <w:szCs w:val="24"/>
          <w:u w:val="single"/>
        </w:rPr>
        <w:t>NOT</w:t>
      </w:r>
      <w:r w:rsidRPr="2925E50F">
        <w:rPr>
          <w:rFonts w:ascii="Times New Roman" w:eastAsia="Times New Roman" w:hAnsi="Times New Roman" w:cs="Times New Roman"/>
          <w:color w:val="000000" w:themeColor="text1"/>
          <w:sz w:val="24"/>
          <w:szCs w:val="24"/>
        </w:rPr>
        <w:t xml:space="preserve"> required/requested for submission, but which </w:t>
      </w:r>
      <w:r w:rsidRPr="2925E50F">
        <w:rPr>
          <w:rFonts w:ascii="Times New Roman" w:eastAsia="Times New Roman" w:hAnsi="Times New Roman" w:cs="Times New Roman"/>
          <w:i/>
          <w:iCs/>
          <w:color w:val="000000" w:themeColor="text1"/>
          <w:sz w:val="24"/>
          <w:szCs w:val="24"/>
        </w:rPr>
        <w:t>may</w:t>
      </w:r>
      <w:r w:rsidRPr="2925E50F">
        <w:rPr>
          <w:rFonts w:ascii="Times New Roman" w:eastAsia="Times New Roman" w:hAnsi="Times New Roman" w:cs="Times New Roman"/>
          <w:color w:val="000000" w:themeColor="text1"/>
          <w:sz w:val="24"/>
          <w:szCs w:val="24"/>
        </w:rPr>
        <w:t xml:space="preserve"> be requested if your application is approved for funding include:</w:t>
      </w:r>
    </w:p>
    <w:p w14:paraId="134C9297" w14:textId="73BC9720" w:rsidR="00F25DB9" w:rsidRDefault="135B83EB" w:rsidP="2925E50F">
      <w:pPr>
        <w:pStyle w:val="ListParagraph"/>
        <w:numPr>
          <w:ilvl w:val="1"/>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an organization or program audit within the last two (2) years</w:t>
      </w:r>
    </w:p>
    <w:p w14:paraId="11F2F2D1" w14:textId="3A977DB2" w:rsidR="00F25DB9" w:rsidRDefault="135B83EB" w:rsidP="2925E50F">
      <w:pPr>
        <w:pStyle w:val="ListParagraph"/>
        <w:numPr>
          <w:ilvl w:val="1"/>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relevant human resources, financial, or procurement policies</w:t>
      </w:r>
    </w:p>
    <w:p w14:paraId="5BFD1E4C" w14:textId="7E2963D8" w:rsidR="00F25DB9" w:rsidRDefault="135B83EB" w:rsidP="2925E50F">
      <w:pPr>
        <w:pStyle w:val="ListParagraph"/>
        <w:numPr>
          <w:ilvl w:val="1"/>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other relevant organizational policies or documentation that would help the Department determine your organization’s capacity to manage a federal grant award overseas.</w:t>
      </w:r>
    </w:p>
    <w:p w14:paraId="19EFDFAC" w14:textId="27463C4C" w:rsidR="00F25DB9" w:rsidRDefault="135B83EB" w:rsidP="2925E50F">
      <w:pPr>
        <w:pStyle w:val="ListParagraph"/>
        <w:numPr>
          <w:ilvl w:val="0"/>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The Embassy reserves the right to request any additional programmatic and/or financial information regarding the proposal.  </w:t>
      </w:r>
    </w:p>
    <w:p w14:paraId="2EBA4262" w14:textId="30E72B33"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Special Characters in Submissions</w:t>
      </w:r>
    </w:p>
    <w:p w14:paraId="171872E9" w14:textId="52630FDB" w:rsidR="00F25DB9" w:rsidRDefault="135B83EB" w:rsidP="52490C81">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Grants.gov does not accept all UTF-8 special characters in file attachment names. Applicants are able to enter all special characters from the UTF-8 character set when submitting applications and information to Grants.gov. However, if the grantor's system is not yet compatible with these special characters, the grantor system may produce garbled or missing text in the application. As a result, the application may be rejected. </w:t>
      </w:r>
    </w:p>
    <w:p w14:paraId="18EEDC86" w14:textId="03B4147B" w:rsidR="00F25DB9" w:rsidRDefault="05E2AB23" w:rsidP="2925E50F">
      <w:pPr>
        <w:spacing w:after="200" w:line="240" w:lineRule="auto"/>
        <w:rPr>
          <w:rFonts w:ascii="Times New Roman" w:eastAsia="Times New Roman" w:hAnsi="Times New Roman" w:cs="Times New Roman"/>
          <w:sz w:val="24"/>
          <w:szCs w:val="24"/>
          <w:highlight w:val="lightGray"/>
        </w:rPr>
      </w:pPr>
      <w:r w:rsidRPr="2925E50F">
        <w:rPr>
          <w:rFonts w:ascii="Times New Roman" w:eastAsia="Times New Roman" w:hAnsi="Times New Roman" w:cs="Times New Roman"/>
          <w:b/>
          <w:bCs/>
          <w:sz w:val="24"/>
          <w:szCs w:val="24"/>
          <w:highlight w:val="lightGray"/>
        </w:rPr>
        <w:t>F. Review and Selection Process</w:t>
      </w:r>
      <w:r w:rsidR="39EB002D" w:rsidRPr="2925E50F">
        <w:rPr>
          <w:rFonts w:ascii="Times New Roman" w:eastAsia="Times New Roman" w:hAnsi="Times New Roman" w:cs="Times New Roman"/>
          <w:b/>
          <w:bCs/>
          <w:sz w:val="24"/>
          <w:szCs w:val="24"/>
          <w:highlight w:val="lightGray"/>
        </w:rPr>
        <w:t xml:space="preserve">                                                                                                    </w:t>
      </w:r>
    </w:p>
    <w:p w14:paraId="114924DC" w14:textId="0086AD0F" w:rsidR="00F25DB9" w:rsidRDefault="05E2AB23"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1.  Acknowledgement of receipt.</w:t>
      </w:r>
      <w:r w:rsidRPr="2925E50F">
        <w:rPr>
          <w:rFonts w:ascii="Times New Roman" w:eastAsia="Times New Roman" w:hAnsi="Times New Roman" w:cs="Times New Roman"/>
          <w:color w:val="000000" w:themeColor="text1"/>
          <w:sz w:val="24"/>
          <w:szCs w:val="24"/>
        </w:rPr>
        <w:t xml:space="preserve">  Applicants will receive acknowledgment of receipt of their proposal.</w:t>
      </w:r>
    </w:p>
    <w:p w14:paraId="462325FF" w14:textId="54079288"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1C9DF56B" w14:textId="1D7A2343"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2.  Review.</w:t>
      </w:r>
      <w:r w:rsidRPr="2925E50F">
        <w:rPr>
          <w:rFonts w:ascii="Times New Roman" w:eastAsia="Times New Roman" w:hAnsi="Times New Roman" w:cs="Times New Roman"/>
          <w:color w:val="000000" w:themeColor="text1"/>
          <w:sz w:val="24"/>
          <w:szCs w:val="24"/>
        </w:rPr>
        <w:t xml:space="preserve">  All submissions are screened for technical eligibility.</w:t>
      </w:r>
      <w:r w:rsidRPr="2925E50F">
        <w:rPr>
          <w:rFonts w:ascii="Times New Roman" w:eastAsia="Times New Roman" w:hAnsi="Times New Roman" w:cs="Times New Roman"/>
          <w:b/>
          <w:bCs/>
          <w:color w:val="000000" w:themeColor="text1"/>
          <w:sz w:val="24"/>
          <w:szCs w:val="24"/>
        </w:rPr>
        <w:t xml:space="preserve"> If a submission is missing any required forms/documents listed, it will be considered ineligible and will not be reviewed by the grants review committee.</w:t>
      </w:r>
      <w:r w:rsidRPr="2925E50F">
        <w:rPr>
          <w:rFonts w:ascii="Times New Roman" w:eastAsia="Times New Roman" w:hAnsi="Times New Roman" w:cs="Times New Roman"/>
          <w:color w:val="000000" w:themeColor="text1"/>
          <w:sz w:val="24"/>
          <w:szCs w:val="24"/>
        </w:rPr>
        <w:t xml:space="preserve"> A technical review panel will review the proposal and based upon the criteria noted in this NOFO. </w:t>
      </w:r>
    </w:p>
    <w:p w14:paraId="701B8E8B" w14:textId="340DD764"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57C09DD5" w14:textId="26EB6199" w:rsidR="00F25DB9" w:rsidRDefault="05E2AB23"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3.  Follow up notification</w:t>
      </w:r>
      <w:r w:rsidRPr="2925E50F">
        <w:rPr>
          <w:rFonts w:ascii="Times New Roman" w:eastAsia="Times New Roman" w:hAnsi="Times New Roman" w:cs="Times New Roman"/>
          <w:color w:val="000000" w:themeColor="text1"/>
          <w:sz w:val="24"/>
          <w:szCs w:val="24"/>
        </w:rPr>
        <w:t>.  Applicants will generally be notified within 90 days after the NOFO deadline regarding the results of the review panel.</w:t>
      </w:r>
    </w:p>
    <w:p w14:paraId="49D9F47C" w14:textId="13A58C1B"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27FD48ED" w14:textId="04D4BDEF" w:rsidR="00F25DB9" w:rsidRDefault="05E2AB23"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G. Application Evaluation Criteria</w:t>
      </w:r>
      <w:r w:rsidR="762A781D" w:rsidRPr="2925E50F">
        <w:rPr>
          <w:rFonts w:ascii="Times New Roman" w:eastAsia="Times New Roman" w:hAnsi="Times New Roman" w:cs="Times New Roman"/>
          <w:b/>
          <w:bCs/>
          <w:color w:val="000000" w:themeColor="text1"/>
          <w:sz w:val="24"/>
          <w:szCs w:val="24"/>
          <w:highlight w:val="lightGray"/>
        </w:rPr>
        <w:t xml:space="preserve">                                                                                               </w:t>
      </w:r>
    </w:p>
    <w:p w14:paraId="38E91B26" w14:textId="156B14F6" w:rsidR="00F25DB9" w:rsidRDefault="05E2AB23" w:rsidP="2925E50F">
      <w:pPr>
        <w:spacing w:after="200" w:line="240" w:lineRule="auto"/>
        <w:ind w:left="360"/>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Criteria</w:t>
      </w:r>
      <w:r w:rsidR="6A431169" w:rsidRPr="2244B8BC">
        <w:rPr>
          <w:rFonts w:ascii="Times New Roman" w:eastAsia="Times New Roman" w:hAnsi="Times New Roman" w:cs="Times New Roman"/>
          <w:b/>
          <w:bCs/>
          <w:color w:val="000000" w:themeColor="text1"/>
          <w:sz w:val="24"/>
          <w:szCs w:val="24"/>
        </w:rPr>
        <w:t>:</w:t>
      </w:r>
      <w:r w:rsidRPr="2244B8BC">
        <w:rPr>
          <w:rFonts w:ascii="Times New Roman" w:eastAsia="Times New Roman" w:hAnsi="Times New Roman" w:cs="Times New Roman"/>
          <w:color w:val="000000" w:themeColor="text1"/>
          <w:sz w:val="24"/>
          <w:szCs w:val="24"/>
        </w:rPr>
        <w:t xml:space="preserve">  Each application submitted under this announcement will be evaluated and rated on the basis of the criteria enumerated below. The criteria are designed to assess the quality of the proposed project, and to determine the likelihood of its success. </w:t>
      </w:r>
    </w:p>
    <w:p w14:paraId="1A4A45DD" w14:textId="4B061B82" w:rsidR="00F25DB9" w:rsidRDefault="05E2AB23" w:rsidP="2244B8BC">
      <w:pPr>
        <w:pStyle w:val="ListParagraph"/>
        <w:numPr>
          <w:ilvl w:val="0"/>
          <w:numId w:val="2"/>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Quality and Feasibility of the Program Idea</w:t>
      </w:r>
      <w:r w:rsidRPr="52490C81">
        <w:rPr>
          <w:rFonts w:ascii="Times New Roman" w:eastAsia="Times New Roman" w:hAnsi="Times New Roman" w:cs="Times New Roman"/>
          <w:color w:val="000000" w:themeColor="text1"/>
          <w:sz w:val="24"/>
          <w:szCs w:val="24"/>
        </w:rPr>
        <w:t xml:space="preserve"> </w:t>
      </w:r>
      <w:r w:rsidRPr="52490C81">
        <w:rPr>
          <w:rFonts w:ascii="Times New Roman" w:eastAsia="Times New Roman" w:hAnsi="Times New Roman" w:cs="Times New Roman"/>
          <w:b/>
          <w:bCs/>
          <w:color w:val="000000" w:themeColor="text1"/>
          <w:sz w:val="24"/>
          <w:szCs w:val="24"/>
        </w:rPr>
        <w:t xml:space="preserve">– </w:t>
      </w:r>
      <w:r w:rsidRPr="000112E6">
        <w:rPr>
          <w:rFonts w:ascii="Times New Roman" w:eastAsia="Times New Roman" w:hAnsi="Times New Roman" w:cs="Times New Roman"/>
          <w:b/>
          <w:color w:val="000000" w:themeColor="text1"/>
          <w:sz w:val="24"/>
          <w:szCs w:val="24"/>
        </w:rPr>
        <w:t>25 points</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The program idea should be innovative and well developed, with sufficient detail about how project activities will be carried out. The proposals should demonstrate originality and outline clear, achievable objectives. The proposal includes a reasonable implementation timeline. The project scope is appropriate and clearly defined. </w:t>
      </w:r>
    </w:p>
    <w:p w14:paraId="7AA5DD75" w14:textId="20B4691F" w:rsidR="00F25DB9" w:rsidRDefault="05E2AB23" w:rsidP="2244B8BC">
      <w:pPr>
        <w:pStyle w:val="ListParagraph"/>
        <w:numPr>
          <w:ilvl w:val="0"/>
          <w:numId w:val="1"/>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Organizational Capacity and Record on Previous Grants – </w:t>
      </w:r>
      <w:r w:rsidRPr="000112E6">
        <w:rPr>
          <w:rFonts w:ascii="Times New Roman" w:eastAsia="Times New Roman" w:hAnsi="Times New Roman" w:cs="Times New Roman"/>
          <w:b/>
          <w:color w:val="000000" w:themeColor="text1"/>
          <w:sz w:val="24"/>
          <w:szCs w:val="24"/>
        </w:rPr>
        <w:t>25 points</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w:t>
      </w:r>
    </w:p>
    <w:p w14:paraId="296A8BA3" w14:textId="51474978" w:rsidR="00F25DB9" w:rsidRDefault="05E2AB23" w:rsidP="2925E50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The project proposal demonstrates that the organization has sufficient expertise, skills, and human resources to implement the project.</w:t>
      </w:r>
    </w:p>
    <w:p w14:paraId="736B43EA" w14:textId="1AF7FC09" w:rsidR="00F25DB9" w:rsidRDefault="05E2AB23" w:rsidP="2925E50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The organization demonstrates that it has a clear understanding of the underlying issue that the project will address.</w:t>
      </w:r>
    </w:p>
    <w:p w14:paraId="4EDDB245" w14:textId="0DB3FE08" w:rsidR="00F25DB9" w:rsidRDefault="05E2AB23" w:rsidP="2925E50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The organization demonstrates capacity for successful planning and responsible fiscal management. This includes a financial management system and a bank account. </w:t>
      </w:r>
    </w:p>
    <w:p w14:paraId="70FB5709" w14:textId="7CD10CDA" w:rsidR="00F25DB9" w:rsidRDefault="05E2AB23" w:rsidP="2925E50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Applicants who have received grant funds previously have been compliant with applicable rules and regulations. </w:t>
      </w:r>
    </w:p>
    <w:p w14:paraId="128B3DB4" w14:textId="133C1CFD" w:rsidR="00F25DB9" w:rsidRDefault="05E2AB23" w:rsidP="2925E50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Where partners are described, the applicant details each partner’s respective role and provides curriculum vitae (CVs) for persons responsible for the project and financial administration. Proposed personnel, institutional resources, and partners are adequate and appropriate</w:t>
      </w:r>
    </w:p>
    <w:p w14:paraId="3D000CCB" w14:textId="6EE84184" w:rsidR="00F25DB9" w:rsidRDefault="05E2AB23" w:rsidP="2244B8BC">
      <w:pPr>
        <w:pStyle w:val="ListParagraph"/>
        <w:numPr>
          <w:ilvl w:val="0"/>
          <w:numId w:val="1"/>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Project Planning/Ability to Achieve Objectives – </w:t>
      </w:r>
      <w:r w:rsidRPr="000112E6">
        <w:rPr>
          <w:rFonts w:ascii="Times New Roman" w:eastAsia="Times New Roman" w:hAnsi="Times New Roman" w:cs="Times New Roman"/>
          <w:b/>
          <w:color w:val="000000" w:themeColor="text1"/>
          <w:sz w:val="24"/>
          <w:szCs w:val="24"/>
        </w:rPr>
        <w:t>15 points</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The project plan is well developed, with sufficient detail about how activities will be carried out. The proposal specifies target audiences, participant recruitment, and geographic areas of implementation. </w:t>
      </w:r>
      <w:bookmarkStart w:id="2" w:name="OLE_LINK1"/>
      <w:r w:rsidRPr="52490C81">
        <w:rPr>
          <w:rFonts w:ascii="Times New Roman" w:eastAsia="Times New Roman" w:hAnsi="Times New Roman" w:cs="Times New Roman"/>
          <w:color w:val="000000" w:themeColor="text1"/>
          <w:sz w:val="24"/>
          <w:szCs w:val="24"/>
        </w:rPr>
        <w:t>The proposal outlines clear, achievable objectives. The proposal includes a reasonable implementation timeline. The project scope is appropriate and clearly defined.</w:t>
      </w:r>
    </w:p>
    <w:p w14:paraId="4CA5EF8E" w14:textId="435154CF" w:rsidR="00F25DB9" w:rsidRDefault="05E2AB23" w:rsidP="2925E50F">
      <w:pPr>
        <w:pStyle w:val="ListParagraph"/>
        <w:numPr>
          <w:ilvl w:val="1"/>
          <w:numId w:val="1"/>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A media or amplification plan (if appropriate) that shows how the organization will use social or traditional media or otherwise increase the number of people who gain exposure to the issue and knowledge of the activities beyond the core participants.</w:t>
      </w:r>
    </w:p>
    <w:bookmarkEnd w:id="2"/>
    <w:p w14:paraId="70863A27" w14:textId="68C040FE" w:rsidR="00F25DB9" w:rsidRDefault="05E2AB23" w:rsidP="2244B8BC">
      <w:pPr>
        <w:pStyle w:val="ListParagraph"/>
        <w:numPr>
          <w:ilvl w:val="0"/>
          <w:numId w:val="1"/>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Budget – </w:t>
      </w:r>
      <w:r w:rsidRPr="000112E6">
        <w:rPr>
          <w:rFonts w:ascii="Times New Roman" w:eastAsia="Times New Roman" w:hAnsi="Times New Roman" w:cs="Times New Roman"/>
          <w:b/>
          <w:color w:val="000000" w:themeColor="text1"/>
          <w:sz w:val="24"/>
          <w:szCs w:val="24"/>
        </w:rPr>
        <w:t>10 points</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The budget and narrative justification are sufficiently detailed. The budget demonstrates that the organization has devoted time to accurately determine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38798887" w14:textId="10C07214" w:rsidR="00F25DB9" w:rsidRDefault="05E2AB23" w:rsidP="2244B8BC">
      <w:pPr>
        <w:pStyle w:val="ListParagraph"/>
        <w:numPr>
          <w:ilvl w:val="0"/>
          <w:numId w:val="1"/>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Monitoring and Evaluation - </w:t>
      </w:r>
      <w:r w:rsidRPr="000112E6">
        <w:rPr>
          <w:rFonts w:ascii="Times New Roman" w:eastAsia="Times New Roman" w:hAnsi="Times New Roman" w:cs="Times New Roman"/>
          <w:b/>
          <w:color w:val="000000" w:themeColor="text1"/>
          <w:sz w:val="24"/>
          <w:szCs w:val="24"/>
        </w:rPr>
        <w:t>1</w:t>
      </w:r>
      <w:r w:rsidR="001C5E73" w:rsidRPr="000112E6">
        <w:rPr>
          <w:rFonts w:ascii="Times New Roman" w:eastAsia="Times New Roman" w:hAnsi="Times New Roman" w:cs="Times New Roman"/>
          <w:b/>
          <w:color w:val="000000" w:themeColor="text1"/>
          <w:sz w:val="24"/>
          <w:szCs w:val="24"/>
        </w:rPr>
        <w:t>5</w:t>
      </w:r>
      <w:r w:rsidRPr="000112E6">
        <w:rPr>
          <w:rFonts w:ascii="Times New Roman" w:eastAsia="Times New Roman" w:hAnsi="Times New Roman" w:cs="Times New Roman"/>
          <w:b/>
          <w:color w:val="000000" w:themeColor="text1"/>
          <w:sz w:val="24"/>
          <w:szCs w:val="24"/>
        </w:rPr>
        <w:t xml:space="preserve"> points</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Points for M&amp;E will be awarded by considering three subset criteria within the narrative: (1) Technical M&amp;E; (2) Program Design; and (3) Learning. Specifically, scoring will be based on the following:  </w:t>
      </w:r>
    </w:p>
    <w:p w14:paraId="2787D0E9" w14:textId="28C21F1D" w:rsidR="00F25DB9" w:rsidRDefault="05E2AB23" w:rsidP="2925E50F">
      <w:pPr>
        <w:pStyle w:val="ListParagraph"/>
        <w:numPr>
          <w:ilvl w:val="1"/>
          <w:numId w:val="1"/>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Technical M&amp;E:</w:t>
      </w:r>
      <w:r w:rsidRPr="2925E50F">
        <w:rPr>
          <w:rFonts w:ascii="Times New Roman" w:eastAsia="Times New Roman" w:hAnsi="Times New Roman" w:cs="Times New Roman"/>
          <w:color w:val="000000" w:themeColor="text1"/>
          <w:sz w:val="24"/>
          <w:szCs w:val="24"/>
        </w:rPr>
        <w:t xml:space="preserve"> A submission will be considered technically sound if there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Use of the suggested template (Attachments </w:t>
      </w:r>
      <w:r w:rsidR="00745212">
        <w:rPr>
          <w:rFonts w:ascii="Times New Roman" w:eastAsia="Times New Roman" w:hAnsi="Times New Roman" w:cs="Times New Roman"/>
          <w:color w:val="000000" w:themeColor="text1"/>
          <w:sz w:val="24"/>
          <w:szCs w:val="24"/>
        </w:rPr>
        <w:t>4</w:t>
      </w:r>
      <w:r w:rsidRPr="2925E50F">
        <w:rPr>
          <w:rFonts w:ascii="Times New Roman" w:eastAsia="Times New Roman" w:hAnsi="Times New Roman" w:cs="Times New Roman"/>
          <w:color w:val="000000" w:themeColor="text1"/>
          <w:sz w:val="24"/>
          <w:szCs w:val="24"/>
        </w:rPr>
        <w:t xml:space="preserve"> &amp; </w:t>
      </w:r>
      <w:r w:rsidR="00745212">
        <w:rPr>
          <w:rFonts w:ascii="Times New Roman" w:eastAsia="Times New Roman" w:hAnsi="Times New Roman" w:cs="Times New Roman"/>
          <w:color w:val="000000" w:themeColor="text1"/>
          <w:sz w:val="24"/>
          <w:szCs w:val="24"/>
        </w:rPr>
        <w:t>4</w:t>
      </w:r>
      <w:r w:rsidRPr="2925E50F">
        <w:rPr>
          <w:rFonts w:ascii="Times New Roman" w:eastAsia="Times New Roman" w:hAnsi="Times New Roman" w:cs="Times New Roman"/>
          <w:color w:val="000000" w:themeColor="text1"/>
          <w:sz w:val="24"/>
          <w:szCs w:val="24"/>
        </w:rPr>
        <w:t>.1) will satisfy these requirements.  Funded projects will have their plans finalized during the negotiation phase, and monitoring plans may be subject to periodic updates throughout the life of the project.</w:t>
      </w:r>
    </w:p>
    <w:p w14:paraId="034EB168" w14:textId="6880DB24" w:rsidR="00F25DB9" w:rsidRDefault="05E2AB23" w:rsidP="2925E50F">
      <w:pPr>
        <w:pStyle w:val="ListParagraph"/>
        <w:numPr>
          <w:ilvl w:val="1"/>
          <w:numId w:val="1"/>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Program Design:</w:t>
      </w:r>
      <w:r w:rsidRPr="2925E50F">
        <w:rPr>
          <w:rFonts w:ascii="Times New Roman" w:eastAsia="Times New Roman" w:hAnsi="Times New Roman" w:cs="Times New Roman"/>
          <w:color w:val="000000" w:themeColor="text1"/>
          <w:sz w:val="24"/>
          <w:szCs w:val="24"/>
        </w:rPr>
        <w:t xml:space="preserve"> A submission will be considered well designed if the proposal addresses a significant problem, identifies an appropriate target audience, and presents a clear theory of change on how the program will address that problem.  Whether through a logical framework, theory of change diagram, or a set of if-then statements, the proposal should state in some form “</w:t>
      </w:r>
      <w:r w:rsidRPr="2925E50F">
        <w:rPr>
          <w:rFonts w:ascii="Times New Roman" w:eastAsia="Times New Roman" w:hAnsi="Times New Roman" w:cs="Times New Roman"/>
          <w:i/>
          <w:iCs/>
          <w:color w:val="000000" w:themeColor="text1"/>
          <w:sz w:val="24"/>
          <w:szCs w:val="24"/>
        </w:rPr>
        <w:t>If</w:t>
      </w:r>
      <w:r w:rsidRPr="2925E50F">
        <w:rPr>
          <w:rFonts w:ascii="Times New Roman" w:eastAsia="Times New Roman" w:hAnsi="Times New Roman" w:cs="Times New Roman"/>
          <w:color w:val="000000" w:themeColor="text1"/>
          <w:sz w:val="24"/>
          <w:szCs w:val="24"/>
        </w:rPr>
        <w:t xml:space="preserve"> these activities are completed, </w:t>
      </w:r>
      <w:r w:rsidRPr="2925E50F">
        <w:rPr>
          <w:rFonts w:ascii="Times New Roman" w:eastAsia="Times New Roman" w:hAnsi="Times New Roman" w:cs="Times New Roman"/>
          <w:i/>
          <w:iCs/>
          <w:color w:val="000000" w:themeColor="text1"/>
          <w:sz w:val="24"/>
          <w:szCs w:val="24"/>
        </w:rPr>
        <w:t>then</w:t>
      </w:r>
      <w:r w:rsidRPr="2925E50F">
        <w:rPr>
          <w:rFonts w:ascii="Times New Roman" w:eastAsia="Times New Roman" w:hAnsi="Times New Roman" w:cs="Times New Roman"/>
          <w:color w:val="000000" w:themeColor="text1"/>
          <w:sz w:val="24"/>
          <w:szCs w:val="24"/>
        </w:rPr>
        <w:t xml:space="preserve"> these outcomes will result”.  Further, if the project requires selecting participants, or beneficiaries, the proposal should articulate how the selection will be done in an equitable way.  </w:t>
      </w:r>
    </w:p>
    <w:p w14:paraId="29607821" w14:textId="277E9742" w:rsidR="00F25DB9" w:rsidRDefault="05E2AB23" w:rsidP="2925E50F">
      <w:pPr>
        <w:pStyle w:val="ListParagraph"/>
        <w:numPr>
          <w:ilvl w:val="1"/>
          <w:numId w:val="1"/>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Learning:</w:t>
      </w:r>
      <w:r w:rsidRPr="2925E50F">
        <w:rPr>
          <w:rFonts w:ascii="Times New Roman" w:eastAsia="Times New Roman" w:hAnsi="Times New Roman" w:cs="Times New Roman"/>
          <w:color w:val="000000" w:themeColor="text1"/>
          <w:sz w:val="24"/>
          <w:szCs w:val="24"/>
        </w:rPr>
        <w:t xml:space="preserve"> A submission will satisfy the learning component by demonstrating an ability to adjust project activities based on new information.  Does the design incorporate community or participant feedback to allow for adjustments?  If the proposal is from a prior grantee, does the proposal discuss how the grantee has adapted, improved or otherwise modified their approach based on learning from previous experience/past performance? If this is a new grantee or new project, has the proposal demonstrated that the applicant used desk research, prior experience, or other evidence to directly inform program design? </w:t>
      </w:r>
    </w:p>
    <w:p w14:paraId="615AFFE7" w14:textId="514A278F" w:rsidR="00F25DB9" w:rsidRDefault="00F25DB9" w:rsidP="2925E50F">
      <w:pPr>
        <w:spacing w:after="0" w:line="240" w:lineRule="auto"/>
        <w:ind w:left="2160"/>
        <w:rPr>
          <w:rFonts w:ascii="Times New Roman" w:eastAsia="Times New Roman" w:hAnsi="Times New Roman" w:cs="Times New Roman"/>
          <w:color w:val="000000" w:themeColor="text1"/>
          <w:sz w:val="24"/>
          <w:szCs w:val="24"/>
        </w:rPr>
      </w:pPr>
    </w:p>
    <w:p w14:paraId="3E604097" w14:textId="5BF26F55" w:rsidR="00F25DB9" w:rsidRDefault="05E2AB23" w:rsidP="2925E50F">
      <w:pPr>
        <w:spacing w:after="0" w:line="240" w:lineRule="auto"/>
        <w:ind w:left="144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Expenses directly associated with monitoring and evaluation are considered allowable.  The suggested template includes a space to list the portion of the total budget amount directly associated with monitoring and evaluation activities.</w:t>
      </w:r>
    </w:p>
    <w:p w14:paraId="54D514D5" w14:textId="27A9D352" w:rsidR="00F25DB9" w:rsidRDefault="05E2AB23" w:rsidP="2244B8BC">
      <w:pPr>
        <w:pStyle w:val="ListParagraph"/>
        <w:numPr>
          <w:ilvl w:val="0"/>
          <w:numId w:val="1"/>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Sustainability – </w:t>
      </w:r>
      <w:r w:rsidRPr="000112E6">
        <w:rPr>
          <w:rFonts w:ascii="Times New Roman" w:eastAsia="Times New Roman" w:hAnsi="Times New Roman" w:cs="Times New Roman"/>
          <w:b/>
          <w:color w:val="000000" w:themeColor="text1"/>
          <w:sz w:val="24"/>
          <w:szCs w:val="24"/>
        </w:rPr>
        <w:t>10 points</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The project proposal describes clearly the approach that will be used to ensure maximum sustainability or advancement of project goals after the end of project activity.</w:t>
      </w:r>
    </w:p>
    <w:p w14:paraId="194D2280" w14:textId="7F370406"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57A7CF52" w14:textId="632483FE" w:rsidR="00F25DB9" w:rsidRDefault="05E2AB23"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H. Federal Award Notices</w:t>
      </w:r>
      <w:r w:rsidR="2E97FC37" w:rsidRPr="2925E50F">
        <w:rPr>
          <w:rFonts w:ascii="Times New Roman" w:eastAsia="Times New Roman" w:hAnsi="Times New Roman" w:cs="Times New Roman"/>
          <w:b/>
          <w:bCs/>
          <w:color w:val="000000" w:themeColor="text1"/>
          <w:sz w:val="24"/>
          <w:szCs w:val="24"/>
          <w:highlight w:val="lightGray"/>
        </w:rPr>
        <w:t xml:space="preserve">                                                                                                              </w:t>
      </w:r>
    </w:p>
    <w:p w14:paraId="3C69F416" w14:textId="0ADAB885"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The grant award or cooperative agreement will be written, signed, awarded, and administered by the Grants Officer. The assistance award agreement is the authorizing document and it will be provided to the recipient for review and signature by email. The recipient may only start incurring project expenses beginning on the start date shown on the grant award document signed by the Grants Officer.</w:t>
      </w:r>
    </w:p>
    <w:p w14:paraId="29F304FE" w14:textId="128DA1D6"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1D9CEE69" w14:textId="1B45BDAA"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The Federal government is not obligated to make any Federal award as a result of the announcement. 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 The U.S. government also reserves the right to make an award in excess of the award ceiling.</w:t>
      </w:r>
    </w:p>
    <w:p w14:paraId="3751DDFD" w14:textId="7E66AFEA"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Administrative and National Policy Requirements</w:t>
      </w:r>
    </w:p>
    <w:p w14:paraId="286D9AC3" w14:textId="3C5AF536"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Terms and Conditions:</w:t>
      </w:r>
      <w:r w:rsidRPr="2925E50F">
        <w:rPr>
          <w:rFonts w:ascii="Times New Roman" w:eastAsia="Times New Roman" w:hAnsi="Times New Roman" w:cs="Times New Roman"/>
          <w:color w:val="000000" w:themeColor="text1"/>
          <w:sz w:val="24"/>
          <w:szCs w:val="24"/>
        </w:rPr>
        <w:t xml:space="preserve"> Before submitting an application, applicants should review all the terms and conditions and required certifications which will apply to this award, to ensure that they will be able to comply.  These include: 2 CFR 200, 2 CFR 600, Certifications and Assurances, and the Department of State Standard Terms and Conditions, all of which are available at:  </w:t>
      </w:r>
      <w:hyperlink r:id="rId42">
        <w:r w:rsidRPr="2925E50F">
          <w:rPr>
            <w:rStyle w:val="Hyperlink"/>
            <w:rFonts w:ascii="Times New Roman" w:eastAsia="Times New Roman" w:hAnsi="Times New Roman" w:cs="Times New Roman"/>
            <w:color w:val="0563C1"/>
            <w:sz w:val="24"/>
            <w:szCs w:val="24"/>
          </w:rPr>
          <w:t>https://www.state.gov/m/a/ope/index.htm</w:t>
        </w:r>
      </w:hyperlink>
    </w:p>
    <w:p w14:paraId="01B45B4C" w14:textId="4D9B918B" w:rsidR="00F25DB9" w:rsidRDefault="00F25DB9" w:rsidP="2925E50F">
      <w:pPr>
        <w:spacing w:after="0" w:line="240" w:lineRule="auto"/>
        <w:rPr>
          <w:rFonts w:ascii="Times New Roman" w:eastAsia="Times New Roman" w:hAnsi="Times New Roman" w:cs="Times New Roman"/>
          <w:color w:val="0563C1"/>
          <w:sz w:val="24"/>
          <w:szCs w:val="24"/>
          <w:u w:val="single"/>
        </w:rPr>
      </w:pPr>
    </w:p>
    <w:p w14:paraId="552651FA" w14:textId="46456ACC"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Reporting</w:t>
      </w:r>
    </w:p>
    <w:p w14:paraId="40B509EF" w14:textId="7553B6A6"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Recipients are required to quarterly program progress and financial reports throughout the project period. Progress and financial reports are due 30 days after the reporting period. Final certified programmatic and financial reports are due 90 days after the close of the project period. </w:t>
      </w:r>
    </w:p>
    <w:p w14:paraId="68232997" w14:textId="45D47627"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4024D4C8" w14:textId="4CF7007A"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All reports are to be submitted electronically. </w:t>
      </w:r>
    </w:p>
    <w:p w14:paraId="428D8CAE" w14:textId="0E96F908"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Awardees that are deemed to be high risk may be required to submit more extensive and frequent reports until their high risk designation has been removed. </w:t>
      </w:r>
    </w:p>
    <w:p w14:paraId="1E1E258C" w14:textId="46F57C77"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 Awardee must also provide the Embassy on an annual basis an inventory of all the U.S. government provided equipment using the SF428 form. </w:t>
      </w:r>
    </w:p>
    <w:p w14:paraId="6E943AD8" w14:textId="77841218"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6E452310" w14:textId="3F2D022D" w:rsidR="00F25DB9" w:rsidRDefault="05E2AB23"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 xml:space="preserve">I. Other Information                                                                                                                       </w:t>
      </w:r>
    </w:p>
    <w:p w14:paraId="304A0684" w14:textId="46FF7AB0"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Guidelines for Budget Justification</w:t>
      </w:r>
    </w:p>
    <w:p w14:paraId="3B366CE4" w14:textId="01AD1E02"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Personnel and Fringe Benefits</w:t>
      </w:r>
      <w:r w:rsidRPr="2925E50F">
        <w:rPr>
          <w:rFonts w:ascii="Times New Roman" w:eastAsia="Times New Roman" w:hAnsi="Times New Roman" w:cs="Times New Roman"/>
          <w:color w:val="000000" w:themeColor="text1"/>
          <w:sz w:val="24"/>
          <w:szCs w:val="24"/>
        </w:rPr>
        <w:t>: Describe the wages, salaries, and benefits of temporary or permanent staff who will be working directly for the applicant on the project, and the percentage of their time that will be spent on the project.</w:t>
      </w:r>
    </w:p>
    <w:p w14:paraId="741AD063" w14:textId="1AD82C7E"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Travel</w:t>
      </w:r>
      <w:r w:rsidRPr="2925E50F">
        <w:rPr>
          <w:rFonts w:ascii="Times New Roman" w:eastAsia="Times New Roman" w:hAnsi="Times New Roman" w:cs="Times New Roman"/>
          <w:color w:val="000000" w:themeColor="text1"/>
          <w:sz w:val="24"/>
          <w:szCs w:val="24"/>
        </w:rPr>
        <w:t>: Estimate the costs of travel and per diem for this project, for both program staff, consultants or speakers, and participants/beneficiaries. If the project involves international travel, include a brief statement of justification for that travel.</w:t>
      </w:r>
    </w:p>
    <w:p w14:paraId="7A4C1847" w14:textId="18E79B88"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Equipment</w:t>
      </w:r>
      <w:r w:rsidRPr="2925E50F">
        <w:rPr>
          <w:rFonts w:ascii="Times New Roman" w:eastAsia="Times New Roman" w:hAnsi="Times New Roman" w:cs="Times New Roman"/>
          <w:color w:val="000000" w:themeColor="text1"/>
          <w:sz w:val="24"/>
          <w:szCs w:val="24"/>
        </w:rPr>
        <w:t>: Describe any machinery, furniture, or other personal property that is required for the project, which has a useful life of more than one year (or a life longer than the duration of the project), and costs at least $5,000 per unit.</w:t>
      </w:r>
    </w:p>
    <w:p w14:paraId="13E0F533" w14:textId="255DCE86"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Supplies</w:t>
      </w:r>
      <w:r w:rsidRPr="2925E50F">
        <w:rPr>
          <w:rFonts w:ascii="Times New Roman" w:eastAsia="Times New Roman" w:hAnsi="Times New Roman" w:cs="Times New Roman"/>
          <w:color w:val="000000" w:themeColor="text1"/>
          <w:sz w:val="24"/>
          <w:szCs w:val="24"/>
        </w:rPr>
        <w:t>: List and describe all the items and materials, including any computer devices, that are needed for the project. If an item costs more than $5,000 per unit, then put it in the budget under Equipment.</w:t>
      </w:r>
    </w:p>
    <w:p w14:paraId="72A35051" w14:textId="250A916D"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Contractual</w:t>
      </w:r>
      <w:r w:rsidRPr="2925E50F">
        <w:rPr>
          <w:rFonts w:ascii="Times New Roman" w:eastAsia="Times New Roman" w:hAnsi="Times New Roman" w:cs="Times New Roman"/>
          <w:color w:val="000000" w:themeColor="text1"/>
          <w:sz w:val="24"/>
          <w:szCs w:val="24"/>
        </w:rPr>
        <w:t xml:space="preserve">: Describe goods and services that the applicant plans to acquire through a contract with a vendor.  Also describe any sub-awards to non-profit partners that will help carry out the project activities. </w:t>
      </w:r>
    </w:p>
    <w:p w14:paraId="308F443B" w14:textId="76F113A4"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Other Direct Costs</w:t>
      </w:r>
      <w:r w:rsidRPr="2925E50F">
        <w:rPr>
          <w:rFonts w:ascii="Times New Roman" w:eastAsia="Times New Roman" w:hAnsi="Times New Roman" w:cs="Times New Roman"/>
          <w:color w:val="000000" w:themeColor="text1"/>
          <w:sz w:val="24"/>
          <w:szCs w:val="24"/>
        </w:rPr>
        <w:t>: Describe other costs directly associated with the project, which do not fit in the other categories. For example, shipping costs for materials and equipment or applicable taxes. All “Other” or “Miscellaneous” expenses must be itemized and explained.</w:t>
      </w:r>
    </w:p>
    <w:p w14:paraId="3E1B8B3E" w14:textId="115DDBD3"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Indirect Costs</w:t>
      </w:r>
      <w:r w:rsidRPr="2925E50F">
        <w:rPr>
          <w:rFonts w:ascii="Times New Roman" w:eastAsia="Times New Roman" w:hAnsi="Times New Roman" w:cs="Times New Roman"/>
          <w:color w:val="000000" w:themeColor="text1"/>
          <w:sz w:val="24"/>
          <w:szCs w:val="24"/>
        </w:rPr>
        <w:t xml:space="preserve">:  These are costs that cannot be linked directly to the project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  </w:t>
      </w:r>
    </w:p>
    <w:p w14:paraId="6A09D6A6" w14:textId="1D1DA460"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w:t>
      </w:r>
      <w:r w:rsidRPr="2925E50F">
        <w:rPr>
          <w:rFonts w:ascii="Times New Roman" w:eastAsia="Times New Roman" w:hAnsi="Times New Roman" w:cs="Times New Roman"/>
          <w:color w:val="000000" w:themeColor="text1"/>
          <w:sz w:val="24"/>
          <w:szCs w:val="24"/>
          <w:u w:val="single"/>
        </w:rPr>
        <w:t>Cost Sharing</w:t>
      </w:r>
      <w:r w:rsidRPr="2925E50F">
        <w:rPr>
          <w:rFonts w:ascii="Times New Roman" w:eastAsia="Times New Roman" w:hAnsi="Times New Roman" w:cs="Times New Roman"/>
          <w:color w:val="000000" w:themeColor="text1"/>
          <w:sz w:val="24"/>
          <w:szCs w:val="24"/>
        </w:rPr>
        <w:t>” refers to contributions from the organization or other entities other than the U.S. Embassy.   It also includes in-kind contributions such as volunteers’ time and donated venues.</w:t>
      </w:r>
    </w:p>
    <w:p w14:paraId="4DD60847" w14:textId="193C784D" w:rsidR="00F25DB9" w:rsidRDefault="00F25DB9" w:rsidP="2925E50F">
      <w:pPr>
        <w:spacing w:after="200" w:line="276" w:lineRule="auto"/>
        <w:rPr>
          <w:rFonts w:ascii="Times New Roman" w:eastAsia="Times New Roman" w:hAnsi="Times New Roman" w:cs="Times New Roman"/>
          <w:color w:val="000000" w:themeColor="text1"/>
          <w:sz w:val="24"/>
          <w:szCs w:val="24"/>
        </w:rPr>
      </w:pPr>
    </w:p>
    <w:p w14:paraId="6613DA03" w14:textId="77777777" w:rsidR="00BF23C6" w:rsidRDefault="00BF23C6" w:rsidP="00BF23C6">
      <w:pPr>
        <w:spacing w:line="240" w:lineRule="auto"/>
      </w:pPr>
    </w:p>
    <w:sectPr w:rsidR="00BF23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DB8F" w14:textId="77777777" w:rsidR="00644449" w:rsidRDefault="00644449" w:rsidP="006C6B94">
      <w:pPr>
        <w:spacing w:after="0" w:line="240" w:lineRule="auto"/>
      </w:pPr>
      <w:r>
        <w:separator/>
      </w:r>
    </w:p>
  </w:endnote>
  <w:endnote w:type="continuationSeparator" w:id="0">
    <w:p w14:paraId="79E49D12" w14:textId="77777777" w:rsidR="00644449" w:rsidRDefault="00644449" w:rsidP="006C6B94">
      <w:pPr>
        <w:spacing w:after="0" w:line="240" w:lineRule="auto"/>
      </w:pPr>
      <w:r>
        <w:continuationSeparator/>
      </w:r>
    </w:p>
  </w:endnote>
  <w:endnote w:type="continuationNotice" w:id="1">
    <w:p w14:paraId="61ABD10C" w14:textId="77777777" w:rsidR="000B4BA3" w:rsidRDefault="000B4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DC46" w14:textId="77777777" w:rsidR="00644449" w:rsidRDefault="00644449" w:rsidP="006C6B94">
      <w:pPr>
        <w:spacing w:after="0" w:line="240" w:lineRule="auto"/>
      </w:pPr>
      <w:r>
        <w:separator/>
      </w:r>
    </w:p>
  </w:footnote>
  <w:footnote w:type="continuationSeparator" w:id="0">
    <w:p w14:paraId="49F5DE1D" w14:textId="77777777" w:rsidR="00644449" w:rsidRDefault="00644449" w:rsidP="006C6B94">
      <w:pPr>
        <w:spacing w:after="0" w:line="240" w:lineRule="auto"/>
      </w:pPr>
      <w:r>
        <w:continuationSeparator/>
      </w:r>
    </w:p>
  </w:footnote>
  <w:footnote w:type="continuationNotice" w:id="1">
    <w:p w14:paraId="370DE8AB" w14:textId="77777777" w:rsidR="000B4BA3" w:rsidRDefault="000B4B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6BE"/>
    <w:multiLevelType w:val="hybridMultilevel"/>
    <w:tmpl w:val="FC8AD492"/>
    <w:lvl w:ilvl="0" w:tplc="7F148AC6">
      <w:start w:val="1"/>
      <w:numFmt w:val="bullet"/>
      <w:lvlText w:val=""/>
      <w:lvlJc w:val="left"/>
      <w:pPr>
        <w:ind w:left="720" w:hanging="360"/>
      </w:pPr>
      <w:rPr>
        <w:rFonts w:ascii="Symbol" w:hAnsi="Symbol" w:hint="default"/>
      </w:rPr>
    </w:lvl>
    <w:lvl w:ilvl="1" w:tplc="6784993C">
      <w:start w:val="1"/>
      <w:numFmt w:val="bullet"/>
      <w:lvlText w:val="o"/>
      <w:lvlJc w:val="left"/>
      <w:pPr>
        <w:ind w:left="1440" w:hanging="360"/>
      </w:pPr>
      <w:rPr>
        <w:rFonts w:ascii="Courier New" w:hAnsi="Courier New" w:hint="default"/>
      </w:rPr>
    </w:lvl>
    <w:lvl w:ilvl="2" w:tplc="2550C65C">
      <w:start w:val="1"/>
      <w:numFmt w:val="bullet"/>
      <w:lvlText w:val=""/>
      <w:lvlJc w:val="left"/>
      <w:pPr>
        <w:ind w:left="2160" w:hanging="360"/>
      </w:pPr>
      <w:rPr>
        <w:rFonts w:ascii="Wingdings" w:hAnsi="Wingdings" w:hint="default"/>
      </w:rPr>
    </w:lvl>
    <w:lvl w:ilvl="3" w:tplc="50DEB698">
      <w:start w:val="1"/>
      <w:numFmt w:val="bullet"/>
      <w:lvlText w:val=""/>
      <w:lvlJc w:val="left"/>
      <w:pPr>
        <w:ind w:left="2880" w:hanging="360"/>
      </w:pPr>
      <w:rPr>
        <w:rFonts w:ascii="Symbol" w:hAnsi="Symbol" w:hint="default"/>
      </w:rPr>
    </w:lvl>
    <w:lvl w:ilvl="4" w:tplc="5E123134">
      <w:start w:val="1"/>
      <w:numFmt w:val="bullet"/>
      <w:lvlText w:val="o"/>
      <w:lvlJc w:val="left"/>
      <w:pPr>
        <w:ind w:left="3600" w:hanging="360"/>
      </w:pPr>
      <w:rPr>
        <w:rFonts w:ascii="Courier New" w:hAnsi="Courier New" w:hint="default"/>
      </w:rPr>
    </w:lvl>
    <w:lvl w:ilvl="5" w:tplc="02422178">
      <w:start w:val="1"/>
      <w:numFmt w:val="bullet"/>
      <w:lvlText w:val=""/>
      <w:lvlJc w:val="left"/>
      <w:pPr>
        <w:ind w:left="4320" w:hanging="360"/>
      </w:pPr>
      <w:rPr>
        <w:rFonts w:ascii="Wingdings" w:hAnsi="Wingdings" w:hint="default"/>
      </w:rPr>
    </w:lvl>
    <w:lvl w:ilvl="6" w:tplc="523A0F72">
      <w:start w:val="1"/>
      <w:numFmt w:val="bullet"/>
      <w:lvlText w:val=""/>
      <w:lvlJc w:val="left"/>
      <w:pPr>
        <w:ind w:left="5040" w:hanging="360"/>
      </w:pPr>
      <w:rPr>
        <w:rFonts w:ascii="Symbol" w:hAnsi="Symbol" w:hint="default"/>
      </w:rPr>
    </w:lvl>
    <w:lvl w:ilvl="7" w:tplc="08307A50">
      <w:start w:val="1"/>
      <w:numFmt w:val="bullet"/>
      <w:lvlText w:val="o"/>
      <w:lvlJc w:val="left"/>
      <w:pPr>
        <w:ind w:left="5760" w:hanging="360"/>
      </w:pPr>
      <w:rPr>
        <w:rFonts w:ascii="Courier New" w:hAnsi="Courier New" w:hint="default"/>
      </w:rPr>
    </w:lvl>
    <w:lvl w:ilvl="8" w:tplc="B172F6DA">
      <w:start w:val="1"/>
      <w:numFmt w:val="bullet"/>
      <w:lvlText w:val=""/>
      <w:lvlJc w:val="left"/>
      <w:pPr>
        <w:ind w:left="6480" w:hanging="360"/>
      </w:pPr>
      <w:rPr>
        <w:rFonts w:ascii="Wingdings" w:hAnsi="Wingdings" w:hint="default"/>
      </w:rPr>
    </w:lvl>
  </w:abstractNum>
  <w:abstractNum w:abstractNumId="1" w15:restartNumberingAfterBreak="0">
    <w:nsid w:val="13277443"/>
    <w:multiLevelType w:val="hybridMultilevel"/>
    <w:tmpl w:val="BEF8C3D8"/>
    <w:lvl w:ilvl="0" w:tplc="8756959A">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4E4794"/>
    <w:multiLevelType w:val="hybridMultilevel"/>
    <w:tmpl w:val="91620212"/>
    <w:lvl w:ilvl="0" w:tplc="D54420DA">
      <w:start w:val="1"/>
      <w:numFmt w:val="bullet"/>
      <w:lvlText w:val=""/>
      <w:lvlJc w:val="left"/>
      <w:pPr>
        <w:ind w:left="720" w:hanging="360"/>
      </w:pPr>
      <w:rPr>
        <w:rFonts w:ascii="Symbol" w:hAnsi="Symbol" w:hint="default"/>
      </w:rPr>
    </w:lvl>
    <w:lvl w:ilvl="1" w:tplc="AA564220">
      <w:start w:val="1"/>
      <w:numFmt w:val="bullet"/>
      <w:lvlText w:val="o"/>
      <w:lvlJc w:val="left"/>
      <w:pPr>
        <w:ind w:left="1440" w:hanging="360"/>
      </w:pPr>
      <w:rPr>
        <w:rFonts w:ascii="Courier New" w:hAnsi="Courier New" w:hint="default"/>
      </w:rPr>
    </w:lvl>
    <w:lvl w:ilvl="2" w:tplc="2D6285C4">
      <w:start w:val="1"/>
      <w:numFmt w:val="bullet"/>
      <w:lvlText w:val=""/>
      <w:lvlJc w:val="left"/>
      <w:pPr>
        <w:ind w:left="2160" w:hanging="360"/>
      </w:pPr>
      <w:rPr>
        <w:rFonts w:ascii="Wingdings" w:hAnsi="Wingdings" w:hint="default"/>
      </w:rPr>
    </w:lvl>
    <w:lvl w:ilvl="3" w:tplc="4CF264AE">
      <w:start w:val="1"/>
      <w:numFmt w:val="bullet"/>
      <w:lvlText w:val=""/>
      <w:lvlJc w:val="left"/>
      <w:pPr>
        <w:ind w:left="2880" w:hanging="360"/>
      </w:pPr>
      <w:rPr>
        <w:rFonts w:ascii="Symbol" w:hAnsi="Symbol" w:hint="default"/>
      </w:rPr>
    </w:lvl>
    <w:lvl w:ilvl="4" w:tplc="FAA6627C">
      <w:start w:val="1"/>
      <w:numFmt w:val="bullet"/>
      <w:lvlText w:val="o"/>
      <w:lvlJc w:val="left"/>
      <w:pPr>
        <w:ind w:left="3600" w:hanging="360"/>
      </w:pPr>
      <w:rPr>
        <w:rFonts w:ascii="Courier New" w:hAnsi="Courier New" w:hint="default"/>
      </w:rPr>
    </w:lvl>
    <w:lvl w:ilvl="5" w:tplc="970E7402">
      <w:start w:val="1"/>
      <w:numFmt w:val="bullet"/>
      <w:lvlText w:val=""/>
      <w:lvlJc w:val="left"/>
      <w:pPr>
        <w:ind w:left="4320" w:hanging="360"/>
      </w:pPr>
      <w:rPr>
        <w:rFonts w:ascii="Wingdings" w:hAnsi="Wingdings" w:hint="default"/>
      </w:rPr>
    </w:lvl>
    <w:lvl w:ilvl="6" w:tplc="0A1C1002">
      <w:start w:val="1"/>
      <w:numFmt w:val="bullet"/>
      <w:lvlText w:val=""/>
      <w:lvlJc w:val="left"/>
      <w:pPr>
        <w:ind w:left="5040" w:hanging="360"/>
      </w:pPr>
      <w:rPr>
        <w:rFonts w:ascii="Symbol" w:hAnsi="Symbol" w:hint="default"/>
      </w:rPr>
    </w:lvl>
    <w:lvl w:ilvl="7" w:tplc="68B8C01C">
      <w:start w:val="1"/>
      <w:numFmt w:val="bullet"/>
      <w:lvlText w:val="o"/>
      <w:lvlJc w:val="left"/>
      <w:pPr>
        <w:ind w:left="5760" w:hanging="360"/>
      </w:pPr>
      <w:rPr>
        <w:rFonts w:ascii="Courier New" w:hAnsi="Courier New" w:hint="default"/>
      </w:rPr>
    </w:lvl>
    <w:lvl w:ilvl="8" w:tplc="66A4FE1E">
      <w:start w:val="1"/>
      <w:numFmt w:val="bullet"/>
      <w:lvlText w:val=""/>
      <w:lvlJc w:val="left"/>
      <w:pPr>
        <w:ind w:left="6480" w:hanging="360"/>
      </w:pPr>
      <w:rPr>
        <w:rFonts w:ascii="Wingdings" w:hAnsi="Wingdings" w:hint="default"/>
      </w:rPr>
    </w:lvl>
  </w:abstractNum>
  <w:abstractNum w:abstractNumId="3" w15:restartNumberingAfterBreak="0">
    <w:nsid w:val="1C4778F5"/>
    <w:multiLevelType w:val="hybridMultilevel"/>
    <w:tmpl w:val="2E0E57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30A6267"/>
    <w:multiLevelType w:val="hybridMultilevel"/>
    <w:tmpl w:val="93A0E798"/>
    <w:lvl w:ilvl="0" w:tplc="719C0A3C">
      <w:start w:val="1"/>
      <w:numFmt w:val="bullet"/>
      <w:lvlText w:val=""/>
      <w:lvlJc w:val="left"/>
      <w:pPr>
        <w:ind w:left="720" w:hanging="360"/>
      </w:pPr>
      <w:rPr>
        <w:rFonts w:ascii="Symbol" w:hAnsi="Symbol" w:hint="default"/>
      </w:rPr>
    </w:lvl>
    <w:lvl w:ilvl="1" w:tplc="073031DE">
      <w:start w:val="1"/>
      <w:numFmt w:val="bullet"/>
      <w:lvlText w:val="o"/>
      <w:lvlJc w:val="left"/>
      <w:pPr>
        <w:ind w:left="1440" w:hanging="360"/>
      </w:pPr>
      <w:rPr>
        <w:rFonts w:ascii="Courier New" w:hAnsi="Courier New" w:hint="default"/>
      </w:rPr>
    </w:lvl>
    <w:lvl w:ilvl="2" w:tplc="5B9A9272">
      <w:start w:val="1"/>
      <w:numFmt w:val="bullet"/>
      <w:lvlText w:val=""/>
      <w:lvlJc w:val="left"/>
      <w:pPr>
        <w:ind w:left="2160" w:hanging="360"/>
      </w:pPr>
      <w:rPr>
        <w:rFonts w:ascii="Wingdings" w:hAnsi="Wingdings" w:hint="default"/>
      </w:rPr>
    </w:lvl>
    <w:lvl w:ilvl="3" w:tplc="8AA42788">
      <w:start w:val="1"/>
      <w:numFmt w:val="bullet"/>
      <w:lvlText w:val=""/>
      <w:lvlJc w:val="left"/>
      <w:pPr>
        <w:ind w:left="2880" w:hanging="360"/>
      </w:pPr>
      <w:rPr>
        <w:rFonts w:ascii="Symbol" w:hAnsi="Symbol" w:hint="default"/>
      </w:rPr>
    </w:lvl>
    <w:lvl w:ilvl="4" w:tplc="DF24F3FC">
      <w:start w:val="1"/>
      <w:numFmt w:val="bullet"/>
      <w:lvlText w:val="o"/>
      <w:lvlJc w:val="left"/>
      <w:pPr>
        <w:ind w:left="3600" w:hanging="360"/>
      </w:pPr>
      <w:rPr>
        <w:rFonts w:ascii="Courier New" w:hAnsi="Courier New" w:hint="default"/>
      </w:rPr>
    </w:lvl>
    <w:lvl w:ilvl="5" w:tplc="B66258B4">
      <w:start w:val="1"/>
      <w:numFmt w:val="bullet"/>
      <w:lvlText w:val=""/>
      <w:lvlJc w:val="left"/>
      <w:pPr>
        <w:ind w:left="4320" w:hanging="360"/>
      </w:pPr>
      <w:rPr>
        <w:rFonts w:ascii="Wingdings" w:hAnsi="Wingdings" w:hint="default"/>
      </w:rPr>
    </w:lvl>
    <w:lvl w:ilvl="6" w:tplc="83AAB6E2">
      <w:start w:val="1"/>
      <w:numFmt w:val="bullet"/>
      <w:lvlText w:val=""/>
      <w:lvlJc w:val="left"/>
      <w:pPr>
        <w:ind w:left="5040" w:hanging="360"/>
      </w:pPr>
      <w:rPr>
        <w:rFonts w:ascii="Symbol" w:hAnsi="Symbol" w:hint="default"/>
      </w:rPr>
    </w:lvl>
    <w:lvl w:ilvl="7" w:tplc="8C5891B6">
      <w:start w:val="1"/>
      <w:numFmt w:val="bullet"/>
      <w:lvlText w:val="o"/>
      <w:lvlJc w:val="left"/>
      <w:pPr>
        <w:ind w:left="5760" w:hanging="360"/>
      </w:pPr>
      <w:rPr>
        <w:rFonts w:ascii="Courier New" w:hAnsi="Courier New" w:hint="default"/>
      </w:rPr>
    </w:lvl>
    <w:lvl w:ilvl="8" w:tplc="95901BB2">
      <w:start w:val="1"/>
      <w:numFmt w:val="bullet"/>
      <w:lvlText w:val=""/>
      <w:lvlJc w:val="left"/>
      <w:pPr>
        <w:ind w:left="6480" w:hanging="360"/>
      </w:pPr>
      <w:rPr>
        <w:rFonts w:ascii="Wingdings" w:hAnsi="Wingdings" w:hint="default"/>
      </w:rPr>
    </w:lvl>
  </w:abstractNum>
  <w:abstractNum w:abstractNumId="5" w15:restartNumberingAfterBreak="0">
    <w:nsid w:val="245E52B0"/>
    <w:multiLevelType w:val="hybridMultilevel"/>
    <w:tmpl w:val="1BC24172"/>
    <w:lvl w:ilvl="0" w:tplc="3C9EC72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46B04"/>
    <w:multiLevelType w:val="hybridMultilevel"/>
    <w:tmpl w:val="96F230F0"/>
    <w:lvl w:ilvl="0" w:tplc="C5500630">
      <w:start w:val="1"/>
      <w:numFmt w:val="decimal"/>
      <w:lvlText w:val="%1."/>
      <w:lvlJc w:val="left"/>
      <w:pPr>
        <w:ind w:left="720" w:hanging="360"/>
      </w:pPr>
    </w:lvl>
    <w:lvl w:ilvl="1" w:tplc="A712F9D2">
      <w:start w:val="1"/>
      <w:numFmt w:val="lowerLetter"/>
      <w:lvlText w:val="%2."/>
      <w:lvlJc w:val="left"/>
      <w:pPr>
        <w:ind w:left="1440" w:hanging="360"/>
      </w:pPr>
    </w:lvl>
    <w:lvl w:ilvl="2" w:tplc="878EF498">
      <w:start w:val="1"/>
      <w:numFmt w:val="lowerRoman"/>
      <w:lvlText w:val="%3."/>
      <w:lvlJc w:val="right"/>
      <w:pPr>
        <w:ind w:left="2160" w:hanging="180"/>
      </w:pPr>
    </w:lvl>
    <w:lvl w:ilvl="3" w:tplc="23B891C0">
      <w:start w:val="1"/>
      <w:numFmt w:val="decimal"/>
      <w:lvlText w:val="%4."/>
      <w:lvlJc w:val="left"/>
      <w:pPr>
        <w:ind w:left="2880" w:hanging="360"/>
      </w:pPr>
    </w:lvl>
    <w:lvl w:ilvl="4" w:tplc="08C0037A">
      <w:start w:val="1"/>
      <w:numFmt w:val="lowerLetter"/>
      <w:lvlText w:val="%5."/>
      <w:lvlJc w:val="left"/>
      <w:pPr>
        <w:ind w:left="3600" w:hanging="360"/>
      </w:pPr>
    </w:lvl>
    <w:lvl w:ilvl="5" w:tplc="B6B4B012">
      <w:start w:val="1"/>
      <w:numFmt w:val="lowerRoman"/>
      <w:lvlText w:val="%6."/>
      <w:lvlJc w:val="right"/>
      <w:pPr>
        <w:ind w:left="4320" w:hanging="180"/>
      </w:pPr>
    </w:lvl>
    <w:lvl w:ilvl="6" w:tplc="4E08E1C2">
      <w:start w:val="1"/>
      <w:numFmt w:val="decimal"/>
      <w:lvlText w:val="%7."/>
      <w:lvlJc w:val="left"/>
      <w:pPr>
        <w:ind w:left="5040" w:hanging="360"/>
      </w:pPr>
    </w:lvl>
    <w:lvl w:ilvl="7" w:tplc="676C21A0">
      <w:start w:val="1"/>
      <w:numFmt w:val="lowerLetter"/>
      <w:lvlText w:val="%8."/>
      <w:lvlJc w:val="left"/>
      <w:pPr>
        <w:ind w:left="5760" w:hanging="360"/>
      </w:pPr>
    </w:lvl>
    <w:lvl w:ilvl="8" w:tplc="4D62FE02">
      <w:start w:val="1"/>
      <w:numFmt w:val="lowerRoman"/>
      <w:lvlText w:val="%9."/>
      <w:lvlJc w:val="right"/>
      <w:pPr>
        <w:ind w:left="6480" w:hanging="180"/>
      </w:pPr>
    </w:lvl>
  </w:abstractNum>
  <w:abstractNum w:abstractNumId="7" w15:restartNumberingAfterBreak="0">
    <w:nsid w:val="28E934F0"/>
    <w:multiLevelType w:val="hybridMultilevel"/>
    <w:tmpl w:val="2894283C"/>
    <w:lvl w:ilvl="0" w:tplc="C92893AC">
      <w:start w:val="1"/>
      <w:numFmt w:val="decimal"/>
      <w:lvlText w:val="%1."/>
      <w:lvlJc w:val="left"/>
      <w:pPr>
        <w:ind w:left="720" w:hanging="360"/>
      </w:pPr>
    </w:lvl>
    <w:lvl w:ilvl="1" w:tplc="C9184F34">
      <w:start w:val="1"/>
      <w:numFmt w:val="lowerLetter"/>
      <w:lvlText w:val="%2."/>
      <w:lvlJc w:val="left"/>
      <w:pPr>
        <w:ind w:left="1440" w:hanging="360"/>
      </w:pPr>
    </w:lvl>
    <w:lvl w:ilvl="2" w:tplc="D8D28774">
      <w:start w:val="1"/>
      <w:numFmt w:val="lowerRoman"/>
      <w:lvlText w:val="%3."/>
      <w:lvlJc w:val="right"/>
      <w:pPr>
        <w:ind w:left="2160" w:hanging="180"/>
      </w:pPr>
    </w:lvl>
    <w:lvl w:ilvl="3" w:tplc="09D8F952">
      <w:start w:val="1"/>
      <w:numFmt w:val="decimal"/>
      <w:lvlText w:val="%4."/>
      <w:lvlJc w:val="left"/>
      <w:pPr>
        <w:ind w:left="2880" w:hanging="360"/>
      </w:pPr>
    </w:lvl>
    <w:lvl w:ilvl="4" w:tplc="607294DE">
      <w:start w:val="1"/>
      <w:numFmt w:val="lowerLetter"/>
      <w:lvlText w:val="%5."/>
      <w:lvlJc w:val="left"/>
      <w:pPr>
        <w:ind w:left="3600" w:hanging="360"/>
      </w:pPr>
    </w:lvl>
    <w:lvl w:ilvl="5" w:tplc="9C0265EA">
      <w:start w:val="1"/>
      <w:numFmt w:val="lowerRoman"/>
      <w:lvlText w:val="%6."/>
      <w:lvlJc w:val="right"/>
      <w:pPr>
        <w:ind w:left="4320" w:hanging="180"/>
      </w:pPr>
    </w:lvl>
    <w:lvl w:ilvl="6" w:tplc="4816E90C">
      <w:start w:val="1"/>
      <w:numFmt w:val="decimal"/>
      <w:lvlText w:val="%7."/>
      <w:lvlJc w:val="left"/>
      <w:pPr>
        <w:ind w:left="5040" w:hanging="360"/>
      </w:pPr>
    </w:lvl>
    <w:lvl w:ilvl="7" w:tplc="322085BA">
      <w:start w:val="1"/>
      <w:numFmt w:val="lowerLetter"/>
      <w:lvlText w:val="%8."/>
      <w:lvlJc w:val="left"/>
      <w:pPr>
        <w:ind w:left="5760" w:hanging="360"/>
      </w:pPr>
    </w:lvl>
    <w:lvl w:ilvl="8" w:tplc="C846CADA">
      <w:start w:val="1"/>
      <w:numFmt w:val="lowerRoman"/>
      <w:lvlText w:val="%9."/>
      <w:lvlJc w:val="right"/>
      <w:pPr>
        <w:ind w:left="6480" w:hanging="180"/>
      </w:pPr>
    </w:lvl>
  </w:abstractNum>
  <w:abstractNum w:abstractNumId="8" w15:restartNumberingAfterBreak="0">
    <w:nsid w:val="2A1D4589"/>
    <w:multiLevelType w:val="hybridMultilevel"/>
    <w:tmpl w:val="ADC041EC"/>
    <w:lvl w:ilvl="0" w:tplc="704C91CA">
      <w:start w:val="1"/>
      <w:numFmt w:val="bullet"/>
      <w:lvlText w:val=""/>
      <w:lvlJc w:val="left"/>
      <w:pPr>
        <w:ind w:left="720" w:hanging="360"/>
      </w:pPr>
      <w:rPr>
        <w:rFonts w:ascii="Symbol" w:hAnsi="Symbol" w:hint="default"/>
      </w:rPr>
    </w:lvl>
    <w:lvl w:ilvl="1" w:tplc="86F4A13A">
      <w:start w:val="1"/>
      <w:numFmt w:val="bullet"/>
      <w:lvlText w:val=""/>
      <w:lvlJc w:val="left"/>
      <w:pPr>
        <w:ind w:left="1440" w:hanging="360"/>
      </w:pPr>
      <w:rPr>
        <w:rFonts w:ascii="Symbol" w:hAnsi="Symbol" w:hint="default"/>
      </w:rPr>
    </w:lvl>
    <w:lvl w:ilvl="2" w:tplc="BA9A6078">
      <w:start w:val="1"/>
      <w:numFmt w:val="bullet"/>
      <w:lvlText w:val=""/>
      <w:lvlJc w:val="left"/>
      <w:pPr>
        <w:ind w:left="2160" w:hanging="360"/>
      </w:pPr>
      <w:rPr>
        <w:rFonts w:ascii="Wingdings" w:hAnsi="Wingdings" w:hint="default"/>
      </w:rPr>
    </w:lvl>
    <w:lvl w:ilvl="3" w:tplc="5A667C78">
      <w:start w:val="1"/>
      <w:numFmt w:val="bullet"/>
      <w:lvlText w:val=""/>
      <w:lvlJc w:val="left"/>
      <w:pPr>
        <w:ind w:left="2880" w:hanging="360"/>
      </w:pPr>
      <w:rPr>
        <w:rFonts w:ascii="Symbol" w:hAnsi="Symbol" w:hint="default"/>
      </w:rPr>
    </w:lvl>
    <w:lvl w:ilvl="4" w:tplc="685E3578">
      <w:start w:val="1"/>
      <w:numFmt w:val="bullet"/>
      <w:lvlText w:val="o"/>
      <w:lvlJc w:val="left"/>
      <w:pPr>
        <w:ind w:left="3600" w:hanging="360"/>
      </w:pPr>
      <w:rPr>
        <w:rFonts w:ascii="Courier New" w:hAnsi="Courier New" w:hint="default"/>
      </w:rPr>
    </w:lvl>
    <w:lvl w:ilvl="5" w:tplc="BDCE1390">
      <w:start w:val="1"/>
      <w:numFmt w:val="bullet"/>
      <w:lvlText w:val=""/>
      <w:lvlJc w:val="left"/>
      <w:pPr>
        <w:ind w:left="4320" w:hanging="360"/>
      </w:pPr>
      <w:rPr>
        <w:rFonts w:ascii="Wingdings" w:hAnsi="Wingdings" w:hint="default"/>
      </w:rPr>
    </w:lvl>
    <w:lvl w:ilvl="6" w:tplc="C21C3E9A">
      <w:start w:val="1"/>
      <w:numFmt w:val="bullet"/>
      <w:lvlText w:val=""/>
      <w:lvlJc w:val="left"/>
      <w:pPr>
        <w:ind w:left="5040" w:hanging="360"/>
      </w:pPr>
      <w:rPr>
        <w:rFonts w:ascii="Symbol" w:hAnsi="Symbol" w:hint="default"/>
      </w:rPr>
    </w:lvl>
    <w:lvl w:ilvl="7" w:tplc="233295D2">
      <w:start w:val="1"/>
      <w:numFmt w:val="bullet"/>
      <w:lvlText w:val="o"/>
      <w:lvlJc w:val="left"/>
      <w:pPr>
        <w:ind w:left="5760" w:hanging="360"/>
      </w:pPr>
      <w:rPr>
        <w:rFonts w:ascii="Courier New" w:hAnsi="Courier New" w:hint="default"/>
      </w:rPr>
    </w:lvl>
    <w:lvl w:ilvl="8" w:tplc="004A6B02">
      <w:start w:val="1"/>
      <w:numFmt w:val="bullet"/>
      <w:lvlText w:val=""/>
      <w:lvlJc w:val="left"/>
      <w:pPr>
        <w:ind w:left="6480" w:hanging="360"/>
      </w:pPr>
      <w:rPr>
        <w:rFonts w:ascii="Wingdings" w:hAnsi="Wingdings" w:hint="default"/>
      </w:rPr>
    </w:lvl>
  </w:abstractNum>
  <w:abstractNum w:abstractNumId="9" w15:restartNumberingAfterBreak="0">
    <w:nsid w:val="2ADF6036"/>
    <w:multiLevelType w:val="hybridMultilevel"/>
    <w:tmpl w:val="A1E8ADA8"/>
    <w:lvl w:ilvl="0" w:tplc="FFFFFFFF">
      <w:start w:val="1"/>
      <w:numFmt w:val="decimal"/>
      <w:lvlText w:val="%1."/>
      <w:lvlJc w:val="left"/>
      <w:pPr>
        <w:ind w:left="720" w:hanging="360"/>
      </w:pPr>
    </w:lvl>
    <w:lvl w:ilvl="1" w:tplc="3978244C">
      <w:start w:val="1"/>
      <w:numFmt w:val="lowerLetter"/>
      <w:lvlText w:val="%2."/>
      <w:lvlJc w:val="left"/>
      <w:pPr>
        <w:ind w:left="1440" w:hanging="360"/>
      </w:pPr>
    </w:lvl>
    <w:lvl w:ilvl="2" w:tplc="BE58A6CC">
      <w:start w:val="1"/>
      <w:numFmt w:val="lowerRoman"/>
      <w:lvlText w:val="%3."/>
      <w:lvlJc w:val="right"/>
      <w:pPr>
        <w:ind w:left="2160" w:hanging="180"/>
      </w:pPr>
    </w:lvl>
    <w:lvl w:ilvl="3" w:tplc="77D81186">
      <w:start w:val="1"/>
      <w:numFmt w:val="decimal"/>
      <w:lvlText w:val="%4."/>
      <w:lvlJc w:val="left"/>
      <w:pPr>
        <w:ind w:left="2880" w:hanging="360"/>
      </w:pPr>
    </w:lvl>
    <w:lvl w:ilvl="4" w:tplc="B09A8564">
      <w:start w:val="1"/>
      <w:numFmt w:val="lowerLetter"/>
      <w:lvlText w:val="%5."/>
      <w:lvlJc w:val="left"/>
      <w:pPr>
        <w:ind w:left="3600" w:hanging="360"/>
      </w:pPr>
    </w:lvl>
    <w:lvl w:ilvl="5" w:tplc="C6DC5D02">
      <w:start w:val="1"/>
      <w:numFmt w:val="lowerRoman"/>
      <w:lvlText w:val="%6."/>
      <w:lvlJc w:val="right"/>
      <w:pPr>
        <w:ind w:left="4320" w:hanging="180"/>
      </w:pPr>
    </w:lvl>
    <w:lvl w:ilvl="6" w:tplc="9580DC04">
      <w:start w:val="1"/>
      <w:numFmt w:val="decimal"/>
      <w:lvlText w:val="%7."/>
      <w:lvlJc w:val="left"/>
      <w:pPr>
        <w:ind w:left="5040" w:hanging="360"/>
      </w:pPr>
    </w:lvl>
    <w:lvl w:ilvl="7" w:tplc="1466CD20">
      <w:start w:val="1"/>
      <w:numFmt w:val="lowerLetter"/>
      <w:lvlText w:val="%8."/>
      <w:lvlJc w:val="left"/>
      <w:pPr>
        <w:ind w:left="5760" w:hanging="360"/>
      </w:pPr>
    </w:lvl>
    <w:lvl w:ilvl="8" w:tplc="00949C00">
      <w:start w:val="1"/>
      <w:numFmt w:val="lowerRoman"/>
      <w:lvlText w:val="%9."/>
      <w:lvlJc w:val="right"/>
      <w:pPr>
        <w:ind w:left="6480" w:hanging="180"/>
      </w:pPr>
    </w:lvl>
  </w:abstractNum>
  <w:abstractNum w:abstractNumId="10" w15:restartNumberingAfterBreak="0">
    <w:nsid w:val="325656D9"/>
    <w:multiLevelType w:val="hybridMultilevel"/>
    <w:tmpl w:val="F1EA45D8"/>
    <w:lvl w:ilvl="0" w:tplc="BD0628AE">
      <w:start w:val="1"/>
      <w:numFmt w:val="bullet"/>
      <w:lvlText w:val=""/>
      <w:lvlJc w:val="left"/>
      <w:pPr>
        <w:ind w:left="720" w:hanging="360"/>
      </w:pPr>
      <w:rPr>
        <w:rFonts w:ascii="Symbol" w:hAnsi="Symbol" w:hint="default"/>
      </w:rPr>
    </w:lvl>
    <w:lvl w:ilvl="1" w:tplc="0628AC54">
      <w:start w:val="1"/>
      <w:numFmt w:val="bullet"/>
      <w:lvlText w:val="o"/>
      <w:lvlJc w:val="left"/>
      <w:pPr>
        <w:ind w:left="1440" w:hanging="360"/>
      </w:pPr>
      <w:rPr>
        <w:rFonts w:ascii="Courier New" w:hAnsi="Courier New" w:hint="default"/>
      </w:rPr>
    </w:lvl>
    <w:lvl w:ilvl="2" w:tplc="87BA6DB8">
      <w:start w:val="1"/>
      <w:numFmt w:val="bullet"/>
      <w:lvlText w:val=""/>
      <w:lvlJc w:val="left"/>
      <w:pPr>
        <w:ind w:left="2160" w:hanging="360"/>
      </w:pPr>
      <w:rPr>
        <w:rFonts w:ascii="Wingdings" w:hAnsi="Wingdings" w:hint="default"/>
      </w:rPr>
    </w:lvl>
    <w:lvl w:ilvl="3" w:tplc="92380530">
      <w:start w:val="1"/>
      <w:numFmt w:val="bullet"/>
      <w:lvlText w:val=""/>
      <w:lvlJc w:val="left"/>
      <w:pPr>
        <w:ind w:left="2880" w:hanging="360"/>
      </w:pPr>
      <w:rPr>
        <w:rFonts w:ascii="Symbol" w:hAnsi="Symbol" w:hint="default"/>
      </w:rPr>
    </w:lvl>
    <w:lvl w:ilvl="4" w:tplc="695EABE4">
      <w:start w:val="1"/>
      <w:numFmt w:val="bullet"/>
      <w:lvlText w:val="o"/>
      <w:lvlJc w:val="left"/>
      <w:pPr>
        <w:ind w:left="3600" w:hanging="360"/>
      </w:pPr>
      <w:rPr>
        <w:rFonts w:ascii="Courier New" w:hAnsi="Courier New" w:hint="default"/>
      </w:rPr>
    </w:lvl>
    <w:lvl w:ilvl="5" w:tplc="B5784D06">
      <w:start w:val="1"/>
      <w:numFmt w:val="bullet"/>
      <w:lvlText w:val=""/>
      <w:lvlJc w:val="left"/>
      <w:pPr>
        <w:ind w:left="4320" w:hanging="360"/>
      </w:pPr>
      <w:rPr>
        <w:rFonts w:ascii="Wingdings" w:hAnsi="Wingdings" w:hint="default"/>
      </w:rPr>
    </w:lvl>
    <w:lvl w:ilvl="6" w:tplc="42285690">
      <w:start w:val="1"/>
      <w:numFmt w:val="bullet"/>
      <w:lvlText w:val=""/>
      <w:lvlJc w:val="left"/>
      <w:pPr>
        <w:ind w:left="5040" w:hanging="360"/>
      </w:pPr>
      <w:rPr>
        <w:rFonts w:ascii="Symbol" w:hAnsi="Symbol" w:hint="default"/>
      </w:rPr>
    </w:lvl>
    <w:lvl w:ilvl="7" w:tplc="36409CCE">
      <w:start w:val="1"/>
      <w:numFmt w:val="bullet"/>
      <w:lvlText w:val="o"/>
      <w:lvlJc w:val="left"/>
      <w:pPr>
        <w:ind w:left="5760" w:hanging="360"/>
      </w:pPr>
      <w:rPr>
        <w:rFonts w:ascii="Courier New" w:hAnsi="Courier New" w:hint="default"/>
      </w:rPr>
    </w:lvl>
    <w:lvl w:ilvl="8" w:tplc="010EF886">
      <w:start w:val="1"/>
      <w:numFmt w:val="bullet"/>
      <w:lvlText w:val=""/>
      <w:lvlJc w:val="left"/>
      <w:pPr>
        <w:ind w:left="6480" w:hanging="360"/>
      </w:pPr>
      <w:rPr>
        <w:rFonts w:ascii="Wingdings" w:hAnsi="Wingdings" w:hint="default"/>
      </w:rPr>
    </w:lvl>
  </w:abstractNum>
  <w:abstractNum w:abstractNumId="11" w15:restartNumberingAfterBreak="0">
    <w:nsid w:val="3CF40BBC"/>
    <w:multiLevelType w:val="hybridMultilevel"/>
    <w:tmpl w:val="C868C566"/>
    <w:lvl w:ilvl="0" w:tplc="5CA20DF4">
      <w:start w:val="1"/>
      <w:numFmt w:val="decimal"/>
      <w:lvlText w:val="%1."/>
      <w:lvlJc w:val="left"/>
      <w:pPr>
        <w:ind w:left="720" w:hanging="360"/>
      </w:pPr>
    </w:lvl>
    <w:lvl w:ilvl="1" w:tplc="BA3894AA">
      <w:start w:val="1"/>
      <w:numFmt w:val="lowerLetter"/>
      <w:lvlText w:val="%2."/>
      <w:lvlJc w:val="left"/>
      <w:pPr>
        <w:ind w:left="1440" w:hanging="360"/>
      </w:pPr>
    </w:lvl>
    <w:lvl w:ilvl="2" w:tplc="A90EEEC4">
      <w:start w:val="1"/>
      <w:numFmt w:val="lowerRoman"/>
      <w:lvlText w:val="%3."/>
      <w:lvlJc w:val="right"/>
      <w:pPr>
        <w:ind w:left="2160" w:hanging="180"/>
      </w:pPr>
    </w:lvl>
    <w:lvl w:ilvl="3" w:tplc="6AA824CE">
      <w:start w:val="1"/>
      <w:numFmt w:val="decimal"/>
      <w:lvlText w:val="%4."/>
      <w:lvlJc w:val="left"/>
      <w:pPr>
        <w:ind w:left="2880" w:hanging="360"/>
      </w:pPr>
    </w:lvl>
    <w:lvl w:ilvl="4" w:tplc="483C85DA">
      <w:start w:val="1"/>
      <w:numFmt w:val="lowerLetter"/>
      <w:lvlText w:val="%5."/>
      <w:lvlJc w:val="left"/>
      <w:pPr>
        <w:ind w:left="3600" w:hanging="360"/>
      </w:pPr>
    </w:lvl>
    <w:lvl w:ilvl="5" w:tplc="A20E6306">
      <w:start w:val="1"/>
      <w:numFmt w:val="lowerRoman"/>
      <w:lvlText w:val="%6."/>
      <w:lvlJc w:val="right"/>
      <w:pPr>
        <w:ind w:left="4320" w:hanging="180"/>
      </w:pPr>
    </w:lvl>
    <w:lvl w:ilvl="6" w:tplc="527A7A20">
      <w:start w:val="1"/>
      <w:numFmt w:val="decimal"/>
      <w:lvlText w:val="%7."/>
      <w:lvlJc w:val="left"/>
      <w:pPr>
        <w:ind w:left="5040" w:hanging="360"/>
      </w:pPr>
    </w:lvl>
    <w:lvl w:ilvl="7" w:tplc="7D6E4C5A">
      <w:start w:val="1"/>
      <w:numFmt w:val="lowerLetter"/>
      <w:lvlText w:val="%8."/>
      <w:lvlJc w:val="left"/>
      <w:pPr>
        <w:ind w:left="5760" w:hanging="360"/>
      </w:pPr>
    </w:lvl>
    <w:lvl w:ilvl="8" w:tplc="76620A1E">
      <w:start w:val="1"/>
      <w:numFmt w:val="lowerRoman"/>
      <w:lvlText w:val="%9."/>
      <w:lvlJc w:val="right"/>
      <w:pPr>
        <w:ind w:left="6480" w:hanging="180"/>
      </w:pPr>
    </w:lvl>
  </w:abstractNum>
  <w:abstractNum w:abstractNumId="12" w15:restartNumberingAfterBreak="0">
    <w:nsid w:val="3DE11CE0"/>
    <w:multiLevelType w:val="hybridMultilevel"/>
    <w:tmpl w:val="C482447A"/>
    <w:lvl w:ilvl="0" w:tplc="6B70FF06">
      <w:start w:val="1"/>
      <w:numFmt w:val="decimal"/>
      <w:lvlText w:val="%1."/>
      <w:lvlJc w:val="left"/>
      <w:pPr>
        <w:ind w:left="720" w:hanging="360"/>
      </w:pPr>
    </w:lvl>
    <w:lvl w:ilvl="1" w:tplc="1986A88E">
      <w:start w:val="1"/>
      <w:numFmt w:val="lowerLetter"/>
      <w:lvlText w:val="%2."/>
      <w:lvlJc w:val="left"/>
      <w:pPr>
        <w:ind w:left="1440" w:hanging="360"/>
      </w:pPr>
    </w:lvl>
    <w:lvl w:ilvl="2" w:tplc="EF760B5C">
      <w:start w:val="1"/>
      <w:numFmt w:val="lowerRoman"/>
      <w:lvlText w:val="%3."/>
      <w:lvlJc w:val="right"/>
      <w:pPr>
        <w:ind w:left="2160" w:hanging="180"/>
      </w:pPr>
    </w:lvl>
    <w:lvl w:ilvl="3" w:tplc="2D6CE74E">
      <w:start w:val="1"/>
      <w:numFmt w:val="decimal"/>
      <w:lvlText w:val="%4."/>
      <w:lvlJc w:val="left"/>
      <w:pPr>
        <w:ind w:left="2880" w:hanging="360"/>
      </w:pPr>
    </w:lvl>
    <w:lvl w:ilvl="4" w:tplc="348079B0">
      <w:start w:val="1"/>
      <w:numFmt w:val="lowerLetter"/>
      <w:lvlText w:val="%5."/>
      <w:lvlJc w:val="left"/>
      <w:pPr>
        <w:ind w:left="3600" w:hanging="360"/>
      </w:pPr>
    </w:lvl>
    <w:lvl w:ilvl="5" w:tplc="F58821B8">
      <w:start w:val="1"/>
      <w:numFmt w:val="lowerRoman"/>
      <w:lvlText w:val="%6."/>
      <w:lvlJc w:val="right"/>
      <w:pPr>
        <w:ind w:left="4320" w:hanging="180"/>
      </w:pPr>
    </w:lvl>
    <w:lvl w:ilvl="6" w:tplc="1B062828">
      <w:start w:val="1"/>
      <w:numFmt w:val="decimal"/>
      <w:lvlText w:val="%7."/>
      <w:lvlJc w:val="left"/>
      <w:pPr>
        <w:ind w:left="5040" w:hanging="360"/>
      </w:pPr>
    </w:lvl>
    <w:lvl w:ilvl="7" w:tplc="DBA63226">
      <w:start w:val="1"/>
      <w:numFmt w:val="lowerLetter"/>
      <w:lvlText w:val="%8."/>
      <w:lvlJc w:val="left"/>
      <w:pPr>
        <w:ind w:left="5760" w:hanging="360"/>
      </w:pPr>
    </w:lvl>
    <w:lvl w:ilvl="8" w:tplc="24BA771A">
      <w:start w:val="1"/>
      <w:numFmt w:val="lowerRoman"/>
      <w:lvlText w:val="%9."/>
      <w:lvlJc w:val="right"/>
      <w:pPr>
        <w:ind w:left="6480" w:hanging="180"/>
      </w:pPr>
    </w:lvl>
  </w:abstractNum>
  <w:abstractNum w:abstractNumId="13" w15:restartNumberingAfterBreak="0">
    <w:nsid w:val="400B15DE"/>
    <w:multiLevelType w:val="hybridMultilevel"/>
    <w:tmpl w:val="2AF45EE4"/>
    <w:lvl w:ilvl="0" w:tplc="BEFC76AA">
      <w:start w:val="1"/>
      <w:numFmt w:val="bullet"/>
      <w:lvlText w:val=""/>
      <w:lvlJc w:val="left"/>
      <w:pPr>
        <w:ind w:left="720" w:hanging="360"/>
      </w:pPr>
      <w:rPr>
        <w:rFonts w:ascii="Symbol" w:hAnsi="Symbol" w:hint="default"/>
      </w:rPr>
    </w:lvl>
    <w:lvl w:ilvl="1" w:tplc="F1222D4E">
      <w:start w:val="1"/>
      <w:numFmt w:val="bullet"/>
      <w:lvlText w:val="o"/>
      <w:lvlJc w:val="left"/>
      <w:pPr>
        <w:ind w:left="1440" w:hanging="360"/>
      </w:pPr>
      <w:rPr>
        <w:rFonts w:ascii="Courier New" w:hAnsi="Courier New" w:hint="default"/>
      </w:rPr>
    </w:lvl>
    <w:lvl w:ilvl="2" w:tplc="7324D130">
      <w:start w:val="1"/>
      <w:numFmt w:val="bullet"/>
      <w:lvlText w:val=""/>
      <w:lvlJc w:val="left"/>
      <w:pPr>
        <w:ind w:left="2160" w:hanging="360"/>
      </w:pPr>
      <w:rPr>
        <w:rFonts w:ascii="Wingdings" w:hAnsi="Wingdings" w:hint="default"/>
      </w:rPr>
    </w:lvl>
    <w:lvl w:ilvl="3" w:tplc="B2CA818E">
      <w:start w:val="1"/>
      <w:numFmt w:val="bullet"/>
      <w:lvlText w:val=""/>
      <w:lvlJc w:val="left"/>
      <w:pPr>
        <w:ind w:left="2880" w:hanging="360"/>
      </w:pPr>
      <w:rPr>
        <w:rFonts w:ascii="Symbol" w:hAnsi="Symbol" w:hint="default"/>
      </w:rPr>
    </w:lvl>
    <w:lvl w:ilvl="4" w:tplc="8B56D4D6">
      <w:start w:val="1"/>
      <w:numFmt w:val="bullet"/>
      <w:lvlText w:val="o"/>
      <w:lvlJc w:val="left"/>
      <w:pPr>
        <w:ind w:left="3600" w:hanging="360"/>
      </w:pPr>
      <w:rPr>
        <w:rFonts w:ascii="Courier New" w:hAnsi="Courier New" w:hint="default"/>
      </w:rPr>
    </w:lvl>
    <w:lvl w:ilvl="5" w:tplc="D07EFDF4">
      <w:start w:val="1"/>
      <w:numFmt w:val="bullet"/>
      <w:lvlText w:val=""/>
      <w:lvlJc w:val="left"/>
      <w:pPr>
        <w:ind w:left="4320" w:hanging="360"/>
      </w:pPr>
      <w:rPr>
        <w:rFonts w:ascii="Wingdings" w:hAnsi="Wingdings" w:hint="default"/>
      </w:rPr>
    </w:lvl>
    <w:lvl w:ilvl="6" w:tplc="FC9A488A">
      <w:start w:val="1"/>
      <w:numFmt w:val="bullet"/>
      <w:lvlText w:val=""/>
      <w:lvlJc w:val="left"/>
      <w:pPr>
        <w:ind w:left="5040" w:hanging="360"/>
      </w:pPr>
      <w:rPr>
        <w:rFonts w:ascii="Symbol" w:hAnsi="Symbol" w:hint="default"/>
      </w:rPr>
    </w:lvl>
    <w:lvl w:ilvl="7" w:tplc="2E6C4BE0">
      <w:start w:val="1"/>
      <w:numFmt w:val="bullet"/>
      <w:lvlText w:val="o"/>
      <w:lvlJc w:val="left"/>
      <w:pPr>
        <w:ind w:left="5760" w:hanging="360"/>
      </w:pPr>
      <w:rPr>
        <w:rFonts w:ascii="Courier New" w:hAnsi="Courier New" w:hint="default"/>
      </w:rPr>
    </w:lvl>
    <w:lvl w:ilvl="8" w:tplc="1EAC229E">
      <w:start w:val="1"/>
      <w:numFmt w:val="bullet"/>
      <w:lvlText w:val=""/>
      <w:lvlJc w:val="left"/>
      <w:pPr>
        <w:ind w:left="6480" w:hanging="360"/>
      </w:pPr>
      <w:rPr>
        <w:rFonts w:ascii="Wingdings" w:hAnsi="Wingdings" w:hint="default"/>
      </w:rPr>
    </w:lvl>
  </w:abstractNum>
  <w:abstractNum w:abstractNumId="14" w15:restartNumberingAfterBreak="0">
    <w:nsid w:val="41837FA7"/>
    <w:multiLevelType w:val="hybridMultilevel"/>
    <w:tmpl w:val="F908430A"/>
    <w:lvl w:ilvl="0" w:tplc="6A9406E8">
      <w:start w:val="1"/>
      <w:numFmt w:val="bullet"/>
      <w:lvlText w:val=""/>
      <w:lvlJc w:val="left"/>
      <w:pPr>
        <w:ind w:left="720" w:hanging="360"/>
      </w:pPr>
      <w:rPr>
        <w:rFonts w:ascii="Symbol" w:hAnsi="Symbol" w:hint="default"/>
      </w:rPr>
    </w:lvl>
    <w:lvl w:ilvl="1" w:tplc="38CA042A">
      <w:start w:val="1"/>
      <w:numFmt w:val="bullet"/>
      <w:lvlText w:val="o"/>
      <w:lvlJc w:val="left"/>
      <w:pPr>
        <w:ind w:left="1440" w:hanging="360"/>
      </w:pPr>
      <w:rPr>
        <w:rFonts w:ascii="Courier New" w:hAnsi="Courier New" w:hint="default"/>
      </w:rPr>
    </w:lvl>
    <w:lvl w:ilvl="2" w:tplc="295655EE">
      <w:start w:val="1"/>
      <w:numFmt w:val="bullet"/>
      <w:lvlText w:val=""/>
      <w:lvlJc w:val="left"/>
      <w:pPr>
        <w:ind w:left="2160" w:hanging="360"/>
      </w:pPr>
      <w:rPr>
        <w:rFonts w:ascii="Wingdings" w:hAnsi="Wingdings" w:hint="default"/>
      </w:rPr>
    </w:lvl>
    <w:lvl w:ilvl="3" w:tplc="159EC220">
      <w:start w:val="1"/>
      <w:numFmt w:val="bullet"/>
      <w:lvlText w:val=""/>
      <w:lvlJc w:val="left"/>
      <w:pPr>
        <w:ind w:left="2880" w:hanging="360"/>
      </w:pPr>
      <w:rPr>
        <w:rFonts w:ascii="Symbol" w:hAnsi="Symbol" w:hint="default"/>
      </w:rPr>
    </w:lvl>
    <w:lvl w:ilvl="4" w:tplc="D17C075E">
      <w:start w:val="1"/>
      <w:numFmt w:val="bullet"/>
      <w:lvlText w:val="o"/>
      <w:lvlJc w:val="left"/>
      <w:pPr>
        <w:ind w:left="3600" w:hanging="360"/>
      </w:pPr>
      <w:rPr>
        <w:rFonts w:ascii="Courier New" w:hAnsi="Courier New" w:hint="default"/>
      </w:rPr>
    </w:lvl>
    <w:lvl w:ilvl="5" w:tplc="E6FCF44C">
      <w:start w:val="1"/>
      <w:numFmt w:val="bullet"/>
      <w:lvlText w:val=""/>
      <w:lvlJc w:val="left"/>
      <w:pPr>
        <w:ind w:left="4320" w:hanging="360"/>
      </w:pPr>
      <w:rPr>
        <w:rFonts w:ascii="Wingdings" w:hAnsi="Wingdings" w:hint="default"/>
      </w:rPr>
    </w:lvl>
    <w:lvl w:ilvl="6" w:tplc="A8461F30">
      <w:start w:val="1"/>
      <w:numFmt w:val="bullet"/>
      <w:lvlText w:val=""/>
      <w:lvlJc w:val="left"/>
      <w:pPr>
        <w:ind w:left="5040" w:hanging="360"/>
      </w:pPr>
      <w:rPr>
        <w:rFonts w:ascii="Symbol" w:hAnsi="Symbol" w:hint="default"/>
      </w:rPr>
    </w:lvl>
    <w:lvl w:ilvl="7" w:tplc="E78A17AE">
      <w:start w:val="1"/>
      <w:numFmt w:val="bullet"/>
      <w:lvlText w:val="o"/>
      <w:lvlJc w:val="left"/>
      <w:pPr>
        <w:ind w:left="5760" w:hanging="360"/>
      </w:pPr>
      <w:rPr>
        <w:rFonts w:ascii="Courier New" w:hAnsi="Courier New" w:hint="default"/>
      </w:rPr>
    </w:lvl>
    <w:lvl w:ilvl="8" w:tplc="CD7A802A">
      <w:start w:val="1"/>
      <w:numFmt w:val="bullet"/>
      <w:lvlText w:val=""/>
      <w:lvlJc w:val="left"/>
      <w:pPr>
        <w:ind w:left="6480" w:hanging="360"/>
      </w:pPr>
      <w:rPr>
        <w:rFonts w:ascii="Wingdings" w:hAnsi="Wingdings" w:hint="default"/>
      </w:rPr>
    </w:lvl>
  </w:abstractNum>
  <w:abstractNum w:abstractNumId="15" w15:restartNumberingAfterBreak="0">
    <w:nsid w:val="45796CE6"/>
    <w:multiLevelType w:val="hybridMultilevel"/>
    <w:tmpl w:val="09A8BB7C"/>
    <w:lvl w:ilvl="0" w:tplc="2E1A0852">
      <w:start w:val="1"/>
      <w:numFmt w:val="bullet"/>
      <w:lvlText w:val=""/>
      <w:lvlJc w:val="left"/>
      <w:pPr>
        <w:ind w:left="720" w:hanging="360"/>
      </w:pPr>
      <w:rPr>
        <w:rFonts w:ascii="Symbol" w:hAnsi="Symbol" w:hint="default"/>
      </w:rPr>
    </w:lvl>
    <w:lvl w:ilvl="1" w:tplc="A3F8E85E">
      <w:start w:val="1"/>
      <w:numFmt w:val="bullet"/>
      <w:lvlText w:val="o"/>
      <w:lvlJc w:val="left"/>
      <w:pPr>
        <w:ind w:left="1440" w:hanging="360"/>
      </w:pPr>
      <w:rPr>
        <w:rFonts w:ascii="Courier New" w:hAnsi="Courier New" w:hint="default"/>
      </w:rPr>
    </w:lvl>
    <w:lvl w:ilvl="2" w:tplc="F4BC9464">
      <w:start w:val="1"/>
      <w:numFmt w:val="bullet"/>
      <w:lvlText w:val=""/>
      <w:lvlJc w:val="left"/>
      <w:pPr>
        <w:ind w:left="2160" w:hanging="360"/>
      </w:pPr>
      <w:rPr>
        <w:rFonts w:ascii="Wingdings" w:hAnsi="Wingdings" w:hint="default"/>
      </w:rPr>
    </w:lvl>
    <w:lvl w:ilvl="3" w:tplc="69A8D926">
      <w:start w:val="1"/>
      <w:numFmt w:val="bullet"/>
      <w:lvlText w:val=""/>
      <w:lvlJc w:val="left"/>
      <w:pPr>
        <w:ind w:left="2880" w:hanging="360"/>
      </w:pPr>
      <w:rPr>
        <w:rFonts w:ascii="Symbol" w:hAnsi="Symbol" w:hint="default"/>
      </w:rPr>
    </w:lvl>
    <w:lvl w:ilvl="4" w:tplc="36885686">
      <w:start w:val="1"/>
      <w:numFmt w:val="bullet"/>
      <w:lvlText w:val="o"/>
      <w:lvlJc w:val="left"/>
      <w:pPr>
        <w:ind w:left="3600" w:hanging="360"/>
      </w:pPr>
      <w:rPr>
        <w:rFonts w:ascii="Courier New" w:hAnsi="Courier New" w:hint="default"/>
      </w:rPr>
    </w:lvl>
    <w:lvl w:ilvl="5" w:tplc="C818BA82">
      <w:start w:val="1"/>
      <w:numFmt w:val="bullet"/>
      <w:lvlText w:val=""/>
      <w:lvlJc w:val="left"/>
      <w:pPr>
        <w:ind w:left="4320" w:hanging="360"/>
      </w:pPr>
      <w:rPr>
        <w:rFonts w:ascii="Wingdings" w:hAnsi="Wingdings" w:hint="default"/>
      </w:rPr>
    </w:lvl>
    <w:lvl w:ilvl="6" w:tplc="8FF8BBEE">
      <w:start w:val="1"/>
      <w:numFmt w:val="bullet"/>
      <w:lvlText w:val=""/>
      <w:lvlJc w:val="left"/>
      <w:pPr>
        <w:ind w:left="5040" w:hanging="360"/>
      </w:pPr>
      <w:rPr>
        <w:rFonts w:ascii="Symbol" w:hAnsi="Symbol" w:hint="default"/>
      </w:rPr>
    </w:lvl>
    <w:lvl w:ilvl="7" w:tplc="387C613C">
      <w:start w:val="1"/>
      <w:numFmt w:val="bullet"/>
      <w:lvlText w:val="o"/>
      <w:lvlJc w:val="left"/>
      <w:pPr>
        <w:ind w:left="5760" w:hanging="360"/>
      </w:pPr>
      <w:rPr>
        <w:rFonts w:ascii="Courier New" w:hAnsi="Courier New" w:hint="default"/>
      </w:rPr>
    </w:lvl>
    <w:lvl w:ilvl="8" w:tplc="BB9E4186">
      <w:start w:val="1"/>
      <w:numFmt w:val="bullet"/>
      <w:lvlText w:val=""/>
      <w:lvlJc w:val="left"/>
      <w:pPr>
        <w:ind w:left="6480" w:hanging="360"/>
      </w:pPr>
      <w:rPr>
        <w:rFonts w:ascii="Wingdings" w:hAnsi="Wingdings" w:hint="default"/>
      </w:rPr>
    </w:lvl>
  </w:abstractNum>
  <w:abstractNum w:abstractNumId="16" w15:restartNumberingAfterBreak="0">
    <w:nsid w:val="565B1A31"/>
    <w:multiLevelType w:val="hybridMultilevel"/>
    <w:tmpl w:val="DF264A10"/>
    <w:lvl w:ilvl="0" w:tplc="DD0A797E">
      <w:start w:val="1"/>
      <w:numFmt w:val="bullet"/>
      <w:lvlText w:val=""/>
      <w:lvlJc w:val="left"/>
      <w:pPr>
        <w:ind w:left="720" w:hanging="360"/>
      </w:pPr>
      <w:rPr>
        <w:rFonts w:ascii="Symbol" w:hAnsi="Symbol" w:hint="default"/>
      </w:rPr>
    </w:lvl>
    <w:lvl w:ilvl="1" w:tplc="76EC9B18">
      <w:start w:val="1"/>
      <w:numFmt w:val="bullet"/>
      <w:lvlText w:val=""/>
      <w:lvlJc w:val="left"/>
      <w:pPr>
        <w:ind w:left="1440" w:hanging="360"/>
      </w:pPr>
      <w:rPr>
        <w:rFonts w:ascii="Symbol" w:hAnsi="Symbol" w:hint="default"/>
      </w:rPr>
    </w:lvl>
    <w:lvl w:ilvl="2" w:tplc="6C66E0A8">
      <w:start w:val="1"/>
      <w:numFmt w:val="bullet"/>
      <w:lvlText w:val=""/>
      <w:lvlJc w:val="left"/>
      <w:pPr>
        <w:ind w:left="2160" w:hanging="360"/>
      </w:pPr>
      <w:rPr>
        <w:rFonts w:ascii="Wingdings" w:hAnsi="Wingdings" w:hint="default"/>
      </w:rPr>
    </w:lvl>
    <w:lvl w:ilvl="3" w:tplc="33023F0A">
      <w:start w:val="1"/>
      <w:numFmt w:val="bullet"/>
      <w:lvlText w:val=""/>
      <w:lvlJc w:val="left"/>
      <w:pPr>
        <w:ind w:left="2880" w:hanging="360"/>
      </w:pPr>
      <w:rPr>
        <w:rFonts w:ascii="Symbol" w:hAnsi="Symbol" w:hint="default"/>
      </w:rPr>
    </w:lvl>
    <w:lvl w:ilvl="4" w:tplc="CB9A8C90">
      <w:start w:val="1"/>
      <w:numFmt w:val="bullet"/>
      <w:lvlText w:val="o"/>
      <w:lvlJc w:val="left"/>
      <w:pPr>
        <w:ind w:left="3600" w:hanging="360"/>
      </w:pPr>
      <w:rPr>
        <w:rFonts w:ascii="Courier New" w:hAnsi="Courier New" w:hint="default"/>
      </w:rPr>
    </w:lvl>
    <w:lvl w:ilvl="5" w:tplc="0BF892D6">
      <w:start w:val="1"/>
      <w:numFmt w:val="bullet"/>
      <w:lvlText w:val=""/>
      <w:lvlJc w:val="left"/>
      <w:pPr>
        <w:ind w:left="4320" w:hanging="360"/>
      </w:pPr>
      <w:rPr>
        <w:rFonts w:ascii="Wingdings" w:hAnsi="Wingdings" w:hint="default"/>
      </w:rPr>
    </w:lvl>
    <w:lvl w:ilvl="6" w:tplc="80DE58CC">
      <w:start w:val="1"/>
      <w:numFmt w:val="bullet"/>
      <w:lvlText w:val=""/>
      <w:lvlJc w:val="left"/>
      <w:pPr>
        <w:ind w:left="5040" w:hanging="360"/>
      </w:pPr>
      <w:rPr>
        <w:rFonts w:ascii="Symbol" w:hAnsi="Symbol" w:hint="default"/>
      </w:rPr>
    </w:lvl>
    <w:lvl w:ilvl="7" w:tplc="01E898D8">
      <w:start w:val="1"/>
      <w:numFmt w:val="bullet"/>
      <w:lvlText w:val="o"/>
      <w:lvlJc w:val="left"/>
      <w:pPr>
        <w:ind w:left="5760" w:hanging="360"/>
      </w:pPr>
      <w:rPr>
        <w:rFonts w:ascii="Courier New" w:hAnsi="Courier New" w:hint="default"/>
      </w:rPr>
    </w:lvl>
    <w:lvl w:ilvl="8" w:tplc="228A6984">
      <w:start w:val="1"/>
      <w:numFmt w:val="bullet"/>
      <w:lvlText w:val=""/>
      <w:lvlJc w:val="left"/>
      <w:pPr>
        <w:ind w:left="6480" w:hanging="360"/>
      </w:pPr>
      <w:rPr>
        <w:rFonts w:ascii="Wingdings" w:hAnsi="Wingdings" w:hint="default"/>
      </w:rPr>
    </w:lvl>
  </w:abstractNum>
  <w:abstractNum w:abstractNumId="17" w15:restartNumberingAfterBreak="0">
    <w:nsid w:val="5D943A13"/>
    <w:multiLevelType w:val="hybridMultilevel"/>
    <w:tmpl w:val="3CD8A5EE"/>
    <w:lvl w:ilvl="0" w:tplc="47EC9D44">
      <w:start w:val="1"/>
      <w:numFmt w:val="bullet"/>
      <w:lvlText w:val=""/>
      <w:lvlJc w:val="left"/>
      <w:pPr>
        <w:ind w:left="720" w:hanging="360"/>
      </w:pPr>
      <w:rPr>
        <w:rFonts w:ascii="Symbol" w:hAnsi="Symbol" w:hint="default"/>
      </w:rPr>
    </w:lvl>
    <w:lvl w:ilvl="1" w:tplc="D008473A">
      <w:start w:val="1"/>
      <w:numFmt w:val="bullet"/>
      <w:lvlText w:val="o"/>
      <w:lvlJc w:val="left"/>
      <w:pPr>
        <w:ind w:left="1440" w:hanging="360"/>
      </w:pPr>
      <w:rPr>
        <w:rFonts w:ascii="Courier New" w:hAnsi="Courier New" w:hint="default"/>
      </w:rPr>
    </w:lvl>
    <w:lvl w:ilvl="2" w:tplc="D0641086">
      <w:start w:val="1"/>
      <w:numFmt w:val="bullet"/>
      <w:lvlText w:val=""/>
      <w:lvlJc w:val="left"/>
      <w:pPr>
        <w:ind w:left="2160" w:hanging="360"/>
      </w:pPr>
      <w:rPr>
        <w:rFonts w:ascii="Wingdings" w:hAnsi="Wingdings" w:hint="default"/>
      </w:rPr>
    </w:lvl>
    <w:lvl w:ilvl="3" w:tplc="2102C6AC">
      <w:start w:val="1"/>
      <w:numFmt w:val="bullet"/>
      <w:lvlText w:val=""/>
      <w:lvlJc w:val="left"/>
      <w:pPr>
        <w:ind w:left="2880" w:hanging="360"/>
      </w:pPr>
      <w:rPr>
        <w:rFonts w:ascii="Symbol" w:hAnsi="Symbol" w:hint="default"/>
      </w:rPr>
    </w:lvl>
    <w:lvl w:ilvl="4" w:tplc="5FA49208">
      <w:start w:val="1"/>
      <w:numFmt w:val="bullet"/>
      <w:lvlText w:val="o"/>
      <w:lvlJc w:val="left"/>
      <w:pPr>
        <w:ind w:left="3600" w:hanging="360"/>
      </w:pPr>
      <w:rPr>
        <w:rFonts w:ascii="Courier New" w:hAnsi="Courier New" w:hint="default"/>
      </w:rPr>
    </w:lvl>
    <w:lvl w:ilvl="5" w:tplc="D9CACE50">
      <w:start w:val="1"/>
      <w:numFmt w:val="bullet"/>
      <w:lvlText w:val=""/>
      <w:lvlJc w:val="left"/>
      <w:pPr>
        <w:ind w:left="4320" w:hanging="360"/>
      </w:pPr>
      <w:rPr>
        <w:rFonts w:ascii="Wingdings" w:hAnsi="Wingdings" w:hint="default"/>
      </w:rPr>
    </w:lvl>
    <w:lvl w:ilvl="6" w:tplc="66347998">
      <w:start w:val="1"/>
      <w:numFmt w:val="bullet"/>
      <w:lvlText w:val=""/>
      <w:lvlJc w:val="left"/>
      <w:pPr>
        <w:ind w:left="5040" w:hanging="360"/>
      </w:pPr>
      <w:rPr>
        <w:rFonts w:ascii="Symbol" w:hAnsi="Symbol" w:hint="default"/>
      </w:rPr>
    </w:lvl>
    <w:lvl w:ilvl="7" w:tplc="1F52D78E">
      <w:start w:val="1"/>
      <w:numFmt w:val="bullet"/>
      <w:lvlText w:val="o"/>
      <w:lvlJc w:val="left"/>
      <w:pPr>
        <w:ind w:left="5760" w:hanging="360"/>
      </w:pPr>
      <w:rPr>
        <w:rFonts w:ascii="Courier New" w:hAnsi="Courier New" w:hint="default"/>
      </w:rPr>
    </w:lvl>
    <w:lvl w:ilvl="8" w:tplc="053C2E34">
      <w:start w:val="1"/>
      <w:numFmt w:val="bullet"/>
      <w:lvlText w:val=""/>
      <w:lvlJc w:val="left"/>
      <w:pPr>
        <w:ind w:left="6480" w:hanging="360"/>
      </w:pPr>
      <w:rPr>
        <w:rFonts w:ascii="Wingdings" w:hAnsi="Wingdings" w:hint="default"/>
      </w:rPr>
    </w:lvl>
  </w:abstractNum>
  <w:abstractNum w:abstractNumId="18" w15:restartNumberingAfterBreak="0">
    <w:nsid w:val="62D3762F"/>
    <w:multiLevelType w:val="hybridMultilevel"/>
    <w:tmpl w:val="4FC2235C"/>
    <w:lvl w:ilvl="0" w:tplc="EAECEF46">
      <w:start w:val="1"/>
      <w:numFmt w:val="bullet"/>
      <w:lvlText w:val=""/>
      <w:lvlJc w:val="left"/>
      <w:pPr>
        <w:ind w:left="720" w:hanging="360"/>
      </w:pPr>
      <w:rPr>
        <w:rFonts w:ascii="Symbol" w:hAnsi="Symbol" w:hint="default"/>
      </w:rPr>
    </w:lvl>
    <w:lvl w:ilvl="1" w:tplc="F7B440A2">
      <w:start w:val="1"/>
      <w:numFmt w:val="bullet"/>
      <w:lvlText w:val="o"/>
      <w:lvlJc w:val="left"/>
      <w:pPr>
        <w:ind w:left="1440" w:hanging="360"/>
      </w:pPr>
      <w:rPr>
        <w:rFonts w:ascii="Courier New" w:hAnsi="Courier New" w:hint="default"/>
      </w:rPr>
    </w:lvl>
    <w:lvl w:ilvl="2" w:tplc="EF5C64A6">
      <w:start w:val="1"/>
      <w:numFmt w:val="bullet"/>
      <w:lvlText w:val=""/>
      <w:lvlJc w:val="left"/>
      <w:pPr>
        <w:ind w:left="2160" w:hanging="360"/>
      </w:pPr>
      <w:rPr>
        <w:rFonts w:ascii="Wingdings" w:hAnsi="Wingdings" w:hint="default"/>
      </w:rPr>
    </w:lvl>
    <w:lvl w:ilvl="3" w:tplc="B394D08A">
      <w:start w:val="1"/>
      <w:numFmt w:val="bullet"/>
      <w:lvlText w:val=""/>
      <w:lvlJc w:val="left"/>
      <w:pPr>
        <w:ind w:left="2880" w:hanging="360"/>
      </w:pPr>
      <w:rPr>
        <w:rFonts w:ascii="Symbol" w:hAnsi="Symbol" w:hint="default"/>
      </w:rPr>
    </w:lvl>
    <w:lvl w:ilvl="4" w:tplc="CCB86316">
      <w:start w:val="1"/>
      <w:numFmt w:val="bullet"/>
      <w:lvlText w:val="o"/>
      <w:lvlJc w:val="left"/>
      <w:pPr>
        <w:ind w:left="3600" w:hanging="360"/>
      </w:pPr>
      <w:rPr>
        <w:rFonts w:ascii="Courier New" w:hAnsi="Courier New" w:hint="default"/>
      </w:rPr>
    </w:lvl>
    <w:lvl w:ilvl="5" w:tplc="97F4E4BA">
      <w:start w:val="1"/>
      <w:numFmt w:val="bullet"/>
      <w:lvlText w:val=""/>
      <w:lvlJc w:val="left"/>
      <w:pPr>
        <w:ind w:left="4320" w:hanging="360"/>
      </w:pPr>
      <w:rPr>
        <w:rFonts w:ascii="Wingdings" w:hAnsi="Wingdings" w:hint="default"/>
      </w:rPr>
    </w:lvl>
    <w:lvl w:ilvl="6" w:tplc="56F20C14">
      <w:start w:val="1"/>
      <w:numFmt w:val="bullet"/>
      <w:lvlText w:val=""/>
      <w:lvlJc w:val="left"/>
      <w:pPr>
        <w:ind w:left="5040" w:hanging="360"/>
      </w:pPr>
      <w:rPr>
        <w:rFonts w:ascii="Symbol" w:hAnsi="Symbol" w:hint="default"/>
      </w:rPr>
    </w:lvl>
    <w:lvl w:ilvl="7" w:tplc="DC345DBE">
      <w:start w:val="1"/>
      <w:numFmt w:val="bullet"/>
      <w:lvlText w:val="o"/>
      <w:lvlJc w:val="left"/>
      <w:pPr>
        <w:ind w:left="5760" w:hanging="360"/>
      </w:pPr>
      <w:rPr>
        <w:rFonts w:ascii="Courier New" w:hAnsi="Courier New" w:hint="default"/>
      </w:rPr>
    </w:lvl>
    <w:lvl w:ilvl="8" w:tplc="A9662C4A">
      <w:start w:val="1"/>
      <w:numFmt w:val="bullet"/>
      <w:lvlText w:val=""/>
      <w:lvlJc w:val="left"/>
      <w:pPr>
        <w:ind w:left="6480" w:hanging="360"/>
      </w:pPr>
      <w:rPr>
        <w:rFonts w:ascii="Wingdings" w:hAnsi="Wingdings" w:hint="default"/>
      </w:rPr>
    </w:lvl>
  </w:abstractNum>
  <w:abstractNum w:abstractNumId="19" w15:restartNumberingAfterBreak="0">
    <w:nsid w:val="645609C7"/>
    <w:multiLevelType w:val="hybridMultilevel"/>
    <w:tmpl w:val="6E24E688"/>
    <w:lvl w:ilvl="0" w:tplc="A148BCE6">
      <w:start w:val="1"/>
      <w:numFmt w:val="decimal"/>
      <w:lvlText w:val="%1."/>
      <w:lvlJc w:val="left"/>
      <w:pPr>
        <w:ind w:left="720" w:hanging="360"/>
      </w:pPr>
    </w:lvl>
    <w:lvl w:ilvl="1" w:tplc="62364BAC">
      <w:start w:val="1"/>
      <w:numFmt w:val="lowerLetter"/>
      <w:lvlText w:val="%2."/>
      <w:lvlJc w:val="left"/>
      <w:pPr>
        <w:ind w:left="1440" w:hanging="360"/>
      </w:pPr>
    </w:lvl>
    <w:lvl w:ilvl="2" w:tplc="87D6B3C4">
      <w:start w:val="1"/>
      <w:numFmt w:val="lowerRoman"/>
      <w:lvlText w:val="%3."/>
      <w:lvlJc w:val="right"/>
      <w:pPr>
        <w:ind w:left="2160" w:hanging="180"/>
      </w:pPr>
    </w:lvl>
    <w:lvl w:ilvl="3" w:tplc="F02A269E">
      <w:start w:val="1"/>
      <w:numFmt w:val="decimal"/>
      <w:lvlText w:val="%4."/>
      <w:lvlJc w:val="left"/>
      <w:pPr>
        <w:ind w:left="2880" w:hanging="360"/>
      </w:pPr>
    </w:lvl>
    <w:lvl w:ilvl="4" w:tplc="C5EEB9A8">
      <w:start w:val="1"/>
      <w:numFmt w:val="lowerLetter"/>
      <w:lvlText w:val="%5."/>
      <w:lvlJc w:val="left"/>
      <w:pPr>
        <w:ind w:left="3600" w:hanging="360"/>
      </w:pPr>
    </w:lvl>
    <w:lvl w:ilvl="5" w:tplc="F90A903C">
      <w:start w:val="1"/>
      <w:numFmt w:val="lowerRoman"/>
      <w:lvlText w:val="%6."/>
      <w:lvlJc w:val="right"/>
      <w:pPr>
        <w:ind w:left="4320" w:hanging="180"/>
      </w:pPr>
    </w:lvl>
    <w:lvl w:ilvl="6" w:tplc="B0AA1A9E">
      <w:start w:val="1"/>
      <w:numFmt w:val="decimal"/>
      <w:lvlText w:val="%7."/>
      <w:lvlJc w:val="left"/>
      <w:pPr>
        <w:ind w:left="5040" w:hanging="360"/>
      </w:pPr>
    </w:lvl>
    <w:lvl w:ilvl="7" w:tplc="9A66C758">
      <w:start w:val="1"/>
      <w:numFmt w:val="lowerLetter"/>
      <w:lvlText w:val="%8."/>
      <w:lvlJc w:val="left"/>
      <w:pPr>
        <w:ind w:left="5760" w:hanging="360"/>
      </w:pPr>
    </w:lvl>
    <w:lvl w:ilvl="8" w:tplc="F3E8A56A">
      <w:start w:val="1"/>
      <w:numFmt w:val="lowerRoman"/>
      <w:lvlText w:val="%9."/>
      <w:lvlJc w:val="right"/>
      <w:pPr>
        <w:ind w:left="6480" w:hanging="180"/>
      </w:pPr>
    </w:lvl>
  </w:abstractNum>
  <w:abstractNum w:abstractNumId="20" w15:restartNumberingAfterBreak="0">
    <w:nsid w:val="67101743"/>
    <w:multiLevelType w:val="hybridMultilevel"/>
    <w:tmpl w:val="150EF7C2"/>
    <w:lvl w:ilvl="0" w:tplc="923CAA62">
      <w:start w:val="1"/>
      <w:numFmt w:val="decimal"/>
      <w:lvlText w:val="%1."/>
      <w:lvlJc w:val="left"/>
      <w:pPr>
        <w:ind w:left="720" w:hanging="360"/>
      </w:pPr>
    </w:lvl>
    <w:lvl w:ilvl="1" w:tplc="24401276">
      <w:start w:val="1"/>
      <w:numFmt w:val="lowerLetter"/>
      <w:lvlText w:val="%2."/>
      <w:lvlJc w:val="left"/>
      <w:pPr>
        <w:ind w:left="1440" w:hanging="360"/>
      </w:pPr>
    </w:lvl>
    <w:lvl w:ilvl="2" w:tplc="8730CF78">
      <w:start w:val="1"/>
      <w:numFmt w:val="lowerRoman"/>
      <w:lvlText w:val="%3."/>
      <w:lvlJc w:val="right"/>
      <w:pPr>
        <w:ind w:left="2160" w:hanging="180"/>
      </w:pPr>
    </w:lvl>
    <w:lvl w:ilvl="3" w:tplc="C95428AC">
      <w:start w:val="1"/>
      <w:numFmt w:val="decimal"/>
      <w:lvlText w:val="%4."/>
      <w:lvlJc w:val="left"/>
      <w:pPr>
        <w:ind w:left="2880" w:hanging="360"/>
      </w:pPr>
    </w:lvl>
    <w:lvl w:ilvl="4" w:tplc="9686FDFA">
      <w:start w:val="1"/>
      <w:numFmt w:val="lowerLetter"/>
      <w:lvlText w:val="%5."/>
      <w:lvlJc w:val="left"/>
      <w:pPr>
        <w:ind w:left="3600" w:hanging="360"/>
      </w:pPr>
    </w:lvl>
    <w:lvl w:ilvl="5" w:tplc="01C682E2">
      <w:start w:val="1"/>
      <w:numFmt w:val="lowerRoman"/>
      <w:lvlText w:val="%6."/>
      <w:lvlJc w:val="right"/>
      <w:pPr>
        <w:ind w:left="4320" w:hanging="180"/>
      </w:pPr>
    </w:lvl>
    <w:lvl w:ilvl="6" w:tplc="B582E6E6">
      <w:start w:val="1"/>
      <w:numFmt w:val="decimal"/>
      <w:lvlText w:val="%7."/>
      <w:lvlJc w:val="left"/>
      <w:pPr>
        <w:ind w:left="5040" w:hanging="360"/>
      </w:pPr>
    </w:lvl>
    <w:lvl w:ilvl="7" w:tplc="A13E40DC">
      <w:start w:val="1"/>
      <w:numFmt w:val="lowerLetter"/>
      <w:lvlText w:val="%8."/>
      <w:lvlJc w:val="left"/>
      <w:pPr>
        <w:ind w:left="5760" w:hanging="360"/>
      </w:pPr>
    </w:lvl>
    <w:lvl w:ilvl="8" w:tplc="CCA6978C">
      <w:start w:val="1"/>
      <w:numFmt w:val="lowerRoman"/>
      <w:lvlText w:val="%9."/>
      <w:lvlJc w:val="right"/>
      <w:pPr>
        <w:ind w:left="6480" w:hanging="180"/>
      </w:pPr>
    </w:lvl>
  </w:abstractNum>
  <w:num w:numId="1" w16cid:durableId="673608097">
    <w:abstractNumId w:val="15"/>
  </w:num>
  <w:num w:numId="2" w16cid:durableId="1401443854">
    <w:abstractNumId w:val="0"/>
  </w:num>
  <w:num w:numId="3" w16cid:durableId="1179539559">
    <w:abstractNumId w:val="20"/>
  </w:num>
  <w:num w:numId="4" w16cid:durableId="1170414049">
    <w:abstractNumId w:val="12"/>
  </w:num>
  <w:num w:numId="5" w16cid:durableId="814222337">
    <w:abstractNumId w:val="18"/>
  </w:num>
  <w:num w:numId="6" w16cid:durableId="2039773945">
    <w:abstractNumId w:val="11"/>
  </w:num>
  <w:num w:numId="7" w16cid:durableId="603806669">
    <w:abstractNumId w:val="13"/>
  </w:num>
  <w:num w:numId="8" w16cid:durableId="523978630">
    <w:abstractNumId w:val="7"/>
  </w:num>
  <w:num w:numId="9" w16cid:durableId="241648277">
    <w:abstractNumId w:val="16"/>
  </w:num>
  <w:num w:numId="10" w16cid:durableId="693456043">
    <w:abstractNumId w:val="4"/>
  </w:num>
  <w:num w:numId="11" w16cid:durableId="1926694278">
    <w:abstractNumId w:val="19"/>
  </w:num>
  <w:num w:numId="12" w16cid:durableId="71775368">
    <w:abstractNumId w:val="8"/>
  </w:num>
  <w:num w:numId="13" w16cid:durableId="2123960491">
    <w:abstractNumId w:val="14"/>
  </w:num>
  <w:num w:numId="14" w16cid:durableId="549734319">
    <w:abstractNumId w:val="6"/>
  </w:num>
  <w:num w:numId="15" w16cid:durableId="223681401">
    <w:abstractNumId w:val="9"/>
  </w:num>
  <w:num w:numId="16" w16cid:durableId="1467626923">
    <w:abstractNumId w:val="2"/>
  </w:num>
  <w:num w:numId="17" w16cid:durableId="1142891353">
    <w:abstractNumId w:val="10"/>
  </w:num>
  <w:num w:numId="18" w16cid:durableId="238028686">
    <w:abstractNumId w:val="17"/>
  </w:num>
  <w:num w:numId="19" w16cid:durableId="2087801870">
    <w:abstractNumId w:val="1"/>
  </w:num>
  <w:num w:numId="20" w16cid:durableId="862129931">
    <w:abstractNumId w:val="5"/>
  </w:num>
  <w:num w:numId="21" w16cid:durableId="1987126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D99741"/>
    <w:rsid w:val="000112E6"/>
    <w:rsid w:val="00015334"/>
    <w:rsid w:val="00022724"/>
    <w:rsid w:val="00057982"/>
    <w:rsid w:val="00062DC3"/>
    <w:rsid w:val="000A61BD"/>
    <w:rsid w:val="000B4BA3"/>
    <w:rsid w:val="000C6471"/>
    <w:rsid w:val="000D61EB"/>
    <w:rsid w:val="000E3F2A"/>
    <w:rsid w:val="001174F5"/>
    <w:rsid w:val="001306D9"/>
    <w:rsid w:val="00144BD5"/>
    <w:rsid w:val="00177350"/>
    <w:rsid w:val="00190190"/>
    <w:rsid w:val="0019336B"/>
    <w:rsid w:val="001C5E73"/>
    <w:rsid w:val="001F1B5F"/>
    <w:rsid w:val="002311A0"/>
    <w:rsid w:val="00252541"/>
    <w:rsid w:val="00265D56"/>
    <w:rsid w:val="002907D3"/>
    <w:rsid w:val="002B4277"/>
    <w:rsid w:val="002E3227"/>
    <w:rsid w:val="00301661"/>
    <w:rsid w:val="003041B3"/>
    <w:rsid w:val="00305C4B"/>
    <w:rsid w:val="00334ACC"/>
    <w:rsid w:val="00337D0B"/>
    <w:rsid w:val="00375C90"/>
    <w:rsid w:val="003816CE"/>
    <w:rsid w:val="003F3E1F"/>
    <w:rsid w:val="00424647"/>
    <w:rsid w:val="0045EE93"/>
    <w:rsid w:val="0046791F"/>
    <w:rsid w:val="004849A8"/>
    <w:rsid w:val="004965E1"/>
    <w:rsid w:val="004A0572"/>
    <w:rsid w:val="005301F9"/>
    <w:rsid w:val="00542387"/>
    <w:rsid w:val="005F68A8"/>
    <w:rsid w:val="0062549D"/>
    <w:rsid w:val="00630300"/>
    <w:rsid w:val="00644449"/>
    <w:rsid w:val="00672E76"/>
    <w:rsid w:val="00692FC0"/>
    <w:rsid w:val="006A4595"/>
    <w:rsid w:val="006C6B94"/>
    <w:rsid w:val="006F5353"/>
    <w:rsid w:val="00723EFF"/>
    <w:rsid w:val="0072559B"/>
    <w:rsid w:val="007302DD"/>
    <w:rsid w:val="00731308"/>
    <w:rsid w:val="00745212"/>
    <w:rsid w:val="00748C78"/>
    <w:rsid w:val="00761C15"/>
    <w:rsid w:val="00776820"/>
    <w:rsid w:val="007B7D83"/>
    <w:rsid w:val="007E6FC2"/>
    <w:rsid w:val="007F3D45"/>
    <w:rsid w:val="0084179A"/>
    <w:rsid w:val="00842D11"/>
    <w:rsid w:val="008433F1"/>
    <w:rsid w:val="0085358E"/>
    <w:rsid w:val="00855352"/>
    <w:rsid w:val="00862715"/>
    <w:rsid w:val="008734B4"/>
    <w:rsid w:val="008B3EA4"/>
    <w:rsid w:val="008C3BA3"/>
    <w:rsid w:val="00951890"/>
    <w:rsid w:val="009D1731"/>
    <w:rsid w:val="009F3296"/>
    <w:rsid w:val="00A1328C"/>
    <w:rsid w:val="00AA45BC"/>
    <w:rsid w:val="00AA5F7C"/>
    <w:rsid w:val="00AB129F"/>
    <w:rsid w:val="00AB4C49"/>
    <w:rsid w:val="00AD51EB"/>
    <w:rsid w:val="00AD79EE"/>
    <w:rsid w:val="00AE49F4"/>
    <w:rsid w:val="00AE63B9"/>
    <w:rsid w:val="00B57B04"/>
    <w:rsid w:val="00B778C8"/>
    <w:rsid w:val="00B87937"/>
    <w:rsid w:val="00B90514"/>
    <w:rsid w:val="00BB7B9D"/>
    <w:rsid w:val="00BD1259"/>
    <w:rsid w:val="00BD1575"/>
    <w:rsid w:val="00BF23C6"/>
    <w:rsid w:val="00C54A2C"/>
    <w:rsid w:val="00C6660B"/>
    <w:rsid w:val="00C73F55"/>
    <w:rsid w:val="00CC5D9C"/>
    <w:rsid w:val="00CD0BA6"/>
    <w:rsid w:val="00CD64D8"/>
    <w:rsid w:val="00D01E35"/>
    <w:rsid w:val="00D23817"/>
    <w:rsid w:val="00D46A71"/>
    <w:rsid w:val="00D5425E"/>
    <w:rsid w:val="00D76780"/>
    <w:rsid w:val="00D8159F"/>
    <w:rsid w:val="00D82FEC"/>
    <w:rsid w:val="00DC4D9E"/>
    <w:rsid w:val="00DD0B52"/>
    <w:rsid w:val="00DF035E"/>
    <w:rsid w:val="00E34AE1"/>
    <w:rsid w:val="00E571B0"/>
    <w:rsid w:val="00E76A88"/>
    <w:rsid w:val="00EB2088"/>
    <w:rsid w:val="00ED513A"/>
    <w:rsid w:val="00ED5DAD"/>
    <w:rsid w:val="00EE2234"/>
    <w:rsid w:val="00F03D89"/>
    <w:rsid w:val="00F21FD1"/>
    <w:rsid w:val="00F25DB9"/>
    <w:rsid w:val="00F42634"/>
    <w:rsid w:val="00F6536E"/>
    <w:rsid w:val="00F65EDC"/>
    <w:rsid w:val="00F67F71"/>
    <w:rsid w:val="00F92656"/>
    <w:rsid w:val="00F9583E"/>
    <w:rsid w:val="00FA391A"/>
    <w:rsid w:val="01643720"/>
    <w:rsid w:val="035E2EDB"/>
    <w:rsid w:val="03CFD403"/>
    <w:rsid w:val="03D4FA5D"/>
    <w:rsid w:val="05156680"/>
    <w:rsid w:val="05B9A344"/>
    <w:rsid w:val="05C1C6CE"/>
    <w:rsid w:val="05CD40B8"/>
    <w:rsid w:val="05E2AB23"/>
    <w:rsid w:val="06EFAD1E"/>
    <w:rsid w:val="0784A5AF"/>
    <w:rsid w:val="08359CEA"/>
    <w:rsid w:val="0856561C"/>
    <w:rsid w:val="08871E71"/>
    <w:rsid w:val="08F12C6D"/>
    <w:rsid w:val="0958B65B"/>
    <w:rsid w:val="0963CB63"/>
    <w:rsid w:val="0A5B89DF"/>
    <w:rsid w:val="0B86FA9C"/>
    <w:rsid w:val="0C42837F"/>
    <w:rsid w:val="0C620043"/>
    <w:rsid w:val="0C70EE26"/>
    <w:rsid w:val="0CAA10F8"/>
    <w:rsid w:val="0D091436"/>
    <w:rsid w:val="0D6A3BCC"/>
    <w:rsid w:val="0E74F98A"/>
    <w:rsid w:val="10D4A1E6"/>
    <w:rsid w:val="117D52F7"/>
    <w:rsid w:val="12211395"/>
    <w:rsid w:val="12B4AF20"/>
    <w:rsid w:val="135B83EB"/>
    <w:rsid w:val="147AAC94"/>
    <w:rsid w:val="1563B6A4"/>
    <w:rsid w:val="181DC3D1"/>
    <w:rsid w:val="183018D9"/>
    <w:rsid w:val="1926809E"/>
    <w:rsid w:val="194903E1"/>
    <w:rsid w:val="19605705"/>
    <w:rsid w:val="1A2BB328"/>
    <w:rsid w:val="1A6FA6F1"/>
    <w:rsid w:val="1ACF4E15"/>
    <w:rsid w:val="1B38D5FD"/>
    <w:rsid w:val="1C178195"/>
    <w:rsid w:val="1C5F8D68"/>
    <w:rsid w:val="1EAD2D0C"/>
    <w:rsid w:val="1EB195CF"/>
    <w:rsid w:val="1F22442F"/>
    <w:rsid w:val="1F746BE1"/>
    <w:rsid w:val="212135F2"/>
    <w:rsid w:val="21232A3A"/>
    <w:rsid w:val="21A20262"/>
    <w:rsid w:val="2221E10A"/>
    <w:rsid w:val="2244B8BC"/>
    <w:rsid w:val="24DC5E44"/>
    <w:rsid w:val="2533FAE4"/>
    <w:rsid w:val="2553E9B5"/>
    <w:rsid w:val="25D796CC"/>
    <w:rsid w:val="25E8DF81"/>
    <w:rsid w:val="26D68413"/>
    <w:rsid w:val="276083A6"/>
    <w:rsid w:val="27727391"/>
    <w:rsid w:val="281FE5CD"/>
    <w:rsid w:val="28221D82"/>
    <w:rsid w:val="282BECE8"/>
    <w:rsid w:val="2857E78A"/>
    <w:rsid w:val="28CF66CF"/>
    <w:rsid w:val="28DB8D41"/>
    <w:rsid w:val="290E5600"/>
    <w:rsid w:val="2925E50F"/>
    <w:rsid w:val="2ADA43AE"/>
    <w:rsid w:val="2AE92589"/>
    <w:rsid w:val="2B009AE0"/>
    <w:rsid w:val="2B094DDA"/>
    <w:rsid w:val="2B57DB2F"/>
    <w:rsid w:val="2B68CF5A"/>
    <w:rsid w:val="2B70F152"/>
    <w:rsid w:val="2C0BFFBF"/>
    <w:rsid w:val="2C89A394"/>
    <w:rsid w:val="2CBC3206"/>
    <w:rsid w:val="2D66C70E"/>
    <w:rsid w:val="2DA8588D"/>
    <w:rsid w:val="2E625246"/>
    <w:rsid w:val="2E97FC37"/>
    <w:rsid w:val="2ED0CBA1"/>
    <w:rsid w:val="2EE26F52"/>
    <w:rsid w:val="2EFFAEB5"/>
    <w:rsid w:val="2F11F7EA"/>
    <w:rsid w:val="2FB0C99D"/>
    <w:rsid w:val="2FE48734"/>
    <w:rsid w:val="30651AF0"/>
    <w:rsid w:val="31DB2DE8"/>
    <w:rsid w:val="32174F0E"/>
    <w:rsid w:val="32A8F9B7"/>
    <w:rsid w:val="33309112"/>
    <w:rsid w:val="3387B6A7"/>
    <w:rsid w:val="35013154"/>
    <w:rsid w:val="35238708"/>
    <w:rsid w:val="35BBD97F"/>
    <w:rsid w:val="35FA39C9"/>
    <w:rsid w:val="363481A6"/>
    <w:rsid w:val="36833BBE"/>
    <w:rsid w:val="3694C5B3"/>
    <w:rsid w:val="36CF88F9"/>
    <w:rsid w:val="37AF04FB"/>
    <w:rsid w:val="39EB002D"/>
    <w:rsid w:val="3ACAD619"/>
    <w:rsid w:val="3AE90C9D"/>
    <w:rsid w:val="3B1159F5"/>
    <w:rsid w:val="3BEBB6E5"/>
    <w:rsid w:val="3C8F684D"/>
    <w:rsid w:val="3D0D1ACF"/>
    <w:rsid w:val="3D5E56D0"/>
    <w:rsid w:val="3DB9A367"/>
    <w:rsid w:val="3E7CA5A0"/>
    <w:rsid w:val="3F7BAB03"/>
    <w:rsid w:val="3F80B5F2"/>
    <w:rsid w:val="40EA55A6"/>
    <w:rsid w:val="41EF67C6"/>
    <w:rsid w:val="420AFB26"/>
    <w:rsid w:val="42204293"/>
    <w:rsid w:val="4231F5FA"/>
    <w:rsid w:val="43A0D3AD"/>
    <w:rsid w:val="440D3BA9"/>
    <w:rsid w:val="452CFCE1"/>
    <w:rsid w:val="45946406"/>
    <w:rsid w:val="45D6CF19"/>
    <w:rsid w:val="46FC7BEC"/>
    <w:rsid w:val="47DB99BF"/>
    <w:rsid w:val="47DBAF02"/>
    <w:rsid w:val="489BEB36"/>
    <w:rsid w:val="48C6F318"/>
    <w:rsid w:val="48CC87ED"/>
    <w:rsid w:val="4927C73D"/>
    <w:rsid w:val="49D3E179"/>
    <w:rsid w:val="4ACA1B9C"/>
    <w:rsid w:val="4B5484F9"/>
    <w:rsid w:val="4BE4BAA2"/>
    <w:rsid w:val="4C1AEF1C"/>
    <w:rsid w:val="4C91031D"/>
    <w:rsid w:val="4CB905FA"/>
    <w:rsid w:val="4FE68AC2"/>
    <w:rsid w:val="507F83DE"/>
    <w:rsid w:val="50CC794D"/>
    <w:rsid w:val="512D2440"/>
    <w:rsid w:val="5158E909"/>
    <w:rsid w:val="52359FF9"/>
    <w:rsid w:val="52490C81"/>
    <w:rsid w:val="52E261B1"/>
    <w:rsid w:val="52EE0EB4"/>
    <w:rsid w:val="534DFA9E"/>
    <w:rsid w:val="53984628"/>
    <w:rsid w:val="546E4540"/>
    <w:rsid w:val="549D4E8A"/>
    <w:rsid w:val="54A275E8"/>
    <w:rsid w:val="57951B98"/>
    <w:rsid w:val="5822CBEA"/>
    <w:rsid w:val="58294590"/>
    <w:rsid w:val="588FF85D"/>
    <w:rsid w:val="589B571F"/>
    <w:rsid w:val="58AEB206"/>
    <w:rsid w:val="59093B06"/>
    <w:rsid w:val="59923AD1"/>
    <w:rsid w:val="59C92E67"/>
    <w:rsid w:val="59E06972"/>
    <w:rsid w:val="5A2C3505"/>
    <w:rsid w:val="5A2E7CA8"/>
    <w:rsid w:val="5A58CA32"/>
    <w:rsid w:val="5AB96BAB"/>
    <w:rsid w:val="5ACDA678"/>
    <w:rsid w:val="5B865E3F"/>
    <w:rsid w:val="5CB164BF"/>
    <w:rsid w:val="5CD05454"/>
    <w:rsid w:val="5D0ED321"/>
    <w:rsid w:val="5D1B201F"/>
    <w:rsid w:val="5D7EEF7E"/>
    <w:rsid w:val="5DAE654A"/>
    <w:rsid w:val="5DE4F0F7"/>
    <w:rsid w:val="5E300B3B"/>
    <w:rsid w:val="5E81BDE6"/>
    <w:rsid w:val="5EA55B9A"/>
    <w:rsid w:val="60150D12"/>
    <w:rsid w:val="60CCA63F"/>
    <w:rsid w:val="60D12031"/>
    <w:rsid w:val="6206DB89"/>
    <w:rsid w:val="628D3714"/>
    <w:rsid w:val="62CBEB64"/>
    <w:rsid w:val="635151CF"/>
    <w:rsid w:val="63A2ABEA"/>
    <w:rsid w:val="649B3D6C"/>
    <w:rsid w:val="64ACCA9E"/>
    <w:rsid w:val="6533FFEE"/>
    <w:rsid w:val="6625F26F"/>
    <w:rsid w:val="66382215"/>
    <w:rsid w:val="677FD4E3"/>
    <w:rsid w:val="67E7FC8D"/>
    <w:rsid w:val="685DDF22"/>
    <w:rsid w:val="69B08A79"/>
    <w:rsid w:val="6A431169"/>
    <w:rsid w:val="6B65E2E6"/>
    <w:rsid w:val="6BD4A8F8"/>
    <w:rsid w:val="6BD99741"/>
    <w:rsid w:val="6BE57C87"/>
    <w:rsid w:val="6C9378D3"/>
    <w:rsid w:val="6D5D317F"/>
    <w:rsid w:val="6D72D621"/>
    <w:rsid w:val="6ED6252D"/>
    <w:rsid w:val="6EEA007F"/>
    <w:rsid w:val="6F656F14"/>
    <w:rsid w:val="6FD85D03"/>
    <w:rsid w:val="6FFF2C3C"/>
    <w:rsid w:val="7114D3DD"/>
    <w:rsid w:val="711AA963"/>
    <w:rsid w:val="7218733E"/>
    <w:rsid w:val="72A5E9A9"/>
    <w:rsid w:val="72CEEF5B"/>
    <w:rsid w:val="7344FA18"/>
    <w:rsid w:val="73A1FE8F"/>
    <w:rsid w:val="73A7B5FC"/>
    <w:rsid w:val="74B61431"/>
    <w:rsid w:val="750D9B86"/>
    <w:rsid w:val="75671A39"/>
    <w:rsid w:val="762A781D"/>
    <w:rsid w:val="7825426F"/>
    <w:rsid w:val="7973C3A4"/>
    <w:rsid w:val="7A5C5064"/>
    <w:rsid w:val="7A86CD4E"/>
    <w:rsid w:val="7B4F7625"/>
    <w:rsid w:val="7BB30504"/>
    <w:rsid w:val="7BE87FE1"/>
    <w:rsid w:val="7BF1BD2E"/>
    <w:rsid w:val="7C67346E"/>
    <w:rsid w:val="7F56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99741"/>
  <w15:chartTrackingRefBased/>
  <w15:docId w15:val="{86838EFD-F6BC-4719-9115-7CF159FE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130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6D9"/>
    <w:rPr>
      <w:rFonts w:ascii="Segoe UI" w:hAnsi="Segoe UI" w:cs="Segoe UI"/>
      <w:sz w:val="18"/>
      <w:szCs w:val="18"/>
    </w:rPr>
  </w:style>
  <w:style w:type="character" w:styleId="CommentReference">
    <w:name w:val="annotation reference"/>
    <w:basedOn w:val="DefaultParagraphFont"/>
    <w:uiPriority w:val="99"/>
    <w:semiHidden/>
    <w:unhideWhenUsed/>
    <w:rsid w:val="001306D9"/>
    <w:rPr>
      <w:sz w:val="16"/>
      <w:szCs w:val="16"/>
    </w:rPr>
  </w:style>
  <w:style w:type="paragraph" w:styleId="CommentText">
    <w:name w:val="annotation text"/>
    <w:basedOn w:val="Normal"/>
    <w:link w:val="CommentTextChar"/>
    <w:uiPriority w:val="99"/>
    <w:unhideWhenUsed/>
    <w:rsid w:val="001306D9"/>
    <w:pPr>
      <w:spacing w:line="240" w:lineRule="auto"/>
    </w:pPr>
    <w:rPr>
      <w:sz w:val="20"/>
      <w:szCs w:val="20"/>
    </w:rPr>
  </w:style>
  <w:style w:type="character" w:customStyle="1" w:styleId="CommentTextChar">
    <w:name w:val="Comment Text Char"/>
    <w:basedOn w:val="DefaultParagraphFont"/>
    <w:link w:val="CommentText"/>
    <w:uiPriority w:val="99"/>
    <w:rsid w:val="001306D9"/>
    <w:rPr>
      <w:sz w:val="20"/>
      <w:szCs w:val="20"/>
    </w:rPr>
  </w:style>
  <w:style w:type="paragraph" w:styleId="CommentSubject">
    <w:name w:val="annotation subject"/>
    <w:basedOn w:val="CommentText"/>
    <w:next w:val="CommentText"/>
    <w:link w:val="CommentSubjectChar"/>
    <w:uiPriority w:val="99"/>
    <w:semiHidden/>
    <w:unhideWhenUsed/>
    <w:rsid w:val="001306D9"/>
    <w:rPr>
      <w:b/>
      <w:bCs/>
    </w:rPr>
  </w:style>
  <w:style w:type="character" w:customStyle="1" w:styleId="CommentSubjectChar">
    <w:name w:val="Comment Subject Char"/>
    <w:basedOn w:val="CommentTextChar"/>
    <w:link w:val="CommentSubject"/>
    <w:uiPriority w:val="99"/>
    <w:semiHidden/>
    <w:rsid w:val="001306D9"/>
    <w:rPr>
      <w:b/>
      <w:bCs/>
      <w:sz w:val="20"/>
      <w:szCs w:val="20"/>
    </w:rPr>
  </w:style>
  <w:style w:type="character" w:styleId="UnresolvedMention">
    <w:name w:val="Unresolved Mention"/>
    <w:basedOn w:val="DefaultParagraphFont"/>
    <w:uiPriority w:val="99"/>
    <w:semiHidden/>
    <w:unhideWhenUsed/>
    <w:rsid w:val="00AE63B9"/>
    <w:rPr>
      <w:color w:val="605E5C"/>
      <w:shd w:val="clear" w:color="auto" w:fill="E1DFDD"/>
    </w:rPr>
  </w:style>
  <w:style w:type="character" w:styleId="PlaceholderText">
    <w:name w:val="Placeholder Text"/>
    <w:basedOn w:val="DefaultParagraphFont"/>
    <w:uiPriority w:val="99"/>
    <w:semiHidden/>
    <w:rsid w:val="000C6471"/>
    <w:rPr>
      <w:color w:val="808080"/>
    </w:rPr>
  </w:style>
  <w:style w:type="paragraph" w:styleId="Revision">
    <w:name w:val="Revision"/>
    <w:hidden/>
    <w:uiPriority w:val="99"/>
    <w:semiHidden/>
    <w:rsid w:val="00337D0B"/>
    <w:pPr>
      <w:spacing w:after="0" w:line="240" w:lineRule="auto"/>
    </w:pPr>
  </w:style>
  <w:style w:type="paragraph" w:styleId="Header">
    <w:name w:val="header"/>
    <w:basedOn w:val="Normal"/>
    <w:link w:val="HeaderChar"/>
    <w:uiPriority w:val="99"/>
    <w:semiHidden/>
    <w:unhideWhenUsed/>
    <w:rsid w:val="000B4B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4BA3"/>
  </w:style>
  <w:style w:type="paragraph" w:styleId="Footer">
    <w:name w:val="footer"/>
    <w:basedOn w:val="Normal"/>
    <w:link w:val="FooterChar"/>
    <w:uiPriority w:val="99"/>
    <w:semiHidden/>
    <w:unhideWhenUsed/>
    <w:rsid w:val="000B4B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4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ants.gov/" TargetMode="External"/><Relationship Id="rId18" Type="http://schemas.openxmlformats.org/officeDocument/2006/relationships/hyperlink" Target="https://dreambuilder.org/" TargetMode="External"/><Relationship Id="rId26" Type="http://schemas.openxmlformats.org/officeDocument/2006/relationships/hyperlink" Target="https://eportal.nspa.nato.int/AC135Public/Docs/US%20Instructions%20for%20NSPA%20NCAGE.pdf" TargetMode="External"/><Relationship Id="rId39" Type="http://schemas.openxmlformats.org/officeDocument/2006/relationships/hyperlink" Target="https://www.state.gov/m/a/ope/index.htm%20and%202CFR200" TargetMode="External"/><Relationship Id="rId3" Type="http://schemas.openxmlformats.org/officeDocument/2006/relationships/customXml" Target="../customXml/item3.xml"/><Relationship Id="rId21" Type="http://schemas.openxmlformats.org/officeDocument/2006/relationships/hyperlink" Target="https://startupnexus.in/index.html" TargetMode="External"/><Relationship Id="rId34" Type="http://schemas.openxmlformats.org/officeDocument/2006/relationships/hyperlink" Target="http://travel.state.gov/" TargetMode="External"/><Relationship Id="rId42" Type="http://schemas.openxmlformats.org/officeDocument/2006/relationships/hyperlink" Target="https://www.state.gov/m/a/ope/index.htm" TargetMode="External"/><Relationship Id="rId7" Type="http://schemas.openxmlformats.org/officeDocument/2006/relationships/settings" Target="settings.xml"/><Relationship Id="rId12" Type="http://schemas.openxmlformats.org/officeDocument/2006/relationships/hyperlink" Target="mailto:HunterDS@state.gov" TargetMode="External"/><Relationship Id="rId17" Type="http://schemas.openxmlformats.org/officeDocument/2006/relationships/hyperlink" Target="https://eca.state.gov/awe" TargetMode="External"/><Relationship Id="rId25" Type="http://schemas.openxmlformats.org/officeDocument/2006/relationships/hyperlink" Target="https://eportal.nspa.nato.int/AC135Public/scage/CageList.aspx" TargetMode="External"/><Relationship Id="rId33" Type="http://schemas.openxmlformats.org/officeDocument/2006/relationships/hyperlink" Target="https://step.state.gov/step/" TargetMode="External"/><Relationship Id="rId38" Type="http://schemas.openxmlformats.org/officeDocument/2006/relationships/hyperlink" Target="https://travel.state.gov/content/passports/en/country/pakistan.html" TargetMode="Externa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s://dreambuilder.org/" TargetMode="External"/><Relationship Id="rId29" Type="http://schemas.openxmlformats.org/officeDocument/2006/relationships/hyperlink" Target="http://www.sam.gov/" TargetMode="External"/><Relationship Id="rId41" Type="http://schemas.openxmlformats.org/officeDocument/2006/relationships/hyperlink" Target="http://www.grants.gov/web/grants/for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YDGrantApplications@state.gov" TargetMode="External"/><Relationship Id="rId24" Type="http://schemas.openxmlformats.org/officeDocument/2006/relationships/hyperlink" Target="https://www.sam.gov" TargetMode="External"/><Relationship Id="rId32" Type="http://schemas.openxmlformats.org/officeDocument/2006/relationships/hyperlink" Target="http://www.grants.gov/" TargetMode="External"/><Relationship Id="rId37" Type="http://schemas.openxmlformats.org/officeDocument/2006/relationships/hyperlink" Target="https://travel.state.gov/content/passports/en/alertswarnings.html" TargetMode="External"/><Relationship Id="rId40" Type="http://schemas.openxmlformats.org/officeDocument/2006/relationships/hyperlink" Target="https://j1visa.state.gov/sponsors/become-a-sponsor/"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m.gov/SAM/" TargetMode="External"/><Relationship Id="rId23" Type="http://schemas.openxmlformats.org/officeDocument/2006/relationships/hyperlink" Target="https://www.grants.gov/support.html" TargetMode="External"/><Relationship Id="rId28" Type="http://schemas.openxmlformats.org/officeDocument/2006/relationships/hyperlink" Target="https://www.sam.gov/" TargetMode="External"/><Relationship Id="rId36" Type="http://schemas.openxmlformats.org/officeDocument/2006/relationships/hyperlink" Target="https://travel.state.gov/content/passports/en/alertswarnings.html" TargetMode="External"/><Relationship Id="rId10" Type="http://schemas.openxmlformats.org/officeDocument/2006/relationships/endnotes" Target="endnotes.xml"/><Relationship Id="rId19" Type="http://schemas.openxmlformats.org/officeDocument/2006/relationships/hyperlink" Target="https://eca.state.gov/awe" TargetMode="External"/><Relationship Id="rId31" Type="http://schemas.openxmlformats.org/officeDocument/2006/relationships/hyperlink" Target="http://www.sam.gov/"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AGE" TargetMode="External"/><Relationship Id="rId22" Type="http://schemas.openxmlformats.org/officeDocument/2006/relationships/hyperlink" Target="http://www.grants.gov/" TargetMode="External"/><Relationship Id="rId27" Type="http://schemas.openxmlformats.org/officeDocument/2006/relationships/hyperlink" Target="mailto:NCAGE@dlis.dla.mil" TargetMode="External"/><Relationship Id="rId30" Type="http://schemas.openxmlformats.org/officeDocument/2006/relationships/hyperlink" Target="http://www.grants.gov/web/grants/applicants/organization-registration.html" TargetMode="External"/><Relationship Id="rId35" Type="http://schemas.openxmlformats.org/officeDocument/2006/relationships/hyperlink" Target="https://travel.state.gov/content/passports/en/alertswarnings/worldwide-caution.html" TargetMode="Externa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DE09305D234FE381DEA8D3329964C9"/>
        <w:category>
          <w:name w:val="General"/>
          <w:gallery w:val="placeholder"/>
        </w:category>
        <w:types>
          <w:type w:val="bbPlcHdr"/>
        </w:types>
        <w:behaviors>
          <w:behavior w:val="content"/>
        </w:behaviors>
        <w:guid w:val="{BE712441-515F-44B9-886A-B8CBF102AE95}"/>
      </w:docPartPr>
      <w:docPartBody>
        <w:p w:rsidR="00F133B2" w:rsidRDefault="00407FCC">
          <w:pPr>
            <w:pStyle w:val="0DDE09305D234FE381DEA8D3329964C9"/>
          </w:pPr>
          <w:r w:rsidRPr="000E46EB">
            <w:rPr>
              <w:rStyle w:val="PlaceholderText"/>
            </w:rPr>
            <w:t>Choose an item.</w:t>
          </w:r>
        </w:p>
      </w:docPartBody>
    </w:docPart>
    <w:docPart>
      <w:docPartPr>
        <w:name w:val="E4770A374603458BB794F9ECB7D545B9"/>
        <w:category>
          <w:name w:val="General"/>
          <w:gallery w:val="placeholder"/>
        </w:category>
        <w:types>
          <w:type w:val="bbPlcHdr"/>
        </w:types>
        <w:behaviors>
          <w:behavior w:val="content"/>
        </w:behaviors>
        <w:guid w:val="{71C04D8C-AB4D-4011-8825-ABAF04550E3E}"/>
      </w:docPartPr>
      <w:docPartBody>
        <w:p w:rsidR="00F133B2" w:rsidRDefault="00E84FB2">
          <w:pPr>
            <w:pStyle w:val="E4770A374603458BB794F9ECB7D545B9"/>
          </w:pPr>
          <w:r w:rsidRPr="000E46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CC"/>
    <w:rsid w:val="000B5780"/>
    <w:rsid w:val="00407FCC"/>
    <w:rsid w:val="00692CDE"/>
    <w:rsid w:val="009C002B"/>
    <w:rsid w:val="00D62838"/>
    <w:rsid w:val="00E84FB2"/>
    <w:rsid w:val="00F1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780"/>
    <w:rPr>
      <w:color w:val="808080"/>
    </w:rPr>
  </w:style>
  <w:style w:type="paragraph" w:customStyle="1" w:styleId="0DDE09305D234FE381DEA8D3329964C9">
    <w:name w:val="0DDE09305D234FE381DEA8D3329964C9"/>
  </w:style>
  <w:style w:type="paragraph" w:customStyle="1" w:styleId="E4770A374603458BB794F9ECB7D545B9">
    <w:name w:val="E4770A374603458BB794F9ECB7D54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C0E26EAD08D49A560B69CD424ECDB" ma:contentTypeVersion="14" ma:contentTypeDescription="Create a new document." ma:contentTypeScope="" ma:versionID="29ef970097d7b673de367b03acef5f79">
  <xsd:schema xmlns:xsd="http://www.w3.org/2001/XMLSchema" xmlns:xs="http://www.w3.org/2001/XMLSchema" xmlns:p="http://schemas.microsoft.com/office/2006/metadata/properties" xmlns:ns2="0a3d18de-b8c1-4871-a442-ea44ebdaf810" xmlns:ns3="d4a5b57a-2514-4ee0-a346-e0b8b1308409" xmlns:ns4="a1a4af95-6627-4973-bc78-a7faf11742bd" targetNamespace="http://schemas.microsoft.com/office/2006/metadata/properties" ma:root="true" ma:fieldsID="ec9ace3a4521a847b332c99b419c8ac8" ns2:_="" ns3:_="" ns4:_="">
    <xsd:import namespace="0a3d18de-b8c1-4871-a442-ea44ebdaf810"/>
    <xsd:import namespace="d4a5b57a-2514-4ee0-a346-e0b8b1308409"/>
    <xsd:import namespace="a1a4af95-6627-4973-bc78-a7faf11742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d18de-b8c1-4871-a442-ea44ebdaf8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a5b57a-2514-4ee0-a346-e0b8b13084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a4af95-6627-4973-bc78-a7faf11742b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0123ad-22ad-4f00-a860-197a6bb340af}" ma:internalName="TaxCatchAll" ma:showField="CatchAllData" ma:web="a1a4af95-6627-4973-bc78-a7faf1174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Criminal Investigation Director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a1a4af95-6627-4973-bc78-a7faf11742bd" xsi:nil="true"/>
    <lcf76f155ced4ddcb4097134ff3c332f xmlns="d4a5b57a-2514-4ee0-a346-e0b8b1308409">
      <Terms xmlns="http://schemas.microsoft.com/office/infopath/2007/PartnerControls"/>
    </lcf76f155ced4ddcb4097134ff3c332f>
    <SharedWithUsers xmlns="a1a4af95-6627-4973-bc78-a7faf11742bd">
      <UserInfo>
        <DisplayName>Kader, Salil</DisplayName>
        <AccountId>196</AccountId>
        <AccountType/>
      </UserInfo>
      <UserInfo>
        <DisplayName>Vagvala, Sandhya</DisplayName>
        <AccountId>37</AccountId>
        <AccountType/>
      </UserInfo>
      <UserInfo>
        <DisplayName>Orr, Jonathan J</DisplayName>
        <AccountId>3937</AccountId>
        <AccountType/>
      </UserInfo>
      <UserInfo>
        <DisplayName>Christopher, Joe D</DisplayName>
        <AccountId>199</AccountId>
        <AccountType/>
      </UserInfo>
    </SharedWithUsers>
  </documentManagement>
</p:properties>
</file>

<file path=customXml/itemProps1.xml><?xml version="1.0" encoding="utf-8"?>
<ds:datastoreItem xmlns:ds="http://schemas.openxmlformats.org/officeDocument/2006/customXml" ds:itemID="{BBC4AFA6-F34F-4DD4-8CDE-64E980135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d18de-b8c1-4871-a442-ea44ebdaf810"/>
    <ds:schemaRef ds:uri="d4a5b57a-2514-4ee0-a346-e0b8b1308409"/>
    <ds:schemaRef ds:uri="a1a4af95-6627-4973-bc78-a7faf1174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279D0-DE06-453B-BEC0-F4E7376800AB}">
  <ds:schemaRefs>
    <ds:schemaRef ds:uri="http://schemas.microsoft.com/sharepoint/v3/contenttype/forms"/>
  </ds:schemaRefs>
</ds:datastoreItem>
</file>

<file path=customXml/itemProps3.xml><?xml version="1.0" encoding="utf-8"?>
<ds:datastoreItem xmlns:ds="http://schemas.openxmlformats.org/officeDocument/2006/customXml" ds:itemID="{0BBD80E7-547A-43DB-8CF1-8CC53F6F2CBC}">
  <ds:schemaRefs>
    <ds:schemaRef ds:uri="http://schemas.microsoft.com/sharepoint/events"/>
    <ds:schemaRef ds:uri=""/>
  </ds:schemaRefs>
</ds:datastoreItem>
</file>

<file path=customXml/itemProps4.xml><?xml version="1.0" encoding="utf-8"?>
<ds:datastoreItem xmlns:ds="http://schemas.openxmlformats.org/officeDocument/2006/customXml" ds:itemID="{5B8A18E6-67ED-4376-B4DB-78844869DA43}">
  <ds:schemaRefs>
    <ds:schemaRef ds:uri="http://schemas.microsoft.com/office/2006/metadata/properties"/>
    <ds:schemaRef ds:uri="http://schemas.microsoft.com/office/infopath/2007/PartnerControls"/>
    <ds:schemaRef ds:uri="830b98ed-fcce-4f54-ad12-6dbb71057167"/>
    <ds:schemaRef ds:uri="a1a4af95-6627-4973-bc78-a7faf11742bd"/>
    <ds:schemaRef ds:uri="d4a5b57a-2514-4ee0-a346-e0b8b13084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6159</Words>
  <Characters>35108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Leah L</dc:creator>
  <cp:keywords/>
  <dc:description/>
  <cp:lastModifiedBy>Vagvala, Sandhya</cp:lastModifiedBy>
  <cp:revision>2</cp:revision>
  <dcterms:created xsi:type="dcterms:W3CDTF">2022-12-16T12:30:00Z</dcterms:created>
  <dcterms:modified xsi:type="dcterms:W3CDTF">2022-12-16T12:30:00Z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0x01010027FC0E26EAD08D49A560B69CD424ECDB</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VermaS@state.gov</vt:lpwstr>
  </property>
  <property fmtid="{D5CDD505-2E9C-101B-9397-08002B2CF9AE}" pid="6" name="MSIP_Label_1665d9ee-429a-4d5f-97cc-cfb56e044a6e_SetDate">
    <vt:lpwstr>2020-12-22T11:34:30.4218153Z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270bff04-8557-467a-b2f5-8063a7b363ad</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y fmtid="{D5CDD505-2E9C-101B-9397-08002B2CF9AE}" pid="12" name="MediaServiceImageTags">
    <vt:lpwstr/>
  </property>
</Properties>
</file>