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6DFBBC69" w:rsidR="00B61396" w:rsidRPr="00731219" w:rsidRDefault="2FDE5C63" w:rsidP="5DB6A8C2">
      <w:pPr>
        <w:spacing w:after="0" w:line="240" w:lineRule="auto"/>
        <w:jc w:val="center"/>
        <w:rPr>
          <w:rFonts w:ascii="Times New Roman" w:eastAsia="Times New Roman" w:hAnsi="Times New Roman" w:cs="Times New Roman"/>
          <w:b/>
          <w:bCs/>
          <w:i/>
          <w:iCs/>
          <w:color w:val="FF0000"/>
          <w:sz w:val="24"/>
          <w:szCs w:val="24"/>
        </w:rPr>
      </w:pPr>
      <w:r w:rsidRPr="00731219">
        <w:rPr>
          <w:rFonts w:ascii="Times New Roman" w:eastAsia="Times New Roman" w:hAnsi="Times New Roman" w:cs="Times New Roman"/>
          <w:b/>
          <w:bCs/>
          <w:sz w:val="24"/>
          <w:szCs w:val="24"/>
          <w:bdr w:val="none" w:sz="0" w:space="0" w:color="auto" w:frame="1"/>
        </w:rPr>
        <w:t>U</w:t>
      </w:r>
      <w:r w:rsidR="00B61396" w:rsidRPr="00731219">
        <w:rPr>
          <w:rFonts w:ascii="Times New Roman" w:eastAsia="Times New Roman" w:hAnsi="Times New Roman" w:cs="Times New Roman"/>
          <w:b/>
          <w:bCs/>
          <w:sz w:val="24"/>
          <w:szCs w:val="24"/>
          <w:bdr w:val="none" w:sz="0" w:space="0" w:color="auto" w:frame="1"/>
        </w:rPr>
        <w:t>.S. DEPARTMENT OF STATE</w:t>
      </w:r>
      <w:r w:rsidR="00B61396" w:rsidRPr="00731219">
        <w:rPr>
          <w:rFonts w:ascii="Times New Roman" w:eastAsia="Times New Roman" w:hAnsi="Times New Roman" w:cs="Times New Roman"/>
          <w:b/>
          <w:bCs/>
          <w:sz w:val="24"/>
          <w:szCs w:val="24"/>
          <w:bdr w:val="none" w:sz="0" w:space="0" w:color="auto" w:frame="1"/>
        </w:rPr>
        <w:br/>
      </w:r>
      <w:r w:rsidR="00920008" w:rsidRPr="00920008">
        <w:rPr>
          <w:rFonts w:ascii="Times New Roman" w:eastAsia="Times New Roman" w:hAnsi="Times New Roman" w:cs="Times New Roman"/>
          <w:b/>
          <w:bCs/>
          <w:sz w:val="24"/>
          <w:szCs w:val="24"/>
          <w:bdr w:val="none" w:sz="0" w:space="0" w:color="auto" w:frame="1"/>
        </w:rPr>
        <w:t>EUR/Tirana</w:t>
      </w:r>
    </w:p>
    <w:p w14:paraId="501A587F" w14:textId="77777777" w:rsidR="0023368A" w:rsidRPr="00731219"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Notice of Funding Opportunity</w:t>
      </w:r>
    </w:p>
    <w:p w14:paraId="1DC1F181" w14:textId="77777777" w:rsidR="0023368A" w:rsidRPr="00731219"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8A048E8" w14:textId="5E68E680" w:rsidR="00B61396" w:rsidRPr="00920008" w:rsidRDefault="00B61396" w:rsidP="79E74576">
      <w:pPr>
        <w:spacing w:after="0" w:line="240" w:lineRule="auto"/>
        <w:rPr>
          <w:rFonts w:ascii="Times New Roman" w:eastAsia="Times New Roman" w:hAnsi="Times New Roman" w:cs="Times New Roman"/>
          <w:i/>
          <w:iCs/>
          <w:sz w:val="24"/>
          <w:szCs w:val="24"/>
        </w:rPr>
      </w:pPr>
      <w:r w:rsidRPr="00731219">
        <w:rPr>
          <w:rFonts w:ascii="Times New Roman" w:eastAsia="Times New Roman" w:hAnsi="Times New Roman" w:cs="Times New Roman"/>
          <w:b/>
          <w:bCs/>
          <w:sz w:val="24"/>
          <w:szCs w:val="24"/>
          <w:bdr w:val="none" w:sz="0" w:space="0" w:color="auto" w:frame="1"/>
        </w:rPr>
        <w:t>Funding Opportunity Title: </w:t>
      </w:r>
      <w:r w:rsidR="00060FA8" w:rsidRPr="00060FA8">
        <w:rPr>
          <w:rFonts w:ascii="Times New Roman" w:eastAsia="Times New Roman" w:hAnsi="Times New Roman" w:cs="Times New Roman"/>
          <w:i/>
          <w:iCs/>
          <w:sz w:val="24"/>
          <w:szCs w:val="24"/>
        </w:rPr>
        <w:t>The Countering Violent Extremism Small Grants Program</w:t>
      </w:r>
      <w:r w:rsidR="003E49C1">
        <w:rPr>
          <w:rFonts w:ascii="Times New Roman" w:eastAsia="Times New Roman" w:hAnsi="Times New Roman" w:cs="Times New Roman"/>
          <w:i/>
          <w:iCs/>
          <w:sz w:val="24"/>
          <w:szCs w:val="24"/>
        </w:rPr>
        <w:t xml:space="preserve"> </w:t>
      </w:r>
      <w:r w:rsidR="002E367C" w:rsidRPr="00920008">
        <w:rPr>
          <w:rFonts w:ascii="Times New Roman" w:eastAsia="Times New Roman" w:hAnsi="Times New Roman" w:cs="Times New Roman"/>
          <w:i/>
          <w:iCs/>
          <w:sz w:val="24"/>
          <w:szCs w:val="24"/>
        </w:rPr>
        <w:t>FY</w:t>
      </w:r>
      <w:r w:rsidR="00477A67" w:rsidRPr="00920008">
        <w:rPr>
          <w:rFonts w:ascii="Times New Roman" w:eastAsia="Times New Roman" w:hAnsi="Times New Roman" w:cs="Times New Roman"/>
          <w:i/>
          <w:iCs/>
          <w:sz w:val="24"/>
          <w:szCs w:val="24"/>
        </w:rPr>
        <w:t>2022</w:t>
      </w:r>
    </w:p>
    <w:p w14:paraId="16DA25D5" w14:textId="21BA2FC2" w:rsidR="00B61396" w:rsidRPr="00920008" w:rsidRDefault="00B61396" w:rsidP="006E07C9">
      <w:pPr>
        <w:shd w:val="clear" w:color="auto" w:fill="FFFFFF"/>
        <w:spacing w:after="0" w:line="240" w:lineRule="auto"/>
        <w:textAlignment w:val="baseline"/>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bdr w:val="none" w:sz="0" w:space="0" w:color="auto" w:frame="1"/>
        </w:rPr>
        <w:t>Funding Opportunity Number: </w:t>
      </w:r>
      <w:r w:rsidR="003E49C1" w:rsidRPr="00920008">
        <w:rPr>
          <w:rFonts w:ascii="Times New Roman" w:eastAsia="Times New Roman" w:hAnsi="Times New Roman" w:cs="Times New Roman"/>
          <w:i/>
          <w:sz w:val="24"/>
          <w:szCs w:val="24"/>
        </w:rPr>
        <w:t>TIR</w:t>
      </w:r>
      <w:r w:rsidR="003E49C1">
        <w:rPr>
          <w:rFonts w:ascii="Times New Roman" w:eastAsia="Times New Roman" w:hAnsi="Times New Roman" w:cs="Times New Roman"/>
          <w:i/>
          <w:sz w:val="24"/>
          <w:szCs w:val="24"/>
        </w:rPr>
        <w:t>CVE</w:t>
      </w:r>
      <w:r w:rsidR="003E49C1" w:rsidRPr="00920008">
        <w:rPr>
          <w:rFonts w:ascii="Times New Roman" w:eastAsia="Times New Roman" w:hAnsi="Times New Roman" w:cs="Times New Roman"/>
          <w:i/>
          <w:sz w:val="24"/>
          <w:szCs w:val="24"/>
        </w:rPr>
        <w:t>FY22</w:t>
      </w:r>
    </w:p>
    <w:p w14:paraId="1436B85D" w14:textId="22A125E2" w:rsidR="00B61396" w:rsidRPr="00920008" w:rsidRDefault="00E956A6" w:rsidP="79E74576">
      <w:pPr>
        <w:spacing w:after="0" w:line="240" w:lineRule="auto"/>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rPr>
        <w:t>Deadline for</w:t>
      </w:r>
      <w:r w:rsidR="00B61396" w:rsidRPr="00920008">
        <w:rPr>
          <w:rFonts w:ascii="Times New Roman" w:eastAsia="Times New Roman" w:hAnsi="Times New Roman" w:cs="Times New Roman"/>
          <w:b/>
          <w:bCs/>
          <w:sz w:val="24"/>
          <w:szCs w:val="24"/>
        </w:rPr>
        <w:t xml:space="preserve"> Application</w:t>
      </w:r>
      <w:r w:rsidR="006E07C9" w:rsidRPr="00920008">
        <w:rPr>
          <w:rFonts w:ascii="Times New Roman" w:eastAsia="Times New Roman" w:hAnsi="Times New Roman" w:cs="Times New Roman"/>
          <w:b/>
          <w:bCs/>
          <w:sz w:val="24"/>
          <w:szCs w:val="24"/>
        </w:rPr>
        <w:t>s</w:t>
      </w:r>
      <w:r w:rsidR="00B61396" w:rsidRPr="00920008">
        <w:rPr>
          <w:rFonts w:ascii="Times New Roman" w:eastAsia="Times New Roman" w:hAnsi="Times New Roman" w:cs="Times New Roman"/>
          <w:sz w:val="24"/>
          <w:szCs w:val="24"/>
        </w:rPr>
        <w:t xml:space="preserve">: </w:t>
      </w:r>
      <w:r w:rsidR="004B7CA2" w:rsidRPr="00920008">
        <w:rPr>
          <w:rFonts w:ascii="Times New Roman" w:eastAsia="Times New Roman" w:hAnsi="Times New Roman" w:cs="Times New Roman"/>
          <w:i/>
          <w:iCs/>
          <w:sz w:val="24"/>
          <w:szCs w:val="24"/>
        </w:rPr>
        <w:t xml:space="preserve">March </w:t>
      </w:r>
      <w:r w:rsidR="007604DE">
        <w:rPr>
          <w:rFonts w:ascii="Times New Roman" w:eastAsia="Times New Roman" w:hAnsi="Times New Roman" w:cs="Times New Roman"/>
          <w:i/>
          <w:iCs/>
          <w:sz w:val="24"/>
          <w:szCs w:val="24"/>
        </w:rPr>
        <w:t>24 - April 25</w:t>
      </w:r>
      <w:r w:rsidR="004B7CA2" w:rsidRPr="00920008">
        <w:rPr>
          <w:rFonts w:ascii="Times New Roman" w:eastAsia="Times New Roman" w:hAnsi="Times New Roman" w:cs="Times New Roman"/>
          <w:i/>
          <w:iCs/>
          <w:sz w:val="24"/>
          <w:szCs w:val="24"/>
        </w:rPr>
        <w:t>, 2022</w:t>
      </w:r>
      <w:r w:rsidRPr="00920008">
        <w:rPr>
          <w:rFonts w:ascii="Times New Roman" w:eastAsia="Times New Roman" w:hAnsi="Times New Roman" w:cs="Times New Roman"/>
          <w:sz w:val="24"/>
          <w:szCs w:val="24"/>
        </w:rPr>
        <w:tab/>
      </w:r>
      <w:r w:rsidRPr="00920008">
        <w:rPr>
          <w:rFonts w:ascii="Times New Roman" w:eastAsia="Times New Roman" w:hAnsi="Times New Roman" w:cs="Times New Roman"/>
          <w:sz w:val="24"/>
          <w:szCs w:val="24"/>
        </w:rPr>
        <w:tab/>
      </w:r>
    </w:p>
    <w:p w14:paraId="7B941EF5" w14:textId="67699C2A" w:rsidR="00E956A6" w:rsidRPr="00920008" w:rsidRDefault="009C3034" w:rsidP="79E74576">
      <w:pPr>
        <w:spacing w:after="0" w:line="240" w:lineRule="auto"/>
        <w:rPr>
          <w:rFonts w:ascii="Times New Roman" w:eastAsia="Times New Roman" w:hAnsi="Times New Roman" w:cs="Times New Roman"/>
          <w:i/>
          <w:iCs/>
          <w:sz w:val="24"/>
          <w:szCs w:val="24"/>
        </w:rPr>
      </w:pPr>
      <w:r w:rsidRPr="00920008">
        <w:rPr>
          <w:rFonts w:ascii="Times New Roman" w:eastAsia="Times New Roman" w:hAnsi="Times New Roman" w:cs="Times New Roman"/>
          <w:b/>
          <w:bCs/>
          <w:sz w:val="24"/>
          <w:szCs w:val="24"/>
          <w:bdr w:val="none" w:sz="0" w:space="0" w:color="auto" w:frame="1"/>
        </w:rPr>
        <w:t xml:space="preserve">Assistance Listing </w:t>
      </w:r>
      <w:r w:rsidR="00E956A6" w:rsidRPr="00920008">
        <w:rPr>
          <w:rFonts w:ascii="Times New Roman" w:eastAsia="Times New Roman" w:hAnsi="Times New Roman" w:cs="Times New Roman"/>
          <w:b/>
          <w:bCs/>
          <w:sz w:val="24"/>
          <w:szCs w:val="24"/>
          <w:bdr w:val="none" w:sz="0" w:space="0" w:color="auto" w:frame="1"/>
        </w:rPr>
        <w:t>Number: </w:t>
      </w:r>
      <w:r w:rsidR="33541027" w:rsidRPr="00920008">
        <w:rPr>
          <w:rFonts w:ascii="Times New Roman" w:eastAsia="Times New Roman" w:hAnsi="Times New Roman" w:cs="Times New Roman"/>
          <w:i/>
          <w:iCs/>
          <w:sz w:val="24"/>
          <w:szCs w:val="24"/>
        </w:rPr>
        <w:t>19.</w:t>
      </w:r>
      <w:r w:rsidR="004B7CA2" w:rsidRPr="00920008">
        <w:rPr>
          <w:rFonts w:ascii="Times New Roman" w:eastAsia="Times New Roman" w:hAnsi="Times New Roman" w:cs="Times New Roman"/>
          <w:i/>
          <w:iCs/>
          <w:sz w:val="24"/>
          <w:szCs w:val="24"/>
        </w:rPr>
        <w:t>900</w:t>
      </w:r>
      <w:r w:rsidR="00E956A6" w:rsidRPr="00920008">
        <w:rPr>
          <w:rFonts w:ascii="Times New Roman" w:eastAsia="Times New Roman" w:hAnsi="Times New Roman" w:cs="Times New Roman"/>
          <w:b/>
          <w:bCs/>
          <w:sz w:val="24"/>
          <w:szCs w:val="24"/>
          <w:bdr w:val="none" w:sz="0" w:space="0" w:color="auto" w:frame="1"/>
        </w:rPr>
        <w:tab/>
      </w:r>
      <w:r w:rsidR="00E956A6" w:rsidRPr="00920008">
        <w:rPr>
          <w:rFonts w:ascii="Times New Roman" w:eastAsia="Times New Roman" w:hAnsi="Times New Roman" w:cs="Times New Roman"/>
          <w:b/>
          <w:bCs/>
          <w:sz w:val="24"/>
          <w:szCs w:val="24"/>
          <w:bdr w:val="none" w:sz="0" w:space="0" w:color="auto" w:frame="1"/>
        </w:rPr>
        <w:tab/>
      </w:r>
    </w:p>
    <w:p w14:paraId="0332222A" w14:textId="77777777" w:rsidR="006E07C9" w:rsidRPr="00731219"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35554EC5" w14:textId="77777777" w:rsidR="004653B3" w:rsidRPr="00484772"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4BBA72C" w14:textId="3DD91CD1" w:rsidR="00B61396" w:rsidRPr="00484772" w:rsidRDefault="00E956A6" w:rsidP="6DE26F6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A</w:t>
      </w:r>
      <w:r w:rsidR="00B61396" w:rsidRPr="00484772">
        <w:rPr>
          <w:rFonts w:ascii="Times New Roman" w:eastAsia="Times New Roman" w:hAnsi="Times New Roman" w:cs="Times New Roman"/>
          <w:b/>
          <w:bCs/>
          <w:sz w:val="24"/>
          <w:szCs w:val="24"/>
          <w:bdr w:val="none" w:sz="0" w:space="0" w:color="auto" w:frame="1"/>
        </w:rPr>
        <w:t xml:space="preserve">. </w:t>
      </w:r>
      <w:r w:rsidR="006E07C9" w:rsidRPr="00484772">
        <w:rPr>
          <w:rFonts w:ascii="Times New Roman" w:eastAsia="Times New Roman" w:hAnsi="Times New Roman" w:cs="Times New Roman"/>
          <w:b/>
          <w:bCs/>
          <w:sz w:val="24"/>
          <w:szCs w:val="24"/>
          <w:bdr w:val="none" w:sz="0" w:space="0" w:color="auto" w:frame="1"/>
        </w:rPr>
        <w:t>PROGRAM DESCRIPTION</w:t>
      </w:r>
      <w:r w:rsidR="00B61396" w:rsidRPr="00484772">
        <w:rPr>
          <w:rFonts w:ascii="Times New Roman" w:eastAsia="Times New Roman" w:hAnsi="Times New Roman" w:cs="Times New Roman"/>
          <w:b/>
          <w:bCs/>
          <w:sz w:val="24"/>
          <w:szCs w:val="24"/>
          <w:bdr w:val="none" w:sz="0" w:space="0" w:color="auto" w:frame="1"/>
        </w:rPr>
        <w:br/>
      </w:r>
      <w:r w:rsidR="003A0470" w:rsidRPr="003A0470">
        <w:rPr>
          <w:rFonts w:ascii="Times New Roman" w:eastAsia="Times New Roman" w:hAnsi="Times New Roman" w:cs="Times New Roman"/>
          <w:sz w:val="24"/>
          <w:szCs w:val="24"/>
        </w:rPr>
        <w:t>The U.S. Embassy</w:t>
      </w:r>
      <w:r w:rsidR="00D274BD">
        <w:rPr>
          <w:rFonts w:ascii="Times New Roman" w:eastAsia="Times New Roman" w:hAnsi="Times New Roman" w:cs="Times New Roman"/>
          <w:sz w:val="24"/>
          <w:szCs w:val="24"/>
        </w:rPr>
        <w:t xml:space="preserve"> in</w:t>
      </w:r>
      <w:r w:rsidR="003A0470" w:rsidRPr="003A0470">
        <w:rPr>
          <w:rFonts w:ascii="Times New Roman" w:eastAsia="Times New Roman" w:hAnsi="Times New Roman" w:cs="Times New Roman"/>
          <w:sz w:val="24"/>
          <w:szCs w:val="24"/>
        </w:rPr>
        <w:t xml:space="preserve"> Tirana</w:t>
      </w:r>
      <w:r w:rsidR="00D274BD">
        <w:rPr>
          <w:rFonts w:ascii="Times New Roman" w:eastAsia="Times New Roman" w:hAnsi="Times New Roman" w:cs="Times New Roman"/>
          <w:sz w:val="24"/>
          <w:szCs w:val="24"/>
        </w:rPr>
        <w:t>,</w:t>
      </w:r>
      <w:r w:rsidR="003A0470" w:rsidRPr="003A0470">
        <w:rPr>
          <w:rFonts w:ascii="Times New Roman" w:eastAsia="Times New Roman" w:hAnsi="Times New Roman" w:cs="Times New Roman"/>
          <w:sz w:val="24"/>
          <w:szCs w:val="24"/>
        </w:rPr>
        <w:t xml:space="preserve"> Albania announces an open competition for organizations to submit applications for the Countering Violent Extremism Small Grants Program.  Please follow all instructions below.</w:t>
      </w:r>
    </w:p>
    <w:p w14:paraId="4E091807"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DEBA49A" w14:textId="68B38F6A"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Priority Region</w:t>
      </w:r>
      <w:r w:rsidR="00B61396" w:rsidRPr="00484772">
        <w:rPr>
          <w:rFonts w:ascii="Times New Roman" w:eastAsia="Times New Roman" w:hAnsi="Times New Roman" w:cs="Times New Roman"/>
          <w:b/>
          <w:bCs/>
          <w:sz w:val="24"/>
          <w:szCs w:val="24"/>
          <w:bdr w:val="none" w:sz="0" w:space="0" w:color="auto" w:frame="1"/>
        </w:rPr>
        <w:t>: </w:t>
      </w:r>
      <w:r w:rsidR="008B598C" w:rsidRPr="00484772">
        <w:rPr>
          <w:rFonts w:ascii="Times New Roman" w:eastAsia="Times New Roman" w:hAnsi="Times New Roman" w:cs="Times New Roman"/>
          <w:bCs/>
          <w:i/>
          <w:sz w:val="24"/>
          <w:szCs w:val="24"/>
          <w:bdr w:val="none" w:sz="0" w:space="0" w:color="auto" w:frame="1"/>
        </w:rPr>
        <w:t>EU</w:t>
      </w:r>
      <w:r w:rsidR="00212D5D" w:rsidRPr="00484772">
        <w:rPr>
          <w:rFonts w:ascii="Times New Roman" w:eastAsia="Times New Roman" w:hAnsi="Times New Roman" w:cs="Times New Roman"/>
          <w:bCs/>
          <w:i/>
          <w:sz w:val="24"/>
          <w:szCs w:val="24"/>
          <w:bdr w:val="none" w:sz="0" w:space="0" w:color="auto" w:frame="1"/>
        </w:rPr>
        <w:t>R/Albania</w:t>
      </w:r>
    </w:p>
    <w:p w14:paraId="64167C8A" w14:textId="77777777"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4DB496BE" w14:textId="4B91C7FF" w:rsidR="00A572BB" w:rsidRPr="00484772"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sidRPr="00484772">
        <w:rPr>
          <w:rFonts w:ascii="Times New Roman" w:eastAsia="Times New Roman" w:hAnsi="Times New Roman" w:cs="Times New Roman"/>
          <w:b/>
          <w:sz w:val="24"/>
          <w:szCs w:val="24"/>
        </w:rPr>
        <w:t>Program</w:t>
      </w:r>
      <w:r w:rsidR="00A572BB" w:rsidRPr="00484772">
        <w:rPr>
          <w:rFonts w:ascii="Times New Roman" w:eastAsia="Times New Roman" w:hAnsi="Times New Roman" w:cs="Times New Roman"/>
          <w:b/>
          <w:sz w:val="24"/>
          <w:szCs w:val="24"/>
        </w:rPr>
        <w:t xml:space="preserve"> Objectives: </w:t>
      </w:r>
    </w:p>
    <w:p w14:paraId="32B27075" w14:textId="77777777" w:rsidR="00212D5D" w:rsidRPr="00484772" w:rsidRDefault="00212D5D" w:rsidP="00B61396">
      <w:pPr>
        <w:shd w:val="clear" w:color="auto" w:fill="FFFFFF"/>
        <w:spacing w:after="0" w:line="240" w:lineRule="auto"/>
        <w:textAlignment w:val="baseline"/>
        <w:rPr>
          <w:rFonts w:ascii="Times New Roman" w:eastAsia="Times New Roman" w:hAnsi="Times New Roman" w:cs="Times New Roman"/>
          <w:b/>
          <w:sz w:val="24"/>
          <w:szCs w:val="24"/>
        </w:rPr>
      </w:pPr>
    </w:p>
    <w:p w14:paraId="0173445A" w14:textId="77777777" w:rsidR="003A0470" w:rsidRPr="00210FD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 xml:space="preserve">Program Objectives: </w:t>
      </w:r>
    </w:p>
    <w:p w14:paraId="3E11F482" w14:textId="65B43A31" w:rsidR="003A047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The Countering Violent Extremism Small Grants Program, administered by the Public Affairs Section, is soliciting proposals from non-governmental organizations</w:t>
      </w:r>
      <w:r w:rsidR="00D274BD">
        <w:rPr>
          <w:rFonts w:ascii="Times New Roman" w:eastAsia="Times New Roman" w:hAnsi="Times New Roman" w:cs="Times New Roman"/>
          <w:iCs/>
          <w:sz w:val="24"/>
          <w:szCs w:val="24"/>
        </w:rPr>
        <w:t xml:space="preserve"> (NGOs)</w:t>
      </w:r>
      <w:r w:rsidRPr="00210FD0">
        <w:rPr>
          <w:rFonts w:ascii="Times New Roman" w:eastAsia="Times New Roman" w:hAnsi="Times New Roman" w:cs="Times New Roman"/>
          <w:iCs/>
          <w:sz w:val="24"/>
          <w:szCs w:val="24"/>
        </w:rPr>
        <w:t xml:space="preserve"> in Albania that create, develop</w:t>
      </w:r>
      <w:r w:rsidR="00D274BD">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 xml:space="preserve"> and foster countering and preventing violent extremism capacities and </w:t>
      </w:r>
      <w:r w:rsidR="0054604F">
        <w:rPr>
          <w:rFonts w:ascii="Times New Roman" w:eastAsia="Times New Roman" w:hAnsi="Times New Roman" w:cs="Times New Roman"/>
          <w:iCs/>
          <w:sz w:val="24"/>
          <w:szCs w:val="24"/>
        </w:rPr>
        <w:t>that</w:t>
      </w:r>
      <w:r w:rsidRPr="00210FD0">
        <w:rPr>
          <w:rFonts w:ascii="Times New Roman" w:eastAsia="Times New Roman" w:hAnsi="Times New Roman" w:cs="Times New Roman"/>
          <w:iCs/>
          <w:sz w:val="24"/>
          <w:szCs w:val="24"/>
        </w:rPr>
        <w:t xml:space="preserve"> build alert and cohesive communities. Multi-player approaches that bring together and coordinate the actions of central and local governments, civil society, religious communities, media, academia, private sector</w:t>
      </w:r>
      <w:r w:rsidR="0054604F">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 xml:space="preserve"> and other stakeholders are encouraged. Some of the priority areas include:</w:t>
      </w:r>
    </w:p>
    <w:p w14:paraId="3B1ED0D3" w14:textId="77777777" w:rsidR="0054604F" w:rsidRPr="00210FD0" w:rsidRDefault="0054604F" w:rsidP="003A0470">
      <w:pPr>
        <w:shd w:val="clear" w:color="auto" w:fill="FFFFFF"/>
        <w:spacing w:after="0" w:line="240" w:lineRule="auto"/>
        <w:textAlignment w:val="baseline"/>
        <w:rPr>
          <w:rFonts w:ascii="Times New Roman" w:eastAsia="Times New Roman" w:hAnsi="Times New Roman" w:cs="Times New Roman"/>
          <w:iCs/>
          <w:sz w:val="24"/>
          <w:szCs w:val="24"/>
        </w:rPr>
      </w:pPr>
    </w:p>
    <w:p w14:paraId="51DDE177" w14:textId="77777777" w:rsidR="003A0470" w:rsidRPr="00210FD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Building safe and resilient communities to violent extremism</w:t>
      </w:r>
    </w:p>
    <w:p w14:paraId="481F670D" w14:textId="77777777" w:rsidR="003A0470" w:rsidRPr="00210FD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Promoting youth activism in preventing and countering violent extremism</w:t>
      </w:r>
    </w:p>
    <w:p w14:paraId="77C128DF" w14:textId="77777777" w:rsidR="003A0470" w:rsidRPr="00210FD0" w:rsidRDefault="003A0470" w:rsidP="00BC490D">
      <w:pPr>
        <w:shd w:val="clear" w:color="auto" w:fill="FFFFFF"/>
        <w:spacing w:after="0" w:line="240" w:lineRule="auto"/>
        <w:ind w:left="720" w:hanging="720"/>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Strengthening media professional capacities on reporting and promoting counter-extremism narratives capable of reaching target audiences</w:t>
      </w:r>
    </w:p>
    <w:p w14:paraId="4849FA55" w14:textId="77777777" w:rsidR="003A0470" w:rsidRPr="00210FD0" w:rsidRDefault="003A0470" w:rsidP="00BC490D">
      <w:pPr>
        <w:shd w:val="clear" w:color="auto" w:fill="FFFFFF"/>
        <w:spacing w:after="0" w:line="240" w:lineRule="auto"/>
        <w:ind w:left="720" w:hanging="720"/>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Re-integration of individuals and communities at risk of being radicalized enabling them to redirect their lives and become contributing members of their communities</w:t>
      </w:r>
    </w:p>
    <w:p w14:paraId="43B31ADF" w14:textId="77777777" w:rsidR="003A0470" w:rsidRPr="00210FD0"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p>
    <w:p w14:paraId="13D2D44F" w14:textId="5FCFD88A" w:rsidR="008B598C" w:rsidRPr="00210FD0"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This program supports the Albanian Government’s national strategic priorities of community outreach and engagement, countering extremist propaganda while promoting democratic values, and developing long-term comprehensive CVE policies.</w:t>
      </w:r>
    </w:p>
    <w:p w14:paraId="195756A1" w14:textId="017E22AF" w:rsidR="003A0470" w:rsidRPr="00210FD0"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p>
    <w:p w14:paraId="5F0545B3" w14:textId="77777777" w:rsidR="003A0470" w:rsidRPr="005F20BA"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p>
    <w:p w14:paraId="2D397A10" w14:textId="77777777" w:rsidR="0023368A" w:rsidRPr="005F20BA" w:rsidRDefault="0023368A" w:rsidP="0023368A">
      <w:pPr>
        <w:shd w:val="clear" w:color="auto" w:fill="FFFFFF"/>
        <w:spacing w:after="0" w:line="240" w:lineRule="auto"/>
        <w:textAlignment w:val="baseline"/>
        <w:rPr>
          <w:rFonts w:ascii="Times New Roman" w:eastAsia="Times New Roman" w:hAnsi="Times New Roman" w:cs="Times New Roman"/>
          <w:iCs/>
          <w:sz w:val="24"/>
          <w:szCs w:val="24"/>
        </w:rPr>
      </w:pPr>
      <w:r w:rsidRPr="005F20BA">
        <w:rPr>
          <w:rFonts w:ascii="Times New Roman" w:hAnsi="Times New Roman" w:cs="Times New Roman"/>
          <w:b/>
          <w:bCs/>
          <w:iCs/>
          <w:sz w:val="24"/>
          <w:szCs w:val="24"/>
        </w:rPr>
        <w:t>Participants and Audiences:</w:t>
      </w:r>
    </w:p>
    <w:p w14:paraId="110C9148" w14:textId="77777777" w:rsidR="00B61396" w:rsidRPr="005F20BA" w:rsidRDefault="0023368A" w:rsidP="00B61396">
      <w:pPr>
        <w:shd w:val="clear" w:color="auto" w:fill="FFFFFF"/>
        <w:spacing w:after="0" w:line="240" w:lineRule="auto"/>
        <w:textAlignment w:val="baseline"/>
        <w:rPr>
          <w:rFonts w:ascii="Times New Roman" w:eastAsia="Times New Roman" w:hAnsi="Times New Roman" w:cs="Times New Roman"/>
          <w:bCs/>
          <w:iCs/>
          <w:sz w:val="24"/>
          <w:szCs w:val="24"/>
          <w:bdr w:val="none" w:sz="0" w:space="0" w:color="auto" w:frame="1"/>
        </w:rPr>
      </w:pPr>
      <w:r w:rsidRPr="00210FD0">
        <w:rPr>
          <w:rFonts w:ascii="Times New Roman" w:eastAsia="Times New Roman" w:hAnsi="Times New Roman" w:cs="Times New Roman"/>
          <w:bCs/>
          <w:iCs/>
          <w:sz w:val="24"/>
          <w:szCs w:val="24"/>
          <w:bdr w:val="none" w:sz="0" w:space="0" w:color="auto" w:frame="1"/>
        </w:rPr>
        <w:t>Describe who the intended target audiences should be for the various activity catego</w:t>
      </w:r>
      <w:r w:rsidRPr="005F20BA">
        <w:rPr>
          <w:rFonts w:ascii="Times New Roman" w:eastAsia="Times New Roman" w:hAnsi="Times New Roman" w:cs="Times New Roman"/>
          <w:bCs/>
          <w:iCs/>
          <w:sz w:val="24"/>
          <w:szCs w:val="24"/>
          <w:bdr w:val="none" w:sz="0" w:space="0" w:color="auto" w:frame="1"/>
        </w:rPr>
        <w:t>ries</w:t>
      </w:r>
    </w:p>
    <w:p w14:paraId="2A2E317D" w14:textId="77777777" w:rsidR="0023368A" w:rsidRPr="00484772" w:rsidRDefault="0023368A"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92D5EB1" w14:textId="2654AC4D" w:rsidR="00B61396" w:rsidRDefault="00B61396"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1962CD28" w14:textId="4C34FD19" w:rsidR="003A0470" w:rsidRDefault="003A0470"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27DE879E" w14:textId="77777777" w:rsidR="003A0470" w:rsidRPr="00484772" w:rsidRDefault="003A0470"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6C967910"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lastRenderedPageBreak/>
        <w:t>B</w:t>
      </w:r>
      <w:r w:rsidR="00B61396" w:rsidRPr="00484772">
        <w:rPr>
          <w:rFonts w:ascii="Times New Roman" w:eastAsia="Times New Roman" w:hAnsi="Times New Roman" w:cs="Times New Roman"/>
          <w:b/>
          <w:bCs/>
          <w:sz w:val="24"/>
          <w:szCs w:val="24"/>
          <w:bdr w:val="none" w:sz="0" w:space="0" w:color="auto" w:frame="1"/>
        </w:rPr>
        <w:t xml:space="preserve">. </w:t>
      </w:r>
      <w:r w:rsidRPr="00484772">
        <w:rPr>
          <w:rFonts w:ascii="Times New Roman" w:eastAsia="Times New Roman" w:hAnsi="Times New Roman" w:cs="Times New Roman"/>
          <w:b/>
          <w:bCs/>
          <w:sz w:val="24"/>
          <w:szCs w:val="24"/>
          <w:bdr w:val="none" w:sz="0" w:space="0" w:color="auto" w:frame="1"/>
        </w:rPr>
        <w:t xml:space="preserve">FEDERAL </w:t>
      </w:r>
      <w:r w:rsidR="00B61396" w:rsidRPr="00484772">
        <w:rPr>
          <w:rFonts w:ascii="Times New Roman" w:eastAsia="Times New Roman" w:hAnsi="Times New Roman" w:cs="Times New Roman"/>
          <w:b/>
          <w:bCs/>
          <w:sz w:val="24"/>
          <w:szCs w:val="24"/>
          <w:bdr w:val="none" w:sz="0" w:space="0" w:color="auto" w:frame="1"/>
        </w:rPr>
        <w:t>AWARD INFORMATION</w:t>
      </w:r>
      <w:r w:rsidR="00B61396" w:rsidRPr="00484772">
        <w:rPr>
          <w:rFonts w:ascii="Times New Roman" w:eastAsia="Times New Roman" w:hAnsi="Times New Roman" w:cs="Times New Roman"/>
          <w:b/>
          <w:bCs/>
          <w:sz w:val="24"/>
          <w:szCs w:val="24"/>
          <w:bdr w:val="none" w:sz="0" w:space="0" w:color="auto" w:frame="1"/>
        </w:rPr>
        <w:br/>
      </w:r>
    </w:p>
    <w:p w14:paraId="63AF4B5A" w14:textId="2B2F1A1C"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Length of performance period: </w:t>
      </w:r>
      <w:r w:rsidR="00C47FBE">
        <w:rPr>
          <w:rFonts w:ascii="Times New Roman" w:eastAsia="Times New Roman" w:hAnsi="Times New Roman" w:cs="Times New Roman"/>
          <w:bCs/>
          <w:i/>
          <w:sz w:val="24"/>
          <w:szCs w:val="24"/>
          <w:bdr w:val="none" w:sz="0" w:space="0" w:color="auto" w:frame="1"/>
        </w:rPr>
        <w:t xml:space="preserve">6 to 12 </w:t>
      </w:r>
      <w:r w:rsidRPr="00484772">
        <w:rPr>
          <w:rFonts w:ascii="Times New Roman" w:eastAsia="Times New Roman" w:hAnsi="Times New Roman" w:cs="Times New Roman"/>
          <w:bCs/>
          <w:i/>
          <w:sz w:val="24"/>
          <w:szCs w:val="24"/>
          <w:bdr w:val="none" w:sz="0" w:space="0" w:color="auto" w:frame="1"/>
        </w:rPr>
        <w:t xml:space="preserve">months </w:t>
      </w:r>
    </w:p>
    <w:p w14:paraId="56EAB54E" w14:textId="2F9A5E65"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Number of awards anticipated: (dependent on amounts)</w:t>
      </w:r>
    </w:p>
    <w:p w14:paraId="053A439C" w14:textId="35B7DAA9"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Award amounts: </w:t>
      </w:r>
      <w:r w:rsidR="003A0470" w:rsidRPr="003A0470">
        <w:rPr>
          <w:rFonts w:ascii="Times New Roman" w:eastAsia="Times New Roman" w:hAnsi="Times New Roman" w:cs="Times New Roman"/>
          <w:bCs/>
          <w:sz w:val="24"/>
          <w:szCs w:val="24"/>
          <w:bdr w:val="none" w:sz="0" w:space="0" w:color="auto" w:frame="1"/>
        </w:rPr>
        <w:t>from $30,000 to $60,000</w:t>
      </w:r>
    </w:p>
    <w:p w14:paraId="27407C15" w14:textId="793CDF34"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Total available funding: </w:t>
      </w:r>
      <w:r w:rsidR="00F80397" w:rsidRPr="00484772">
        <w:rPr>
          <w:rFonts w:ascii="Times New Roman" w:eastAsia="Times New Roman" w:hAnsi="Times New Roman" w:cs="Times New Roman"/>
          <w:bCs/>
          <w:i/>
          <w:sz w:val="24"/>
          <w:szCs w:val="24"/>
          <w:bdr w:val="none" w:sz="0" w:space="0" w:color="auto" w:frame="1"/>
        </w:rPr>
        <w:t>(dependent on requests)</w:t>
      </w:r>
    </w:p>
    <w:p w14:paraId="6FE5053F" w14:textId="7B8774D0" w:rsidR="00A572BB"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Type of Funding:  </w:t>
      </w:r>
      <w:r w:rsidR="00210FD0" w:rsidRPr="00210FD0">
        <w:rPr>
          <w:rFonts w:ascii="Times New Roman" w:eastAsia="Times New Roman" w:hAnsi="Times New Roman" w:cs="Times New Roman"/>
          <w:bCs/>
          <w:i/>
          <w:sz w:val="24"/>
          <w:szCs w:val="24"/>
          <w:bdr w:val="none" w:sz="0" w:space="0" w:color="auto" w:frame="1"/>
        </w:rPr>
        <w:t>FY2</w:t>
      </w:r>
      <w:r w:rsidR="00210FD0">
        <w:rPr>
          <w:rFonts w:ascii="Times New Roman" w:eastAsia="Times New Roman" w:hAnsi="Times New Roman" w:cs="Times New Roman"/>
          <w:bCs/>
          <w:i/>
          <w:sz w:val="24"/>
          <w:szCs w:val="24"/>
          <w:bdr w:val="none" w:sz="0" w:space="0" w:color="auto" w:frame="1"/>
        </w:rPr>
        <w:t>1</w:t>
      </w:r>
      <w:r w:rsidR="00210FD0" w:rsidRPr="00210FD0">
        <w:rPr>
          <w:rFonts w:ascii="Times New Roman" w:eastAsia="Times New Roman" w:hAnsi="Times New Roman" w:cs="Times New Roman"/>
          <w:bCs/>
          <w:i/>
          <w:sz w:val="24"/>
          <w:szCs w:val="24"/>
          <w:bdr w:val="none" w:sz="0" w:space="0" w:color="auto" w:frame="1"/>
        </w:rPr>
        <w:t>/2</w:t>
      </w:r>
      <w:r w:rsidR="00210FD0">
        <w:rPr>
          <w:rFonts w:ascii="Times New Roman" w:eastAsia="Times New Roman" w:hAnsi="Times New Roman" w:cs="Times New Roman"/>
          <w:bCs/>
          <w:i/>
          <w:sz w:val="24"/>
          <w:szCs w:val="24"/>
          <w:bdr w:val="none" w:sz="0" w:space="0" w:color="auto" w:frame="1"/>
        </w:rPr>
        <w:t>2</w:t>
      </w:r>
      <w:r w:rsidR="00210FD0" w:rsidRPr="00210FD0">
        <w:rPr>
          <w:rFonts w:ascii="Times New Roman" w:eastAsia="Times New Roman" w:hAnsi="Times New Roman" w:cs="Times New Roman"/>
          <w:bCs/>
          <w:i/>
          <w:sz w:val="24"/>
          <w:szCs w:val="24"/>
          <w:bdr w:val="none" w:sz="0" w:space="0" w:color="auto" w:frame="1"/>
        </w:rPr>
        <w:t xml:space="preserve"> AEECA under the Foreign Assistance Act</w:t>
      </w:r>
    </w:p>
    <w:p w14:paraId="40073700" w14:textId="230E79FB"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Anticipated </w:t>
      </w:r>
      <w:proofErr w:type="gramStart"/>
      <w:r w:rsidR="0054604F">
        <w:rPr>
          <w:rFonts w:ascii="Times New Roman" w:eastAsia="Times New Roman" w:hAnsi="Times New Roman" w:cs="Times New Roman"/>
          <w:bCs/>
          <w:sz w:val="24"/>
          <w:szCs w:val="24"/>
          <w:bdr w:val="none" w:sz="0" w:space="0" w:color="auto" w:frame="1"/>
        </w:rPr>
        <w:t>p</w:t>
      </w:r>
      <w:r w:rsidR="0054604F" w:rsidRPr="00484772">
        <w:rPr>
          <w:rFonts w:ascii="Times New Roman" w:eastAsia="Times New Roman" w:hAnsi="Times New Roman" w:cs="Times New Roman"/>
          <w:bCs/>
          <w:sz w:val="24"/>
          <w:szCs w:val="24"/>
          <w:bdr w:val="none" w:sz="0" w:space="0" w:color="auto" w:frame="1"/>
        </w:rPr>
        <w:t>rogram</w:t>
      </w:r>
      <w:proofErr w:type="gramEnd"/>
      <w:r w:rsidR="0054604F" w:rsidRPr="00484772">
        <w:rPr>
          <w:rFonts w:ascii="Times New Roman" w:eastAsia="Times New Roman" w:hAnsi="Times New Roman" w:cs="Times New Roman"/>
          <w:bCs/>
          <w:sz w:val="24"/>
          <w:szCs w:val="24"/>
          <w:bdr w:val="none" w:sz="0" w:space="0" w:color="auto" w:frame="1"/>
        </w:rPr>
        <w:t xml:space="preserve"> </w:t>
      </w:r>
      <w:r w:rsidRPr="00484772">
        <w:rPr>
          <w:rFonts w:ascii="Times New Roman" w:eastAsia="Times New Roman" w:hAnsi="Times New Roman" w:cs="Times New Roman"/>
          <w:bCs/>
          <w:sz w:val="24"/>
          <w:szCs w:val="24"/>
          <w:bdr w:val="none" w:sz="0" w:space="0" w:color="auto" w:frame="1"/>
        </w:rPr>
        <w:t xml:space="preserve">start date:  </w:t>
      </w:r>
      <w:r w:rsidR="003A0470" w:rsidRPr="00210FD0">
        <w:rPr>
          <w:rFonts w:ascii="Times New Roman" w:eastAsia="Times New Roman" w:hAnsi="Times New Roman" w:cs="Times New Roman"/>
          <w:bCs/>
          <w:i/>
          <w:iCs/>
          <w:sz w:val="24"/>
          <w:szCs w:val="24"/>
          <w:bdr w:val="none" w:sz="0" w:space="0" w:color="auto" w:frame="1"/>
        </w:rPr>
        <w:t xml:space="preserve">July- August </w:t>
      </w:r>
      <w:r w:rsidR="00FB65E6" w:rsidRPr="00210FD0">
        <w:rPr>
          <w:rFonts w:ascii="Times New Roman" w:eastAsia="Times New Roman" w:hAnsi="Times New Roman" w:cs="Times New Roman"/>
          <w:bCs/>
          <w:i/>
          <w:iCs/>
          <w:sz w:val="24"/>
          <w:szCs w:val="24"/>
          <w:bdr w:val="none" w:sz="0" w:space="0" w:color="auto" w:frame="1"/>
        </w:rPr>
        <w:t>2022</w:t>
      </w:r>
    </w:p>
    <w:p w14:paraId="6FD5D13D" w14:textId="77777777" w:rsidR="008B454C" w:rsidRPr="00484772"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78C913FB" w14:textId="77777777" w:rsidR="00C015BA" w:rsidRPr="00484772" w:rsidRDefault="00C015BA" w:rsidP="00C015BA">
      <w:pPr>
        <w:shd w:val="clear" w:color="auto" w:fill="FFFFFF"/>
        <w:spacing w:after="0" w:line="240" w:lineRule="auto"/>
        <w:textAlignment w:val="baseline"/>
        <w:rPr>
          <w:rFonts w:ascii="Times New Roman" w:eastAsia="Times New Roman" w:hAnsi="Times New Roman" w:cs="Times New Roman"/>
          <w:sz w:val="40"/>
          <w:szCs w:val="40"/>
        </w:rPr>
      </w:pPr>
      <w:r w:rsidRPr="00484772">
        <w:rPr>
          <w:rFonts w:ascii="Times New Roman" w:eastAsia="Times New Roman" w:hAnsi="Times New Roman" w:cs="Times New Roman"/>
          <w:b/>
          <w:bCs/>
          <w:sz w:val="40"/>
          <w:szCs w:val="40"/>
          <w:bdr w:val="none" w:sz="0" w:space="0" w:color="auto" w:frame="1"/>
        </w:rPr>
        <w:t>This notice is subject to availability of funding.</w:t>
      </w:r>
    </w:p>
    <w:p w14:paraId="55108A14"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68E11E1" w14:textId="6C10F89D" w:rsidR="00B61396" w:rsidRPr="00484772" w:rsidRDefault="00852712" w:rsidP="00B61396">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b/>
          <w:bCs/>
          <w:sz w:val="24"/>
          <w:szCs w:val="24"/>
          <w:bdr w:val="none" w:sz="0" w:space="0" w:color="auto" w:frame="1"/>
        </w:rPr>
        <w:t xml:space="preserve">Funding Instrument </w:t>
      </w:r>
      <w:r w:rsidR="00B61396" w:rsidRPr="00484772">
        <w:rPr>
          <w:rFonts w:ascii="Times New Roman" w:eastAsia="Times New Roman" w:hAnsi="Times New Roman" w:cs="Times New Roman"/>
          <w:b/>
          <w:bCs/>
          <w:sz w:val="24"/>
          <w:szCs w:val="24"/>
          <w:bdr w:val="none" w:sz="0" w:space="0" w:color="auto" w:frame="1"/>
        </w:rPr>
        <w:t>Type:  </w:t>
      </w:r>
      <w:r w:rsidR="00A72FC5" w:rsidRPr="00484772">
        <w:rPr>
          <w:rFonts w:ascii="Times New Roman" w:eastAsia="Times New Roman" w:hAnsi="Times New Roman" w:cs="Times New Roman"/>
          <w:sz w:val="24"/>
          <w:szCs w:val="24"/>
        </w:rPr>
        <w:t>Grant Contract</w:t>
      </w:r>
    </w:p>
    <w:p w14:paraId="4350E52A"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17462FD" w14:textId="7D6A59A9" w:rsidR="008F0AB2" w:rsidRPr="00484772" w:rsidRDefault="00B37DD1"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Program</w:t>
      </w:r>
      <w:r w:rsidR="00B61396" w:rsidRPr="00484772">
        <w:rPr>
          <w:rFonts w:ascii="Times New Roman" w:eastAsia="Times New Roman" w:hAnsi="Times New Roman" w:cs="Times New Roman"/>
          <w:b/>
          <w:bCs/>
          <w:sz w:val="24"/>
          <w:szCs w:val="24"/>
          <w:bdr w:val="none" w:sz="0" w:space="0" w:color="auto" w:frame="1"/>
        </w:rPr>
        <w:t xml:space="preserve"> </w:t>
      </w:r>
      <w:r w:rsidR="00C015BA" w:rsidRPr="00484772">
        <w:rPr>
          <w:rFonts w:ascii="Times New Roman" w:eastAsia="Times New Roman" w:hAnsi="Times New Roman" w:cs="Times New Roman"/>
          <w:b/>
          <w:bCs/>
          <w:sz w:val="24"/>
          <w:szCs w:val="24"/>
          <w:bdr w:val="none" w:sz="0" w:space="0" w:color="auto" w:frame="1"/>
        </w:rPr>
        <w:t>Performance</w:t>
      </w:r>
      <w:r w:rsidR="00B61396" w:rsidRPr="00484772">
        <w:rPr>
          <w:rFonts w:ascii="Times New Roman" w:eastAsia="Times New Roman" w:hAnsi="Times New Roman" w:cs="Times New Roman"/>
          <w:b/>
          <w:bCs/>
          <w:sz w:val="24"/>
          <w:szCs w:val="24"/>
          <w:bdr w:val="none" w:sz="0" w:space="0" w:color="auto" w:frame="1"/>
        </w:rPr>
        <w:t xml:space="preserve"> Period</w:t>
      </w:r>
      <w:r w:rsidR="00B166C2" w:rsidRPr="00484772">
        <w:rPr>
          <w:rFonts w:ascii="Times New Roman" w:eastAsia="Times New Roman" w:hAnsi="Times New Roman" w:cs="Times New Roman"/>
          <w:sz w:val="24"/>
          <w:szCs w:val="24"/>
        </w:rPr>
        <w:t xml:space="preserve">: Proposed </w:t>
      </w:r>
      <w:r w:rsidRPr="00484772">
        <w:rPr>
          <w:rFonts w:ascii="Times New Roman" w:eastAsia="Times New Roman" w:hAnsi="Times New Roman" w:cs="Times New Roman"/>
          <w:sz w:val="24"/>
          <w:szCs w:val="24"/>
        </w:rPr>
        <w:t>programs</w:t>
      </w:r>
      <w:r w:rsidR="00B61396" w:rsidRPr="00484772">
        <w:rPr>
          <w:rFonts w:ascii="Times New Roman" w:eastAsia="Times New Roman" w:hAnsi="Times New Roman" w:cs="Times New Roman"/>
          <w:sz w:val="24"/>
          <w:szCs w:val="24"/>
        </w:rPr>
        <w:t xml:space="preserve"> should be completed </w:t>
      </w:r>
      <w:r w:rsidR="00751D51" w:rsidRPr="00484772">
        <w:rPr>
          <w:rFonts w:ascii="Times New Roman" w:eastAsia="Times New Roman" w:hAnsi="Times New Roman" w:cs="Times New Roman"/>
          <w:sz w:val="24"/>
          <w:szCs w:val="24"/>
        </w:rPr>
        <w:t xml:space="preserve">within </w:t>
      </w:r>
      <w:r w:rsidR="0021448A">
        <w:rPr>
          <w:rFonts w:ascii="Times New Roman" w:eastAsia="Times New Roman" w:hAnsi="Times New Roman" w:cs="Times New Roman"/>
          <w:sz w:val="24"/>
          <w:szCs w:val="24"/>
        </w:rPr>
        <w:t>one</w:t>
      </w:r>
      <w:r w:rsidR="0021448A" w:rsidRPr="00484772">
        <w:rPr>
          <w:rFonts w:ascii="Times New Roman" w:eastAsia="Times New Roman" w:hAnsi="Times New Roman" w:cs="Times New Roman"/>
          <w:sz w:val="24"/>
          <w:szCs w:val="24"/>
        </w:rPr>
        <w:t xml:space="preserve"> </w:t>
      </w:r>
      <w:r w:rsidR="00751D51" w:rsidRPr="00484772">
        <w:rPr>
          <w:rFonts w:ascii="Times New Roman" w:eastAsia="Times New Roman" w:hAnsi="Times New Roman" w:cs="Times New Roman"/>
          <w:sz w:val="24"/>
          <w:szCs w:val="24"/>
        </w:rPr>
        <w:t>year fro</w:t>
      </w:r>
      <w:r w:rsidR="009C5B68" w:rsidRPr="00484772">
        <w:rPr>
          <w:rFonts w:ascii="Times New Roman" w:eastAsia="Times New Roman" w:hAnsi="Times New Roman" w:cs="Times New Roman"/>
          <w:sz w:val="24"/>
          <w:szCs w:val="24"/>
        </w:rPr>
        <w:t>m the starting date determined in the grant contract</w:t>
      </w:r>
      <w:r w:rsidR="00B61396" w:rsidRPr="00484772">
        <w:rPr>
          <w:rFonts w:ascii="Times New Roman" w:eastAsia="Times New Roman" w:hAnsi="Times New Roman" w:cs="Times New Roman"/>
          <w:sz w:val="24"/>
          <w:szCs w:val="24"/>
        </w:rPr>
        <w:t xml:space="preserve"> </w:t>
      </w:r>
    </w:p>
    <w:p w14:paraId="3EB2C0B2" w14:textId="77777777" w:rsidR="00C015BA"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6A9754F6" w14:textId="77777777" w:rsidR="00B61396"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C</w:t>
      </w:r>
      <w:r w:rsidR="00B61396" w:rsidRPr="00484772">
        <w:rPr>
          <w:rFonts w:ascii="Times New Roman" w:eastAsia="Times New Roman" w:hAnsi="Times New Roman" w:cs="Times New Roman"/>
          <w:b/>
          <w:bCs/>
          <w:sz w:val="24"/>
          <w:szCs w:val="24"/>
          <w:bdr w:val="none" w:sz="0" w:space="0" w:color="auto" w:frame="1"/>
        </w:rPr>
        <w:t>. ELIGILIBITY INFORMATION</w:t>
      </w:r>
    </w:p>
    <w:p w14:paraId="4AA35B93" w14:textId="77777777" w:rsidR="00D0290D" w:rsidRPr="00484772"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77FCFA0E" w14:textId="77777777" w:rsidR="006B1AFD" w:rsidRPr="0048477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Eligible Applicants</w:t>
      </w:r>
    </w:p>
    <w:p w14:paraId="3F11DB41" w14:textId="77777777" w:rsidR="006B1AFD" w:rsidRPr="00484772"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0E2086B7" w14:textId="77777777" w:rsidR="00FE6410" w:rsidRPr="00484772" w:rsidRDefault="00FE6410" w:rsidP="006B1AFD">
      <w:pPr>
        <w:shd w:val="clear" w:color="auto" w:fill="FFFFFF"/>
        <w:spacing w:after="0" w:line="240" w:lineRule="auto"/>
        <w:textAlignment w:val="baseline"/>
        <w:rPr>
          <w:rFonts w:ascii="Times New Roman" w:eastAsia="Times New Roman" w:hAnsi="Times New Roman" w:cs="Times New Roman"/>
          <w:sz w:val="24"/>
          <w:szCs w:val="24"/>
        </w:rPr>
      </w:pPr>
    </w:p>
    <w:p w14:paraId="67F8A5AE" w14:textId="73FEB389" w:rsidR="00B906A6" w:rsidRPr="00484772" w:rsidRDefault="00F156CA" w:rsidP="00B906A6">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Albanian n</w:t>
      </w:r>
      <w:r w:rsidR="00C015BA" w:rsidRPr="00484772">
        <w:rPr>
          <w:rFonts w:ascii="Times New Roman" w:eastAsia="Times New Roman" w:hAnsi="Times New Roman" w:cs="Times New Roman"/>
          <w:sz w:val="24"/>
          <w:szCs w:val="24"/>
        </w:rPr>
        <w:t>ot-for-profit</w:t>
      </w:r>
      <w:r w:rsidR="003771F4" w:rsidRPr="00484772">
        <w:rPr>
          <w:rFonts w:ascii="Times New Roman" w:eastAsia="Times New Roman" w:hAnsi="Times New Roman" w:cs="Times New Roman"/>
          <w:sz w:val="24"/>
          <w:szCs w:val="24"/>
        </w:rPr>
        <w:t xml:space="preserve"> organizations, including think tanks and civil society/non-governmental organizations </w:t>
      </w:r>
      <w:r w:rsidR="0021448A">
        <w:rPr>
          <w:rFonts w:ascii="Times New Roman" w:eastAsia="Times New Roman" w:hAnsi="Times New Roman" w:cs="Times New Roman"/>
          <w:sz w:val="24"/>
          <w:szCs w:val="24"/>
        </w:rPr>
        <w:t>that</w:t>
      </w:r>
      <w:r w:rsidR="0021448A" w:rsidRPr="005F20BA">
        <w:rPr>
          <w:rFonts w:ascii="Times New Roman" w:eastAsia="Times New Roman" w:hAnsi="Times New Roman" w:cs="Times New Roman"/>
          <w:sz w:val="24"/>
          <w:szCs w:val="24"/>
        </w:rPr>
        <w:t xml:space="preserve"> </w:t>
      </w:r>
      <w:proofErr w:type="gramStart"/>
      <w:r w:rsidR="005F20BA" w:rsidRPr="005F20BA">
        <w:rPr>
          <w:rFonts w:ascii="Times New Roman" w:eastAsia="Times New Roman" w:hAnsi="Times New Roman" w:cs="Times New Roman"/>
          <w:sz w:val="24"/>
          <w:szCs w:val="24"/>
        </w:rPr>
        <w:t>are able to</w:t>
      </w:r>
      <w:proofErr w:type="gramEnd"/>
      <w:r w:rsidR="005F20BA" w:rsidRPr="005F20BA">
        <w:rPr>
          <w:rFonts w:ascii="Times New Roman" w:eastAsia="Times New Roman" w:hAnsi="Times New Roman" w:cs="Times New Roman"/>
          <w:sz w:val="24"/>
          <w:szCs w:val="24"/>
        </w:rPr>
        <w:t xml:space="preserve"> respond to the NOFO, and have experience and expertise on CVE issues</w:t>
      </w:r>
    </w:p>
    <w:p w14:paraId="12313EF2" w14:textId="77777777" w:rsidR="00B906A6" w:rsidRPr="00484772" w:rsidRDefault="00B906A6" w:rsidP="00B906A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8FE8316" w14:textId="1E980F92" w:rsidR="00B61396" w:rsidRPr="00484772" w:rsidRDefault="00B906A6"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 xml:space="preserve">U.S. organizations and individuals are not eligible for grants under the program. </w:t>
      </w:r>
    </w:p>
    <w:p w14:paraId="66F7C239" w14:textId="5D6610F4" w:rsidR="006B1AFD" w:rsidRPr="00484772" w:rsidRDefault="006B1AFD" w:rsidP="00CF2911">
      <w:pPr>
        <w:shd w:val="clear" w:color="auto" w:fill="FFFFFF"/>
        <w:spacing w:after="0" w:line="240" w:lineRule="auto"/>
        <w:textAlignment w:val="baseline"/>
        <w:rPr>
          <w:rFonts w:ascii="Times New Roman" w:eastAsia="Times New Roman" w:hAnsi="Times New Roman" w:cs="Times New Roman"/>
          <w:sz w:val="24"/>
          <w:szCs w:val="24"/>
        </w:rPr>
      </w:pPr>
    </w:p>
    <w:p w14:paraId="718FE25B" w14:textId="0D3A7473" w:rsidR="006B1AFD" w:rsidRPr="00FE6410" w:rsidRDefault="001F38FE"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 xml:space="preserve">Cost Sharing or Matching is not required and is not part of the evaluation criteria. However, the applicants are encouraged to explore the possibility of </w:t>
      </w:r>
      <w:r w:rsidR="0021448A">
        <w:rPr>
          <w:rFonts w:ascii="Times New Roman" w:eastAsia="Times New Roman" w:hAnsi="Times New Roman" w:cs="Times New Roman"/>
          <w:sz w:val="24"/>
          <w:szCs w:val="24"/>
        </w:rPr>
        <w:t>a</w:t>
      </w:r>
      <w:r w:rsidR="0021448A" w:rsidRPr="00FE6410">
        <w:rPr>
          <w:rFonts w:ascii="Times New Roman" w:eastAsia="Times New Roman" w:hAnsi="Times New Roman" w:cs="Times New Roman"/>
          <w:sz w:val="24"/>
          <w:szCs w:val="24"/>
        </w:rPr>
        <w:t xml:space="preserve"> </w:t>
      </w:r>
      <w:r w:rsidRPr="00FE6410">
        <w:rPr>
          <w:rFonts w:ascii="Times New Roman" w:eastAsia="Times New Roman" w:hAnsi="Times New Roman" w:cs="Times New Roman"/>
          <w:sz w:val="24"/>
          <w:szCs w:val="24"/>
        </w:rPr>
        <w:t>cost-share whenever possible.</w:t>
      </w:r>
    </w:p>
    <w:p w14:paraId="37EBBE29" w14:textId="77777777" w:rsidR="006B1AFD" w:rsidRPr="00FE641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9EB0388" w14:textId="77777777" w:rsidR="006B1AFD" w:rsidRPr="00FE641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Other Eligibility Requirements</w:t>
      </w:r>
    </w:p>
    <w:p w14:paraId="77F37409" w14:textId="77777777" w:rsidR="006B1AFD" w:rsidRPr="00FE6410"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51B7723B" w14:textId="77777777" w:rsidR="003F3266" w:rsidRPr="00FE6410" w:rsidRDefault="003F3266" w:rsidP="00CF2911">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proofErr w:type="gramStart"/>
      <w:r w:rsidRPr="00FE6410">
        <w:rPr>
          <w:rFonts w:ascii="Times New Roman" w:eastAsia="Times New Roman" w:hAnsi="Times New Roman" w:cs="Times New Roman"/>
          <w:sz w:val="24"/>
          <w:szCs w:val="24"/>
        </w:rPr>
        <w:t>In order to</w:t>
      </w:r>
      <w:proofErr w:type="gramEnd"/>
      <w:r w:rsidRPr="00FE6410">
        <w:rPr>
          <w:rFonts w:ascii="Times New Roman" w:eastAsia="Times New Roman" w:hAnsi="Times New Roman" w:cs="Times New Roman"/>
          <w:sz w:val="24"/>
          <w:szCs w:val="24"/>
        </w:rPr>
        <w:t xml:space="preserve"> be eligible to receive an award, all organizations must have a </w:t>
      </w:r>
      <w:r w:rsidR="00B96D26" w:rsidRPr="00FE6410">
        <w:rPr>
          <w:rFonts w:ascii="Times New Roman" w:eastAsia="Times New Roman" w:hAnsi="Times New Roman" w:cs="Times New Roman"/>
          <w:sz w:val="24"/>
          <w:szCs w:val="24"/>
        </w:rPr>
        <w:t>unique entity identifier (</w:t>
      </w:r>
      <w:r w:rsidRPr="00FE6410">
        <w:rPr>
          <w:rFonts w:ascii="Times New Roman" w:eastAsia="Times New Roman" w:hAnsi="Times New Roman" w:cs="Times New Roman"/>
          <w:sz w:val="24"/>
          <w:szCs w:val="24"/>
        </w:rPr>
        <w:t>Data Universal Numbering System</w:t>
      </w:r>
      <w:r w:rsidR="00B96D26" w:rsidRPr="00FE6410">
        <w:rPr>
          <w:rFonts w:ascii="Times New Roman" w:eastAsia="Times New Roman" w:hAnsi="Times New Roman" w:cs="Times New Roman"/>
          <w:sz w:val="24"/>
          <w:szCs w:val="24"/>
        </w:rPr>
        <w:t>/</w:t>
      </w:r>
      <w:r w:rsidRPr="00FE6410">
        <w:rPr>
          <w:rFonts w:ascii="Times New Roman" w:eastAsia="Times New Roman" w:hAnsi="Times New Roman" w:cs="Times New Roman"/>
          <w:sz w:val="24"/>
          <w:szCs w:val="24"/>
        </w:rPr>
        <w:t>DUNS number from Dun &amp; Bradstreet</w:t>
      </w:r>
      <w:r w:rsidR="00B96D26" w:rsidRPr="00FE6410">
        <w:rPr>
          <w:rFonts w:ascii="Times New Roman" w:eastAsia="Times New Roman" w:hAnsi="Times New Roman" w:cs="Times New Roman"/>
          <w:sz w:val="24"/>
          <w:szCs w:val="24"/>
        </w:rPr>
        <w:t>)</w:t>
      </w:r>
      <w:r w:rsidRPr="00FE6410">
        <w:rPr>
          <w:rFonts w:ascii="Times New Roman" w:eastAsia="Times New Roman" w:hAnsi="Times New Roman" w:cs="Times New Roman"/>
          <w:sz w:val="24"/>
          <w:szCs w:val="24"/>
        </w:rPr>
        <w:t>, as well as a valid registration on www.SAM.gov. Please see Section D</w:t>
      </w:r>
      <w:r w:rsidR="00FD0E36" w:rsidRPr="00FE6410">
        <w:rPr>
          <w:rFonts w:ascii="Times New Roman" w:eastAsia="Times New Roman" w:hAnsi="Times New Roman" w:cs="Times New Roman"/>
          <w:sz w:val="24"/>
          <w:szCs w:val="24"/>
        </w:rPr>
        <w:t>.3</w:t>
      </w:r>
      <w:r w:rsidRPr="00FE6410">
        <w:rPr>
          <w:rFonts w:ascii="Times New Roman" w:eastAsia="Times New Roman" w:hAnsi="Times New Roman" w:cs="Times New Roman"/>
          <w:sz w:val="24"/>
          <w:szCs w:val="24"/>
        </w:rPr>
        <w:t xml:space="preserve"> for information on how to obtain these registrations.  Individuals are not required to have a </w:t>
      </w:r>
      <w:r w:rsidR="00B96D26" w:rsidRPr="00FE6410">
        <w:rPr>
          <w:rFonts w:ascii="Times New Roman" w:eastAsia="Times New Roman" w:hAnsi="Times New Roman" w:cs="Times New Roman"/>
          <w:sz w:val="24"/>
          <w:szCs w:val="24"/>
        </w:rPr>
        <w:t>unique entity identifier</w:t>
      </w:r>
      <w:r w:rsidRPr="00FE6410">
        <w:rPr>
          <w:rFonts w:ascii="Times New Roman" w:eastAsia="Times New Roman" w:hAnsi="Times New Roman" w:cs="Times New Roman"/>
          <w:sz w:val="24"/>
          <w:szCs w:val="24"/>
        </w:rPr>
        <w:t xml:space="preserve"> or be registered in SAM.gov.</w:t>
      </w:r>
    </w:p>
    <w:p w14:paraId="05A6301B" w14:textId="77777777" w:rsidR="009F745E" w:rsidRPr="00FE6410"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53903A26" w14:textId="4FF89835" w:rsidR="009F745E" w:rsidRDefault="009F745E" w:rsidP="00FE6410">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p>
    <w:p w14:paraId="7A4C3954" w14:textId="77777777" w:rsidR="00656D73" w:rsidRPr="00656D73" w:rsidRDefault="00656D73" w:rsidP="00656D73">
      <w:pPr>
        <w:pStyle w:val="ListParagraph"/>
        <w:rPr>
          <w:rFonts w:ascii="Times New Roman" w:eastAsia="Times New Roman" w:hAnsi="Times New Roman" w:cs="Times New Roman"/>
          <w:sz w:val="24"/>
          <w:szCs w:val="24"/>
        </w:rPr>
      </w:pPr>
    </w:p>
    <w:p w14:paraId="5F13A270" w14:textId="77777777" w:rsidR="006B1AFD" w:rsidRPr="00731219" w:rsidRDefault="006B1AFD"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0539D6D" w14:textId="77777777" w:rsidR="00B12515" w:rsidRPr="00731219"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2CB44CE" w14:textId="77777777" w:rsidR="00B61396" w:rsidRPr="00731219"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lastRenderedPageBreak/>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4B1B3D05" w14:textId="77777777" w:rsidR="00175026" w:rsidRPr="00731219"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F00CCC5"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0CBC9E4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0FBA51" w14:textId="4D7467C8"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sz w:val="24"/>
          <w:szCs w:val="24"/>
        </w:rPr>
        <w:t>Application forms required below are available at</w:t>
      </w:r>
      <w:r w:rsidR="00374F61">
        <w:rPr>
          <w:rFonts w:ascii="Times New Roman" w:eastAsia="Times New Roman" w:hAnsi="Times New Roman" w:cs="Times New Roman"/>
          <w:sz w:val="24"/>
          <w:szCs w:val="24"/>
        </w:rPr>
        <w:t xml:space="preserve">: </w:t>
      </w:r>
      <w:r w:rsidR="00086FEC" w:rsidRPr="00086FEC">
        <w:rPr>
          <w:rFonts w:ascii="Times New Roman" w:eastAsia="Times New Roman" w:hAnsi="Times New Roman" w:cs="Times New Roman"/>
          <w:sz w:val="24"/>
          <w:szCs w:val="24"/>
        </w:rPr>
        <w:t>US Embassy</w:t>
      </w:r>
      <w:r w:rsidR="00374F61" w:rsidRPr="00086FEC">
        <w:rPr>
          <w:rFonts w:ascii="Times New Roman" w:eastAsia="Times New Roman" w:hAnsi="Times New Roman" w:cs="Times New Roman"/>
          <w:sz w:val="24"/>
          <w:szCs w:val="24"/>
        </w:rPr>
        <w:t xml:space="preserve"> Tirana</w:t>
      </w:r>
      <w:r w:rsidR="00175026" w:rsidRPr="00086FEC">
        <w:rPr>
          <w:rFonts w:ascii="Times New Roman" w:eastAsia="Times New Roman" w:hAnsi="Times New Roman" w:cs="Times New Roman"/>
          <w:i/>
          <w:sz w:val="24"/>
          <w:szCs w:val="24"/>
        </w:rPr>
        <w:t xml:space="preserve"> </w:t>
      </w:r>
      <w:r w:rsidR="00175026" w:rsidRPr="009416E6">
        <w:rPr>
          <w:rFonts w:ascii="Times New Roman" w:eastAsia="Times New Roman" w:hAnsi="Times New Roman" w:cs="Times New Roman"/>
          <w:iCs/>
          <w:sz w:val="24"/>
          <w:szCs w:val="24"/>
        </w:rPr>
        <w:t>website</w:t>
      </w:r>
      <w:r w:rsidR="00086FEC" w:rsidRPr="009416E6">
        <w:rPr>
          <w:rFonts w:ascii="Times New Roman" w:eastAsia="Times New Roman" w:hAnsi="Times New Roman" w:cs="Times New Roman"/>
          <w:iCs/>
          <w:sz w:val="24"/>
          <w:szCs w:val="24"/>
        </w:rPr>
        <w:t xml:space="preserve">, and </w:t>
      </w:r>
      <w:r w:rsidR="00175026" w:rsidRPr="009416E6">
        <w:rPr>
          <w:rFonts w:ascii="Times New Roman" w:eastAsia="Times New Roman" w:hAnsi="Times New Roman" w:cs="Times New Roman"/>
          <w:iCs/>
          <w:sz w:val="24"/>
          <w:szCs w:val="24"/>
        </w:rPr>
        <w:t>grants.gov</w:t>
      </w:r>
    </w:p>
    <w:p w14:paraId="0FC686D4" w14:textId="77777777" w:rsidR="00ED36FD" w:rsidRDefault="00ED36FD" w:rsidP="00ED36FD">
      <w:pPr>
        <w:shd w:val="clear" w:color="auto" w:fill="FFFFFF"/>
        <w:spacing w:after="0" w:line="240" w:lineRule="auto"/>
        <w:textAlignment w:val="baseline"/>
        <w:rPr>
          <w:rFonts w:ascii="Times New Roman" w:eastAsia="Times New Roman" w:hAnsi="Times New Roman" w:cs="Times New Roman"/>
          <w:sz w:val="24"/>
          <w:szCs w:val="24"/>
        </w:rPr>
      </w:pPr>
    </w:p>
    <w:p w14:paraId="6A9A92EA" w14:textId="4250C1FF" w:rsidR="003F3266" w:rsidRPr="00ED36FD" w:rsidRDefault="003F3266" w:rsidP="00ED36FD">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color w:val="FF0000"/>
          <w:sz w:val="24"/>
          <w:szCs w:val="24"/>
        </w:rPr>
      </w:pPr>
      <w:r w:rsidRPr="00ED36FD">
        <w:rPr>
          <w:rFonts w:ascii="Times New Roman" w:eastAsia="Times New Roman" w:hAnsi="Times New Roman" w:cs="Times New Roman"/>
          <w:sz w:val="24"/>
          <w:szCs w:val="24"/>
        </w:rPr>
        <w:t>Content and Form of Application Submission</w:t>
      </w:r>
      <w:r w:rsidR="00E52D82" w:rsidRPr="00ED36FD">
        <w:rPr>
          <w:rFonts w:ascii="Times New Roman" w:eastAsia="Times New Roman" w:hAnsi="Times New Roman" w:cs="Times New Roman"/>
          <w:sz w:val="24"/>
          <w:szCs w:val="24"/>
        </w:rPr>
        <w:t xml:space="preserve">: </w:t>
      </w:r>
    </w:p>
    <w:p w14:paraId="4703193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EA1BC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u w:val="single"/>
        </w:rPr>
        <w:t>Please follow all instructions below carefully</w:t>
      </w:r>
      <w:r w:rsidRPr="00731219">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1C389D3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42F47E2E"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389988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7522BF85"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The proposal clearly addresses the goals and objectives of this funding opportunity</w:t>
      </w:r>
    </w:p>
    <w:p w14:paraId="511A4C59"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documents are in English</w:t>
      </w:r>
    </w:p>
    <w:p w14:paraId="78EFD60F"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budgets are in U.S. dollars</w:t>
      </w:r>
    </w:p>
    <w:p w14:paraId="23F3F496"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pages are numbered</w:t>
      </w:r>
    </w:p>
    <w:p w14:paraId="1601B2F8" w14:textId="35978B69" w:rsidR="003F3266" w:rsidRPr="00731219" w:rsidRDefault="000B0AA3"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w:t>
      </w:r>
      <w:r w:rsidR="00085174">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in their original format</w:t>
      </w:r>
    </w:p>
    <w:p w14:paraId="5A3B931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A8769CC"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77F27BA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1. Mandatory application forms</w:t>
      </w:r>
    </w:p>
    <w:p w14:paraId="2C7F30AE" w14:textId="038A4DB0" w:rsidR="003F3266" w:rsidRPr="002C60ED" w:rsidRDefault="003F3266" w:rsidP="003F3266">
      <w:pPr>
        <w:pStyle w:val="ListParagraph"/>
        <w:numPr>
          <w:ilvl w:val="0"/>
          <w:numId w:val="22"/>
        </w:numPr>
        <w:shd w:val="clear" w:color="auto" w:fill="FFFFFF"/>
        <w:tabs>
          <w:tab w:val="left" w:pos="2160"/>
        </w:tabs>
        <w:spacing w:after="0" w:line="240" w:lineRule="auto"/>
        <w:textAlignment w:val="baseline"/>
        <w:rPr>
          <w:rFonts w:ascii="Times New Roman" w:eastAsia="Times New Roman" w:hAnsi="Times New Roman" w:cs="Times New Roman"/>
          <w:sz w:val="24"/>
          <w:szCs w:val="24"/>
        </w:rPr>
      </w:pPr>
      <w:r w:rsidRPr="002C60ED">
        <w:rPr>
          <w:rFonts w:ascii="Times New Roman" w:eastAsia="Times New Roman" w:hAnsi="Times New Roman" w:cs="Times New Roman"/>
          <w:b/>
          <w:bCs/>
          <w:sz w:val="24"/>
          <w:szCs w:val="24"/>
          <w:bdr w:val="none" w:sz="0" w:space="0" w:color="auto" w:frame="1"/>
        </w:rPr>
        <w:t>SF-424 </w:t>
      </w:r>
      <w:r w:rsidRPr="002C60ED">
        <w:rPr>
          <w:rFonts w:ascii="Times New Roman" w:eastAsia="Times New Roman" w:hAnsi="Times New Roman" w:cs="Times New Roman"/>
          <w:b/>
          <w:bCs/>
          <w:i/>
          <w:iCs/>
          <w:sz w:val="24"/>
          <w:szCs w:val="24"/>
          <w:bdr w:val="none" w:sz="0" w:space="0" w:color="auto" w:frame="1"/>
        </w:rPr>
        <w:t>(Application for Federal Assistance – organizations)</w:t>
      </w:r>
      <w:r w:rsidRPr="002C60ED">
        <w:rPr>
          <w:rFonts w:ascii="Times New Roman" w:eastAsia="Times New Roman" w:hAnsi="Times New Roman" w:cs="Times New Roman"/>
          <w:sz w:val="24"/>
          <w:szCs w:val="24"/>
        </w:rPr>
        <w:t> </w:t>
      </w:r>
    </w:p>
    <w:p w14:paraId="267B49DF" w14:textId="5D9BDBAE" w:rsidR="003F3266" w:rsidRPr="00731219" w:rsidRDefault="003F3266" w:rsidP="003F3266">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color w:val="FF0000"/>
          <w:sz w:val="24"/>
          <w:szCs w:val="24"/>
        </w:rPr>
      </w:pPr>
      <w:r w:rsidRPr="00731219">
        <w:rPr>
          <w:rFonts w:ascii="Times New Roman" w:eastAsia="Times New Roman" w:hAnsi="Times New Roman" w:cs="Times New Roman"/>
          <w:b/>
          <w:bCs/>
          <w:sz w:val="24"/>
          <w:szCs w:val="24"/>
          <w:bdr w:val="none" w:sz="0" w:space="0" w:color="auto" w:frame="1"/>
        </w:rPr>
        <w:t>SF</w:t>
      </w:r>
      <w:r w:rsidR="009C3034">
        <w:rPr>
          <w:rFonts w:ascii="Times New Roman" w:eastAsia="Times New Roman" w:hAnsi="Times New Roman" w:cs="Times New Roman"/>
          <w:b/>
          <w:bCs/>
          <w:sz w:val="24"/>
          <w:szCs w:val="24"/>
          <w:bdr w:val="none" w:sz="0" w:space="0" w:color="auto" w:frame="1"/>
        </w:rPr>
        <w:t>-</w:t>
      </w:r>
      <w:r w:rsidRPr="00731219">
        <w:rPr>
          <w:rFonts w:ascii="Times New Roman" w:eastAsia="Times New Roman" w:hAnsi="Times New Roman" w:cs="Times New Roman"/>
          <w:b/>
          <w:bCs/>
          <w:sz w:val="24"/>
          <w:szCs w:val="24"/>
          <w:bdr w:val="none" w:sz="0" w:space="0" w:color="auto" w:frame="1"/>
        </w:rPr>
        <w:t>424A</w:t>
      </w:r>
      <w:r w:rsidRPr="00731219">
        <w:rPr>
          <w:rFonts w:ascii="Times New Roman" w:eastAsia="Times New Roman" w:hAnsi="Times New Roman" w:cs="Times New Roman"/>
          <w:sz w:val="24"/>
          <w:szCs w:val="24"/>
        </w:rPr>
        <w:t> </w:t>
      </w:r>
      <w:r w:rsidRPr="00731219">
        <w:rPr>
          <w:rFonts w:ascii="Times New Roman" w:eastAsia="Times New Roman" w:hAnsi="Times New Roman" w:cs="Times New Roman"/>
          <w:b/>
          <w:bCs/>
          <w:i/>
          <w:iCs/>
          <w:sz w:val="24"/>
          <w:szCs w:val="24"/>
          <w:bdr w:val="none" w:sz="0" w:space="0" w:color="auto" w:frame="1"/>
        </w:rPr>
        <w:t xml:space="preserve">(Budget Information for Non-Construction programs) at </w:t>
      </w:r>
    </w:p>
    <w:p w14:paraId="78AF00F1" w14:textId="5EADAD95"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CC422D9"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79BE11" w14:textId="09996FBA" w:rsidR="003F3266" w:rsidRPr="00731219" w:rsidRDefault="00D7042E" w:rsidP="003F326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2</w:t>
      </w:r>
      <w:r w:rsidR="003F3266" w:rsidRPr="00731219">
        <w:rPr>
          <w:rFonts w:ascii="Times New Roman" w:eastAsia="Times New Roman" w:hAnsi="Times New Roman" w:cs="Times New Roman"/>
          <w:b/>
          <w:bCs/>
          <w:sz w:val="24"/>
          <w:szCs w:val="24"/>
          <w:bdr w:val="none" w:sz="0" w:space="0" w:color="auto" w:frame="1"/>
        </w:rPr>
        <w:t xml:space="preserve">. Proposal </w:t>
      </w:r>
      <w:r w:rsidR="003F3266" w:rsidRPr="00731219">
        <w:rPr>
          <w:rFonts w:ascii="Times New Roman" w:eastAsia="Times New Roman" w:hAnsi="Times New Roman" w:cs="Times New Roman"/>
          <w:b/>
          <w:bCs/>
          <w:color w:val="333333"/>
          <w:sz w:val="24"/>
          <w:szCs w:val="24"/>
          <w:bdr w:val="none" w:sz="0" w:space="0" w:color="auto" w:frame="1"/>
        </w:rPr>
        <w:t>(</w:t>
      </w:r>
      <w:r w:rsidR="002C60ED" w:rsidRPr="002C60ED">
        <w:rPr>
          <w:rFonts w:ascii="Times New Roman" w:eastAsia="Times New Roman" w:hAnsi="Times New Roman" w:cs="Times New Roman"/>
          <w:b/>
          <w:bCs/>
          <w:color w:val="FF0000"/>
          <w:sz w:val="24"/>
          <w:szCs w:val="24"/>
          <w:bdr w:val="none" w:sz="0" w:space="0" w:color="auto" w:frame="1"/>
        </w:rPr>
        <w:t>Application Form</w:t>
      </w:r>
      <w:r w:rsidR="003F3266" w:rsidRPr="00731219">
        <w:rPr>
          <w:rFonts w:ascii="Times New Roman" w:eastAsia="Times New Roman" w:hAnsi="Times New Roman" w:cs="Times New Roman"/>
          <w:b/>
          <w:bCs/>
          <w:sz w:val="24"/>
          <w:szCs w:val="24"/>
          <w:bdr w:val="none" w:sz="0" w:space="0" w:color="auto" w:frame="1"/>
        </w:rPr>
        <w:t>): </w:t>
      </w:r>
      <w:r w:rsidR="003F3266" w:rsidRPr="00731219">
        <w:rPr>
          <w:rFonts w:ascii="Times New Roman" w:eastAsia="Times New Roman" w:hAnsi="Times New Roman" w:cs="Times New Roman"/>
          <w:sz w:val="24"/>
          <w:szCs w:val="24"/>
        </w:rPr>
        <w:t>The proposal should contain sufficient information that anyone not familiar with it would understand exactly what the applicant wants to do</w:t>
      </w:r>
      <w:r w:rsidR="00AB6AAC">
        <w:rPr>
          <w:rFonts w:ascii="Times New Roman" w:eastAsia="Times New Roman" w:hAnsi="Times New Roman" w:cs="Times New Roman"/>
          <w:sz w:val="24"/>
          <w:szCs w:val="24"/>
        </w:rPr>
        <w:t>. The format must</w:t>
      </w:r>
      <w:r w:rsidR="003F3266" w:rsidRPr="00731219">
        <w:rPr>
          <w:rFonts w:ascii="Times New Roman" w:eastAsia="Times New Roman" w:hAnsi="Times New Roman" w:cs="Times New Roman"/>
          <w:sz w:val="24"/>
          <w:szCs w:val="24"/>
        </w:rPr>
        <w:t xml:space="preserve"> include all the items below.  </w:t>
      </w:r>
    </w:p>
    <w:p w14:paraId="0FB013D2" w14:textId="77777777" w:rsidR="0073181E" w:rsidRDefault="0073181E" w:rsidP="0073181E">
      <w:pPr>
        <w:pStyle w:val="NormalWeb"/>
        <w:numPr>
          <w:ilvl w:val="0"/>
          <w:numId w:val="35"/>
        </w:numPr>
      </w:pPr>
      <w:r>
        <w:t xml:space="preserve">Name, address, telephone/fax number, e-mail address of the organization and name of contact person </w:t>
      </w:r>
    </w:p>
    <w:p w14:paraId="13959966" w14:textId="77777777" w:rsidR="005F20BA" w:rsidRDefault="005F20BA" w:rsidP="005F20BA">
      <w:pPr>
        <w:pStyle w:val="NormalWeb"/>
        <w:numPr>
          <w:ilvl w:val="0"/>
          <w:numId w:val="35"/>
        </w:numPr>
      </w:pPr>
      <w:r>
        <w:t xml:space="preserve">Project title </w:t>
      </w:r>
    </w:p>
    <w:p w14:paraId="70F506C6" w14:textId="677D33C7" w:rsidR="0073181E" w:rsidRDefault="005F20BA" w:rsidP="0073181E">
      <w:pPr>
        <w:pStyle w:val="NormalWeb"/>
        <w:numPr>
          <w:ilvl w:val="0"/>
          <w:numId w:val="35"/>
        </w:numPr>
      </w:pPr>
      <w:r>
        <w:t>Executive Summary</w:t>
      </w:r>
      <w:r w:rsidR="0073181E">
        <w:t xml:space="preserve"> </w:t>
      </w:r>
    </w:p>
    <w:p w14:paraId="2C7BC739" w14:textId="68F8995F" w:rsidR="005F20BA" w:rsidRDefault="005F20BA" w:rsidP="005F20BA">
      <w:pPr>
        <w:pStyle w:val="NormalWeb"/>
        <w:numPr>
          <w:ilvl w:val="0"/>
          <w:numId w:val="35"/>
        </w:numPr>
      </w:pPr>
      <w:r w:rsidRPr="005F20BA">
        <w:t>Background of Grantee</w:t>
      </w:r>
      <w:r w:rsidR="00396E58">
        <w:t>:</w:t>
      </w:r>
      <w:r w:rsidRPr="005F20BA" w:rsidDel="005F20BA">
        <w:t xml:space="preserve"> </w:t>
      </w:r>
      <w:r>
        <w:t xml:space="preserve">A description of the project and who the target audience is </w:t>
      </w:r>
    </w:p>
    <w:p w14:paraId="5D54CE68" w14:textId="77777777" w:rsidR="0073181E" w:rsidRDefault="0073181E" w:rsidP="0073181E">
      <w:pPr>
        <w:pStyle w:val="NormalWeb"/>
        <w:numPr>
          <w:ilvl w:val="0"/>
          <w:numId w:val="35"/>
        </w:numPr>
      </w:pPr>
      <w:r>
        <w:t>Project justification</w:t>
      </w:r>
    </w:p>
    <w:p w14:paraId="395F8C21" w14:textId="77777777" w:rsidR="0073181E" w:rsidRDefault="0073181E" w:rsidP="0073181E">
      <w:pPr>
        <w:pStyle w:val="NormalWeb"/>
        <w:numPr>
          <w:ilvl w:val="0"/>
          <w:numId w:val="35"/>
        </w:numPr>
      </w:pPr>
      <w:r>
        <w:t>Project dates (approximate time from the beginning to the completion of the project)</w:t>
      </w:r>
    </w:p>
    <w:p w14:paraId="5CDCA342" w14:textId="77777777" w:rsidR="0073181E" w:rsidRDefault="0073181E" w:rsidP="0073181E">
      <w:pPr>
        <w:pStyle w:val="NormalWeb"/>
        <w:numPr>
          <w:ilvl w:val="0"/>
          <w:numId w:val="35"/>
        </w:numPr>
      </w:pPr>
      <w:r>
        <w:t>A summary of the budget (based on the detailed budget form in the Excel format)</w:t>
      </w:r>
    </w:p>
    <w:p w14:paraId="70AB51DF" w14:textId="169225FD" w:rsidR="0033003F" w:rsidRPr="009416E6" w:rsidRDefault="00A42A06" w:rsidP="009416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3. </w:t>
      </w:r>
      <w:r w:rsidR="003F3266" w:rsidRPr="009416E6">
        <w:rPr>
          <w:rFonts w:ascii="Times New Roman" w:eastAsia="Times New Roman" w:hAnsi="Times New Roman" w:cs="Times New Roman"/>
          <w:b/>
          <w:bCs/>
          <w:sz w:val="24"/>
          <w:szCs w:val="24"/>
          <w:bdr w:val="none" w:sz="0" w:space="0" w:color="auto" w:frame="1"/>
        </w:rPr>
        <w:t>Budget Justification Narrative</w:t>
      </w:r>
      <w:r w:rsidR="003F3266" w:rsidRPr="009416E6">
        <w:rPr>
          <w:rFonts w:ascii="Times New Roman" w:eastAsia="Times New Roman" w:hAnsi="Times New Roman" w:cs="Times New Roman"/>
          <w:sz w:val="24"/>
          <w:szCs w:val="24"/>
        </w:rPr>
        <w:t xml:space="preserve">:  After filling out the SF-424A Budget (above), use </w:t>
      </w:r>
      <w:r w:rsidR="0033003F" w:rsidRPr="009416E6">
        <w:rPr>
          <w:rFonts w:ascii="Times New Roman" w:eastAsia="Times New Roman" w:hAnsi="Times New Roman" w:cs="Times New Roman"/>
          <w:sz w:val="24"/>
          <w:szCs w:val="24"/>
        </w:rPr>
        <w:t xml:space="preserve">the </w:t>
      </w:r>
      <w:r w:rsidR="00D677F7">
        <w:rPr>
          <w:rFonts w:ascii="Times New Roman" w:eastAsia="Times New Roman" w:hAnsi="Times New Roman" w:cs="Times New Roman"/>
          <w:sz w:val="24"/>
          <w:szCs w:val="24"/>
        </w:rPr>
        <w:t>E</w:t>
      </w:r>
      <w:r w:rsidR="00D677F7" w:rsidRPr="009416E6">
        <w:rPr>
          <w:rFonts w:ascii="Times New Roman" w:eastAsia="Times New Roman" w:hAnsi="Times New Roman" w:cs="Times New Roman"/>
          <w:sz w:val="24"/>
          <w:szCs w:val="24"/>
        </w:rPr>
        <w:t xml:space="preserve">xcel </w:t>
      </w:r>
      <w:r w:rsidR="0033003F" w:rsidRPr="009416E6">
        <w:rPr>
          <w:rFonts w:ascii="Times New Roman" w:eastAsia="Times New Roman" w:hAnsi="Times New Roman" w:cs="Times New Roman"/>
          <w:sz w:val="24"/>
          <w:szCs w:val="24"/>
        </w:rPr>
        <w:t xml:space="preserve">document </w:t>
      </w:r>
      <w:r w:rsidR="003F3266" w:rsidRPr="009416E6">
        <w:rPr>
          <w:rFonts w:ascii="Times New Roman" w:eastAsia="Times New Roman" w:hAnsi="Times New Roman" w:cs="Times New Roman"/>
          <w:sz w:val="24"/>
          <w:szCs w:val="24"/>
        </w:rPr>
        <w:t xml:space="preserve">to describe each of the budget expenses in detail.  </w:t>
      </w:r>
    </w:p>
    <w:p w14:paraId="44148DE8" w14:textId="08D50EF4" w:rsidR="003F3266" w:rsidRPr="00570517" w:rsidRDefault="003F3266" w:rsidP="00570517">
      <w:pPr>
        <w:shd w:val="clear" w:color="auto" w:fill="FFFFFF"/>
        <w:spacing w:after="0" w:line="240" w:lineRule="auto"/>
        <w:ind w:left="360"/>
        <w:textAlignment w:val="baseline"/>
        <w:rPr>
          <w:rFonts w:ascii="Times New Roman" w:eastAsia="Times New Roman" w:hAnsi="Times New Roman" w:cs="Times New Roman"/>
          <w:sz w:val="24"/>
          <w:szCs w:val="24"/>
        </w:rPr>
      </w:pPr>
      <w:r w:rsidRPr="00570517">
        <w:rPr>
          <w:rFonts w:ascii="Times New Roman" w:eastAsia="Times New Roman" w:hAnsi="Times New Roman" w:cs="Times New Roman"/>
          <w:i/>
          <w:iCs/>
          <w:sz w:val="24"/>
          <w:szCs w:val="24"/>
          <w:bdr w:val="none" w:sz="0" w:space="0" w:color="auto" w:frame="1"/>
        </w:rPr>
        <w:t>Other Information: Guidelines for Budget Submissions</w:t>
      </w:r>
      <w:r w:rsidRPr="00570517">
        <w:rPr>
          <w:rFonts w:ascii="Times New Roman" w:eastAsia="Times New Roman" w:hAnsi="Times New Roman" w:cs="Times New Roman"/>
          <w:sz w:val="24"/>
          <w:szCs w:val="24"/>
        </w:rPr>
        <w:t> below for further information.</w:t>
      </w:r>
    </w:p>
    <w:p w14:paraId="6394D6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0021273" w14:textId="490963B6" w:rsidR="003F3266" w:rsidRPr="00731219" w:rsidRDefault="00A42A06" w:rsidP="003F3266">
      <w:pPr>
        <w:shd w:val="clear" w:color="auto" w:fill="FFFFFF"/>
        <w:spacing w:after="0"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sz w:val="24"/>
          <w:szCs w:val="24"/>
        </w:rPr>
        <w:t>4</w:t>
      </w:r>
      <w:r w:rsidR="003F3266" w:rsidRPr="00731219">
        <w:rPr>
          <w:rFonts w:ascii="Times New Roman" w:eastAsia="Times New Roman" w:hAnsi="Times New Roman" w:cs="Times New Roman"/>
          <w:b/>
          <w:sz w:val="24"/>
          <w:szCs w:val="24"/>
        </w:rPr>
        <w:t xml:space="preserve">.  </w:t>
      </w:r>
      <w:proofErr w:type="gramStart"/>
      <w:r w:rsidR="003F3266" w:rsidRPr="00731219">
        <w:rPr>
          <w:rFonts w:ascii="Times New Roman" w:eastAsia="Times New Roman" w:hAnsi="Times New Roman" w:cs="Times New Roman"/>
          <w:b/>
          <w:sz w:val="24"/>
          <w:szCs w:val="24"/>
        </w:rPr>
        <w:t xml:space="preserve">Attachments </w:t>
      </w:r>
      <w:r w:rsidR="003F3266" w:rsidRPr="00731219">
        <w:rPr>
          <w:rFonts w:ascii="Times New Roman" w:eastAsia="Times New Roman" w:hAnsi="Times New Roman" w:cs="Times New Roman"/>
          <w:i/>
          <w:color w:val="FF0000"/>
          <w:sz w:val="24"/>
          <w:szCs w:val="24"/>
        </w:rPr>
        <w:t>:</w:t>
      </w:r>
      <w:proofErr w:type="gramEnd"/>
    </w:p>
    <w:p w14:paraId="4A8AAFA7"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1-page CV or resume of key personnel who are proposed for the </w:t>
      </w:r>
      <w:r w:rsidR="00B37DD1" w:rsidRPr="00731219">
        <w:rPr>
          <w:rFonts w:ascii="Times New Roman" w:eastAsia="Times New Roman" w:hAnsi="Times New Roman" w:cs="Times New Roman"/>
          <w:sz w:val="24"/>
          <w:szCs w:val="24"/>
        </w:rPr>
        <w:t>program</w:t>
      </w:r>
    </w:p>
    <w:p w14:paraId="45816665" w14:textId="77777777" w:rsidR="00183ED4" w:rsidRPr="00731219" w:rsidRDefault="003F3266"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 xml:space="preserve">Letters of support from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partners describing the roles and responsibilities of each partner</w:t>
      </w:r>
      <w:r w:rsidR="00183ED4" w:rsidRPr="00731219">
        <w:rPr>
          <w:rFonts w:ascii="Times New Roman" w:eastAsia="Times New Roman" w:hAnsi="Times New Roman" w:cs="Times New Roman"/>
          <w:sz w:val="24"/>
          <w:szCs w:val="24"/>
        </w:rPr>
        <w:t xml:space="preserve"> </w:t>
      </w:r>
    </w:p>
    <w:p w14:paraId="10420A89" w14:textId="778010F4" w:rsidR="00183ED4" w:rsidRPr="00731219" w:rsidRDefault="00183ED4"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lastRenderedPageBreak/>
        <w:t>If your organization has a N</w:t>
      </w:r>
      <w:r w:rsidR="009C3034">
        <w:rPr>
          <w:rFonts w:ascii="Times New Roman" w:eastAsia="Times New Roman" w:hAnsi="Times New Roman" w:cs="Times New Roman"/>
          <w:sz w:val="24"/>
          <w:szCs w:val="24"/>
        </w:rPr>
        <w:t xml:space="preserve">egotiated </w:t>
      </w:r>
      <w:r w:rsidRPr="00731219">
        <w:rPr>
          <w:rFonts w:ascii="Times New Roman" w:eastAsia="Times New Roman" w:hAnsi="Times New Roman" w:cs="Times New Roman"/>
          <w:sz w:val="24"/>
          <w:szCs w:val="24"/>
        </w:rPr>
        <w:t>I</w:t>
      </w:r>
      <w:r w:rsidR="009C3034">
        <w:rPr>
          <w:rFonts w:ascii="Times New Roman" w:eastAsia="Times New Roman" w:hAnsi="Times New Roman" w:cs="Times New Roman"/>
          <w:sz w:val="24"/>
          <w:szCs w:val="24"/>
        </w:rPr>
        <w:t xml:space="preserve">ndirect </w:t>
      </w:r>
      <w:r w:rsidRPr="00731219">
        <w:rPr>
          <w:rFonts w:ascii="Times New Roman" w:eastAsia="Times New Roman" w:hAnsi="Times New Roman" w:cs="Times New Roman"/>
          <w:sz w:val="24"/>
          <w:szCs w:val="24"/>
        </w:rPr>
        <w:t>C</w:t>
      </w:r>
      <w:r w:rsidR="009C3034">
        <w:rPr>
          <w:rFonts w:ascii="Times New Roman" w:eastAsia="Times New Roman" w:hAnsi="Times New Roman" w:cs="Times New Roman"/>
          <w:sz w:val="24"/>
          <w:szCs w:val="24"/>
        </w:rPr>
        <w:t xml:space="preserve">ost </w:t>
      </w:r>
      <w:r w:rsidRPr="00731219">
        <w:rPr>
          <w:rFonts w:ascii="Times New Roman" w:eastAsia="Times New Roman" w:hAnsi="Times New Roman" w:cs="Times New Roman"/>
          <w:sz w:val="24"/>
          <w:szCs w:val="24"/>
        </w:rPr>
        <w:t>R</w:t>
      </w:r>
      <w:r w:rsidR="009C3034">
        <w:rPr>
          <w:rFonts w:ascii="Times New Roman" w:eastAsia="Times New Roman" w:hAnsi="Times New Roman" w:cs="Times New Roman"/>
          <w:sz w:val="24"/>
          <w:szCs w:val="24"/>
        </w:rPr>
        <w:t xml:space="preserve">ate </w:t>
      </w:r>
      <w:r w:rsidRPr="00731219">
        <w:rPr>
          <w:rFonts w:ascii="Times New Roman" w:eastAsia="Times New Roman" w:hAnsi="Times New Roman" w:cs="Times New Roman"/>
          <w:sz w:val="24"/>
          <w:szCs w:val="24"/>
        </w:rPr>
        <w:t>A</w:t>
      </w:r>
      <w:r w:rsidR="009C3034">
        <w:rPr>
          <w:rFonts w:ascii="Times New Roman" w:eastAsia="Times New Roman" w:hAnsi="Times New Roman" w:cs="Times New Roman"/>
          <w:sz w:val="24"/>
          <w:szCs w:val="24"/>
        </w:rPr>
        <w:t>greement (NICRA)</w:t>
      </w:r>
      <w:r w:rsidRPr="00731219">
        <w:rPr>
          <w:rFonts w:ascii="Times New Roman" w:eastAsia="Times New Roman" w:hAnsi="Times New Roman" w:cs="Times New Roman"/>
          <w:sz w:val="24"/>
          <w:szCs w:val="24"/>
        </w:rPr>
        <w:t xml:space="preserve"> and includes NICRA charges in the budget, your latest NICRA should be included as a PDF file.  </w:t>
      </w:r>
    </w:p>
    <w:p w14:paraId="509AD514"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Official permission letters, if required for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activities</w:t>
      </w:r>
    </w:p>
    <w:p w14:paraId="5EED39A7" w14:textId="77777777" w:rsidR="003F3266" w:rsidRPr="00731219"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D7B9FBB" w14:textId="2B4E784D" w:rsidR="003F3266" w:rsidRPr="009416E6" w:rsidRDefault="00A42A06" w:rsidP="009416E6">
      <w:pPr>
        <w:shd w:val="clear" w:color="auto" w:fill="FFFFFF"/>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5. </w:t>
      </w:r>
      <w:r w:rsidR="003F3266" w:rsidRPr="009416E6">
        <w:rPr>
          <w:rFonts w:ascii="Times New Roman" w:eastAsia="Times New Roman" w:hAnsi="Times New Roman" w:cs="Times New Roman"/>
          <w:sz w:val="24"/>
          <w:szCs w:val="24"/>
        </w:rPr>
        <w:t>Unique Entity Identifier and System for Award Management (SAM.gov)</w:t>
      </w:r>
      <w:r w:rsidR="00183ED4" w:rsidRPr="009416E6">
        <w:rPr>
          <w:rFonts w:ascii="Times New Roman" w:eastAsia="Times New Roman" w:hAnsi="Times New Roman" w:cs="Times New Roman"/>
          <w:color w:val="FF0000"/>
          <w:sz w:val="24"/>
          <w:szCs w:val="24"/>
        </w:rPr>
        <w:t xml:space="preserve"> </w:t>
      </w:r>
      <w:r w:rsidR="00183ED4" w:rsidRPr="009416E6">
        <w:rPr>
          <w:rFonts w:ascii="Times New Roman" w:eastAsia="Times New Roman" w:hAnsi="Times New Roman" w:cs="Times New Roman"/>
          <w:i/>
          <w:color w:val="FF0000"/>
          <w:sz w:val="24"/>
          <w:szCs w:val="24"/>
        </w:rPr>
        <w:t xml:space="preserve">(NOTE:  This section is required and not optional, except for NOFOs targeting applications from individuals instead of organizations) </w:t>
      </w:r>
    </w:p>
    <w:p w14:paraId="1AAB94EA" w14:textId="77777777" w:rsidR="00D21A4B" w:rsidRPr="00731219"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37C8F8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Required Registrations:</w:t>
      </w:r>
    </w:p>
    <w:p w14:paraId="1C9B0291" w14:textId="77777777" w:rsidR="006B676B" w:rsidRPr="00731219" w:rsidRDefault="00183ED4"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Any applicant listed on the Excluded Parties List System (EPLS) in th</w:t>
      </w:r>
      <w:r w:rsidRPr="00731219">
        <w:rPr>
          <w:rFonts w:ascii="Times New Roman" w:eastAsia="Times New Roman" w:hAnsi="Times New Roman" w:cs="Times New Roman"/>
          <w:color w:val="252525"/>
          <w:sz w:val="24"/>
          <w:szCs w:val="24"/>
        </w:rPr>
        <w:t xml:space="preserve">e </w:t>
      </w:r>
      <w:hyperlink r:id="rId11" w:history="1">
        <w:r w:rsidRPr="00731219">
          <w:rPr>
            <w:rStyle w:val="Hyperlink"/>
            <w:rFonts w:ascii="Times New Roman" w:eastAsia="Times New Roman" w:hAnsi="Times New Roman" w:cs="Times New Roman"/>
            <w:sz w:val="24"/>
            <w:szCs w:val="24"/>
          </w:rPr>
          <w:t>System for Award Management (SAM)</w:t>
        </w:r>
      </w:hyperlink>
      <w:r w:rsidRPr="00731219">
        <w:rPr>
          <w:rFonts w:ascii="Times New Roman" w:eastAsia="Times New Roman" w:hAnsi="Times New Roman" w:cs="Times New Roman"/>
          <w:color w:val="252525"/>
          <w:sz w:val="24"/>
          <w:szCs w:val="24"/>
        </w:rPr>
        <w:t xml:space="preserve"> </w:t>
      </w:r>
      <w:r w:rsidRPr="00731219">
        <w:rPr>
          <w:rFonts w:ascii="Times New Roman" w:eastAsia="Times New Roman" w:hAnsi="Times New Roman" w:cs="Times New Roman"/>
          <w:sz w:val="24"/>
          <w:szCs w:val="24"/>
        </w:rPr>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w:t>
      </w:r>
      <w:r w:rsidR="006B676B" w:rsidRPr="00731219">
        <w:rPr>
          <w:rFonts w:ascii="Times New Roman" w:eastAsia="Times New Roman" w:hAnsi="Times New Roman" w:cs="Times New Roman"/>
          <w:sz w:val="24"/>
          <w:szCs w:val="24"/>
        </w:rPr>
        <w:t>luded.</w:t>
      </w:r>
    </w:p>
    <w:p w14:paraId="01BE23F6" w14:textId="77777777" w:rsidR="006B676B" w:rsidRPr="00731219" w:rsidRDefault="006B676B" w:rsidP="00FD0E36">
      <w:pPr>
        <w:shd w:val="clear" w:color="auto" w:fill="FFFFFF"/>
        <w:spacing w:after="0" w:line="240" w:lineRule="auto"/>
        <w:textAlignment w:val="baseline"/>
        <w:rPr>
          <w:rFonts w:ascii="Times New Roman" w:eastAsia="Times New Roman" w:hAnsi="Times New Roman" w:cs="Times New Roman"/>
          <w:sz w:val="24"/>
          <w:szCs w:val="24"/>
        </w:rPr>
      </w:pPr>
    </w:p>
    <w:p w14:paraId="76763914"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organizations applying for grants (except individuals) must obtain these registrations.  All are free of charge:</w:t>
      </w:r>
    </w:p>
    <w:p w14:paraId="3078B49F" w14:textId="77777777" w:rsidR="00FD0E36" w:rsidRPr="00731219" w:rsidRDefault="00FD0E36" w:rsidP="00FD0E36">
      <w:pPr>
        <w:pStyle w:val="Default"/>
        <w:numPr>
          <w:ilvl w:val="0"/>
          <w:numId w:val="23"/>
        </w:numPr>
        <w:spacing w:after="9"/>
      </w:pPr>
      <w:r w:rsidRPr="00731219">
        <w:t xml:space="preserve">Unique </w:t>
      </w:r>
      <w:r w:rsidR="00B96D26" w:rsidRPr="00731219">
        <w:t xml:space="preserve">entity identifier </w:t>
      </w:r>
      <w:r w:rsidRPr="00731219">
        <w:t xml:space="preserve">from Dun &amp; Bradstreet (DUNS number) </w:t>
      </w:r>
    </w:p>
    <w:p w14:paraId="21B60803" w14:textId="77777777" w:rsidR="00FD0E36" w:rsidRPr="00731219" w:rsidRDefault="00FD0E36" w:rsidP="00FD0E36">
      <w:pPr>
        <w:pStyle w:val="Default"/>
        <w:numPr>
          <w:ilvl w:val="0"/>
          <w:numId w:val="23"/>
        </w:numPr>
        <w:spacing w:after="9"/>
      </w:pPr>
      <w:r w:rsidRPr="00731219">
        <w:t xml:space="preserve">NCAGE/CAGE code </w:t>
      </w:r>
    </w:p>
    <w:p w14:paraId="5F5E232B" w14:textId="77777777" w:rsidR="00FD0E36" w:rsidRPr="00731219" w:rsidRDefault="00FD0E36" w:rsidP="00FD0E36">
      <w:pPr>
        <w:pStyle w:val="Default"/>
        <w:numPr>
          <w:ilvl w:val="0"/>
          <w:numId w:val="23"/>
        </w:numPr>
      </w:pPr>
      <w:r w:rsidRPr="00731219">
        <w:t xml:space="preserve">www.SAM.gov registration </w:t>
      </w:r>
    </w:p>
    <w:p w14:paraId="39781EC9" w14:textId="77777777" w:rsidR="00FD0E36" w:rsidRPr="00731219" w:rsidRDefault="00FD0E36" w:rsidP="00FD0E36">
      <w:pPr>
        <w:pStyle w:val="Default"/>
        <w:rPr>
          <w:bCs/>
        </w:rPr>
      </w:pPr>
    </w:p>
    <w:p w14:paraId="5041C9A7" w14:textId="77777777" w:rsidR="00FD0E36" w:rsidRPr="00731219" w:rsidRDefault="00FD0E36" w:rsidP="00FD0E36">
      <w:pPr>
        <w:pStyle w:val="Default"/>
      </w:pPr>
      <w:r w:rsidRPr="00731219">
        <w:rPr>
          <w:bCs/>
        </w:rPr>
        <w:t xml:space="preserve">Step 1: </w:t>
      </w:r>
      <w:r w:rsidRPr="00731219">
        <w:t xml:space="preserve">Apply for a </w:t>
      </w:r>
      <w:proofErr w:type="gramStart"/>
      <w:r w:rsidRPr="00731219">
        <w:t>DUNS</w:t>
      </w:r>
      <w:proofErr w:type="gramEnd"/>
      <w:r w:rsidRPr="00731219">
        <w:t xml:space="preserve"> number and an NCAGE number (these can be completed simultaneously) </w:t>
      </w:r>
    </w:p>
    <w:p w14:paraId="06E1F432" w14:textId="77777777" w:rsidR="00FD0E36" w:rsidRPr="00731219" w:rsidRDefault="00FD0E36" w:rsidP="00FD0E36">
      <w:pPr>
        <w:pStyle w:val="Default"/>
      </w:pPr>
    </w:p>
    <w:p w14:paraId="2561E48D" w14:textId="77777777" w:rsidR="00FD0E36" w:rsidRPr="00731219" w:rsidRDefault="00FD0E36" w:rsidP="00FD0E36">
      <w:pPr>
        <w:pStyle w:val="Default"/>
      </w:pPr>
      <w:r w:rsidRPr="00731219">
        <w:t>DUNS application: Organizations must have a Data Universal Numbering System (DUNS) number from Dun &amp; Bradstreet</w:t>
      </w:r>
      <w:r w:rsidR="00B96D26" w:rsidRPr="00731219">
        <w:t>.</w:t>
      </w:r>
      <w:r w:rsidRPr="00731219">
        <w:t xml:space="preserve"> </w:t>
      </w:r>
      <w:r w:rsidR="00B96D26" w:rsidRPr="00731219">
        <w:t>I</w:t>
      </w:r>
      <w:r w:rsidRPr="00731219">
        <w:t xml:space="preserve">f your organization does not have one already, you may obtain one by calling 1-866-705-5711 or visiting </w:t>
      </w:r>
      <w:hyperlink r:id="rId12" w:history="1">
        <w:r w:rsidR="00B96D26" w:rsidRPr="00731219">
          <w:rPr>
            <w:rStyle w:val="Hyperlink"/>
          </w:rPr>
          <w:t>http://fedgov.dnb.com/webform</w:t>
        </w:r>
      </w:hyperlink>
      <w:r w:rsidR="00B96D26" w:rsidRPr="00731219">
        <w:t xml:space="preserve"> </w:t>
      </w:r>
      <w:r w:rsidRPr="00731219">
        <w:t xml:space="preserve"> </w:t>
      </w:r>
    </w:p>
    <w:p w14:paraId="3789CC84" w14:textId="77777777" w:rsidR="00FD0E36" w:rsidRPr="00731219" w:rsidRDefault="00FD0E36" w:rsidP="00FD0E36">
      <w:pPr>
        <w:pStyle w:val="Default"/>
      </w:pPr>
    </w:p>
    <w:p w14:paraId="3C77AEE2" w14:textId="77777777" w:rsidR="00FD0E36" w:rsidRPr="00731219" w:rsidRDefault="00FD0E36" w:rsidP="00FD0E36">
      <w:pPr>
        <w:pStyle w:val="Default"/>
      </w:pPr>
      <w:r w:rsidRPr="00731219">
        <w:t>NCAGE application: Application page here</w:t>
      </w:r>
      <w:r w:rsidR="00B96D26" w:rsidRPr="00731219">
        <w:t>:</w:t>
      </w:r>
      <w:r w:rsidRPr="00731219">
        <w:t xml:space="preserve"> </w:t>
      </w:r>
      <w:hyperlink r:id="rId13" w:history="1">
        <w:r w:rsidR="00B96D26" w:rsidRPr="00731219">
          <w:rPr>
            <w:rStyle w:val="Hyperlink"/>
          </w:rPr>
          <w:t>https://eportal.nspa.nato.int/AC135Public/scage/CageList.aspx</w:t>
        </w:r>
      </w:hyperlink>
      <w:r w:rsidR="00B96D26" w:rsidRPr="00731219">
        <w:t xml:space="preserve"> </w:t>
      </w:r>
      <w:r w:rsidRPr="00731219">
        <w:t xml:space="preserve"> </w:t>
      </w:r>
    </w:p>
    <w:p w14:paraId="567CE027" w14:textId="77777777" w:rsidR="00FD0E36" w:rsidRPr="00731219" w:rsidRDefault="00FD0E36" w:rsidP="00FD0E36">
      <w:pPr>
        <w:pStyle w:val="Default"/>
      </w:pPr>
      <w:r w:rsidRPr="00731219">
        <w:t xml:space="preserve">Instructions for the NCAGE application process: </w:t>
      </w:r>
    </w:p>
    <w:p w14:paraId="0FB02006" w14:textId="77777777" w:rsidR="00FD0E36" w:rsidRPr="00731219" w:rsidRDefault="00051011" w:rsidP="00FD0E36">
      <w:pPr>
        <w:pStyle w:val="Default"/>
      </w:pPr>
      <w:hyperlink r:id="rId14" w:history="1">
        <w:r w:rsidR="00B96D26" w:rsidRPr="00731219">
          <w:rPr>
            <w:rStyle w:val="Hyperlink"/>
          </w:rPr>
          <w:t>https://eportal.nspa.nato.int/AC135Public/Docs/US%20Instructions%20for%20NSPA%20NCAGE.pdf</w:t>
        </w:r>
      </w:hyperlink>
      <w:r w:rsidR="00B96D26" w:rsidRPr="00731219">
        <w:t xml:space="preserve"> </w:t>
      </w:r>
      <w:r w:rsidR="00FD0E36" w:rsidRPr="00731219">
        <w:t xml:space="preserve"> </w:t>
      </w:r>
    </w:p>
    <w:p w14:paraId="72C93036" w14:textId="77777777" w:rsidR="00FD0E36" w:rsidRPr="00731219" w:rsidRDefault="00FD0E36" w:rsidP="00FD0E36">
      <w:pPr>
        <w:pStyle w:val="Default"/>
      </w:pPr>
    </w:p>
    <w:p w14:paraId="2B4B8400" w14:textId="77777777" w:rsidR="00FD0E36" w:rsidRPr="00731219" w:rsidRDefault="00FD0E36" w:rsidP="00FD0E36">
      <w:pPr>
        <w:pStyle w:val="Default"/>
      </w:pPr>
      <w:r w:rsidRPr="00731219">
        <w:t xml:space="preserve">For </w:t>
      </w:r>
      <w:r w:rsidR="00B96D26" w:rsidRPr="00731219">
        <w:t xml:space="preserve">NCAGE </w:t>
      </w:r>
      <w:r w:rsidRPr="00731219">
        <w:t xml:space="preserve">help from within the U.S., call 1-888-227-2423 </w:t>
      </w:r>
    </w:p>
    <w:p w14:paraId="0B13BB8F" w14:textId="77777777" w:rsidR="00FD0E36" w:rsidRPr="00731219" w:rsidRDefault="00FD0E36" w:rsidP="00FD0E36">
      <w:pPr>
        <w:pStyle w:val="Default"/>
      </w:pPr>
      <w:r w:rsidRPr="00731219">
        <w:t xml:space="preserve">For </w:t>
      </w:r>
      <w:r w:rsidR="00B96D26" w:rsidRPr="00731219">
        <w:t xml:space="preserve">NCAGE </w:t>
      </w:r>
      <w:r w:rsidRPr="00731219">
        <w:t xml:space="preserve">help from outside the U.S., call 1-269-961-7766 </w:t>
      </w:r>
    </w:p>
    <w:p w14:paraId="0F0F2256" w14:textId="77777777" w:rsidR="00FD0E36" w:rsidRPr="00731219" w:rsidRDefault="00FD0E36" w:rsidP="00FD0E36">
      <w:pPr>
        <w:pStyle w:val="Default"/>
      </w:pPr>
      <w:r w:rsidRPr="00731219">
        <w:t xml:space="preserve">Email NCAGE@dlis.dla.mil for any problems in getting an NCAGE code. </w:t>
      </w:r>
    </w:p>
    <w:p w14:paraId="52A4F85C" w14:textId="77777777" w:rsidR="00FD0E36" w:rsidRPr="00731219" w:rsidRDefault="00FD0E36" w:rsidP="00FD0E36">
      <w:pPr>
        <w:pStyle w:val="Default"/>
      </w:pPr>
    </w:p>
    <w:p w14:paraId="1DD8C754" w14:textId="77777777" w:rsidR="00FD0E36" w:rsidRPr="00592548" w:rsidRDefault="00FD0E36" w:rsidP="00FD0E36">
      <w:pPr>
        <w:pStyle w:val="Default"/>
        <w:rPr>
          <w:color w:val="auto"/>
        </w:rPr>
      </w:pPr>
      <w:r w:rsidRPr="00731219">
        <w:t>Step 2: After receiving the NCAGE Code, proceed to register in SAM</w:t>
      </w:r>
      <w:r w:rsidR="00B96D26" w:rsidRPr="00731219">
        <w:t>.gov</w:t>
      </w:r>
      <w:r w:rsidRPr="00731219">
        <w:t xml:space="preserve"> by logging onto: </w:t>
      </w:r>
      <w:hyperlink r:id="rId15" w:history="1">
        <w:r w:rsidRPr="00592548">
          <w:rPr>
            <w:rStyle w:val="Hyperlink"/>
            <w:color w:val="auto"/>
          </w:rPr>
          <w:t>https://www.sam.gov</w:t>
        </w:r>
      </w:hyperlink>
      <w:r w:rsidRPr="00592548">
        <w:rPr>
          <w:color w:val="auto"/>
        </w:rPr>
        <w:t>.  SAM registration must be renewed annually.</w:t>
      </w:r>
    </w:p>
    <w:p w14:paraId="20639631" w14:textId="77777777" w:rsidR="00183ED4" w:rsidRPr="00592548" w:rsidRDefault="00183ED4" w:rsidP="00FD0E36">
      <w:pPr>
        <w:pStyle w:val="Default"/>
        <w:rPr>
          <w:color w:val="auto"/>
        </w:rPr>
      </w:pPr>
    </w:p>
    <w:p w14:paraId="2785A3E1" w14:textId="77777777" w:rsidR="00183ED4" w:rsidRPr="00592548" w:rsidRDefault="00183ED4" w:rsidP="00FD0E36">
      <w:pPr>
        <w:pStyle w:val="Default"/>
        <w:rPr>
          <w:color w:val="auto"/>
        </w:rPr>
      </w:pPr>
    </w:p>
    <w:p w14:paraId="4CECAC8E"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Submission Dates and Times</w:t>
      </w:r>
    </w:p>
    <w:p w14:paraId="2EA497CF" w14:textId="77777777" w:rsidR="003F3266" w:rsidRPr="00592548"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7B6099F7" w14:textId="72F83836" w:rsidR="00406653" w:rsidRPr="00592548" w:rsidRDefault="006B676B" w:rsidP="00406653">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sz w:val="24"/>
          <w:szCs w:val="24"/>
        </w:rPr>
        <w:lastRenderedPageBreak/>
        <w:t>Applications are due no later than</w:t>
      </w:r>
      <w:r w:rsidR="005F20BA">
        <w:rPr>
          <w:rFonts w:ascii="Times New Roman" w:eastAsia="Times New Roman" w:hAnsi="Times New Roman" w:cs="Times New Roman"/>
          <w:i/>
          <w:sz w:val="24"/>
          <w:szCs w:val="24"/>
        </w:rPr>
        <w:t xml:space="preserve"> April 25</w:t>
      </w:r>
      <w:r w:rsidR="00EE538B" w:rsidRPr="00592548">
        <w:rPr>
          <w:rFonts w:ascii="Times New Roman" w:eastAsia="Times New Roman" w:hAnsi="Times New Roman" w:cs="Times New Roman"/>
          <w:i/>
          <w:sz w:val="24"/>
          <w:szCs w:val="24"/>
        </w:rPr>
        <w:t>, 2022</w:t>
      </w:r>
    </w:p>
    <w:p w14:paraId="43FF9AA8" w14:textId="77777777" w:rsidR="008F0AB2" w:rsidRPr="00592548"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3FDCF7AC"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Funding Restrictions</w:t>
      </w:r>
    </w:p>
    <w:p w14:paraId="1B1656C1" w14:textId="77777777" w:rsidR="003F3266" w:rsidRPr="00592548"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6F44CB7" w14:textId="39FF1093" w:rsidR="008F0AB2" w:rsidRPr="00592548" w:rsidRDefault="00AB42A9" w:rsidP="003F3266">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i/>
          <w:sz w:val="24"/>
          <w:szCs w:val="24"/>
        </w:rPr>
        <w:t xml:space="preserve">Award funds can be used only for activities </w:t>
      </w:r>
      <w:r w:rsidR="001E4209" w:rsidRPr="00592548">
        <w:rPr>
          <w:rFonts w:ascii="Times New Roman" w:eastAsia="Times New Roman" w:hAnsi="Times New Roman" w:cs="Times New Roman"/>
          <w:i/>
          <w:sz w:val="24"/>
          <w:szCs w:val="24"/>
        </w:rPr>
        <w:t>occurr</w:t>
      </w:r>
      <w:r w:rsidR="001E4209">
        <w:rPr>
          <w:rFonts w:ascii="Times New Roman" w:eastAsia="Times New Roman" w:hAnsi="Times New Roman" w:cs="Times New Roman"/>
          <w:i/>
          <w:sz w:val="24"/>
          <w:szCs w:val="24"/>
        </w:rPr>
        <w:t>ing</w:t>
      </w:r>
      <w:r w:rsidR="001E4209" w:rsidRPr="00592548">
        <w:rPr>
          <w:rFonts w:ascii="Times New Roman" w:eastAsia="Times New Roman" w:hAnsi="Times New Roman" w:cs="Times New Roman"/>
          <w:i/>
          <w:sz w:val="24"/>
          <w:szCs w:val="24"/>
        </w:rPr>
        <w:t xml:space="preserve"> </w:t>
      </w:r>
      <w:r w:rsidRPr="00592548">
        <w:rPr>
          <w:rFonts w:ascii="Times New Roman" w:eastAsia="Times New Roman" w:hAnsi="Times New Roman" w:cs="Times New Roman"/>
          <w:i/>
          <w:sz w:val="24"/>
          <w:szCs w:val="24"/>
        </w:rPr>
        <w:t>only in Albania and for payments only to Albanian citizens.</w:t>
      </w:r>
    </w:p>
    <w:p w14:paraId="0FB7EA6C" w14:textId="77777777" w:rsidR="00AB42A9" w:rsidRPr="00731219" w:rsidRDefault="00AB42A9"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52FBFDA"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Other Submission Requirements</w:t>
      </w:r>
    </w:p>
    <w:p w14:paraId="03DFF0F4" w14:textId="77777777" w:rsidR="003F3266" w:rsidRPr="00731219"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12B838D" w14:textId="0B6ED3B6" w:rsidR="00384B69" w:rsidRPr="00592548" w:rsidRDefault="00384B69" w:rsidP="00384B69">
      <w:pPr>
        <w:shd w:val="clear" w:color="auto" w:fill="FFFFFF"/>
        <w:spacing w:after="0" w:line="240" w:lineRule="auto"/>
        <w:textAlignment w:val="baseline"/>
        <w:rPr>
          <w:rFonts w:ascii="Times New Roman" w:eastAsia="Times New Roman" w:hAnsi="Times New Roman" w:cs="Times New Roman"/>
          <w:b/>
          <w:bCs/>
          <w:color w:val="FF0000"/>
          <w:sz w:val="24"/>
          <w:szCs w:val="24"/>
        </w:rPr>
      </w:pPr>
      <w:r w:rsidRPr="00592548">
        <w:rPr>
          <w:rFonts w:ascii="Times New Roman" w:eastAsia="Times New Roman" w:hAnsi="Times New Roman" w:cs="Times New Roman"/>
          <w:b/>
          <w:bCs/>
          <w:color w:val="FF0000"/>
          <w:sz w:val="24"/>
          <w:szCs w:val="24"/>
        </w:rPr>
        <w:t xml:space="preserve">All application materials must be submitted by email to </w:t>
      </w:r>
      <w:r w:rsidR="00A70CCF" w:rsidRPr="00592548">
        <w:rPr>
          <w:rFonts w:ascii="Times New Roman" w:eastAsia="Times New Roman" w:hAnsi="Times New Roman" w:cs="Times New Roman"/>
          <w:b/>
          <w:bCs/>
          <w:i/>
          <w:color w:val="FF0000"/>
          <w:sz w:val="24"/>
          <w:szCs w:val="24"/>
        </w:rPr>
        <w:t>pdgrantstirana</w:t>
      </w:r>
      <w:r w:rsidR="00A70CCF" w:rsidRPr="00592548">
        <w:rPr>
          <w:rFonts w:ascii="Times New Roman" w:eastAsia="Times New Roman" w:hAnsi="Times New Roman" w:cs="Times New Roman"/>
          <w:b/>
          <w:bCs/>
          <w:color w:val="FF0000"/>
          <w:sz w:val="24"/>
          <w:szCs w:val="24"/>
        </w:rPr>
        <w:t>@state.gov</w:t>
      </w:r>
    </w:p>
    <w:p w14:paraId="3D6299EE" w14:textId="3F1BB02D" w:rsidR="00384B69"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1298CD0A" w14:textId="77777777" w:rsidR="00CE1BC6" w:rsidRDefault="00CE1BC6" w:rsidP="00CE1BC6">
      <w:pPr>
        <w:pStyle w:val="NormalWeb"/>
        <w:shd w:val="clear" w:color="auto" w:fill="FFFFFF"/>
        <w:spacing w:line="280" w:lineRule="atLeast"/>
        <w:rPr>
          <w:b/>
          <w:i/>
          <w:lang w:val="en"/>
        </w:rPr>
      </w:pPr>
      <w:r>
        <w:rPr>
          <w:b/>
          <w:i/>
          <w:lang w:val="en"/>
        </w:rPr>
        <w:t xml:space="preserve">Please do not modify the application forms. Submission in </w:t>
      </w:r>
      <w:proofErr w:type="spellStart"/>
      <w:r>
        <w:rPr>
          <w:b/>
          <w:i/>
          <w:lang w:val="en"/>
        </w:rPr>
        <w:t>WinZIP</w:t>
      </w:r>
      <w:proofErr w:type="spellEnd"/>
      <w:r>
        <w:rPr>
          <w:b/>
          <w:i/>
          <w:lang w:val="en"/>
        </w:rPr>
        <w:t xml:space="preserve">, WinRAR, WeTransfer, Google Drive, etc., is not allowed. </w:t>
      </w:r>
    </w:p>
    <w:p w14:paraId="0AFEAECF" w14:textId="1210B07D" w:rsidR="00CE1BC6" w:rsidRDefault="00CE1BC6" w:rsidP="00CE1BC6">
      <w:pPr>
        <w:pStyle w:val="NormalWeb"/>
        <w:shd w:val="clear" w:color="auto" w:fill="FFFFFF"/>
        <w:spacing w:line="280" w:lineRule="atLeast"/>
        <w:rPr>
          <w:b/>
          <w:i/>
          <w:lang w:val="en"/>
        </w:rPr>
      </w:pPr>
      <w:r>
        <w:rPr>
          <w:b/>
          <w:i/>
          <w:lang w:val="en"/>
        </w:rPr>
        <w:t>Applications that do</w:t>
      </w:r>
      <w:r w:rsidR="00B15C51">
        <w:rPr>
          <w:b/>
          <w:i/>
          <w:lang w:val="en"/>
        </w:rPr>
        <w:t xml:space="preserve"> not </w:t>
      </w:r>
      <w:r>
        <w:rPr>
          <w:b/>
          <w:i/>
          <w:lang w:val="en"/>
        </w:rPr>
        <w:t>meet any of the above requirements and/or submitted after the deadline will be ineligible</w:t>
      </w:r>
      <w:r w:rsidR="00B15C51">
        <w:rPr>
          <w:b/>
          <w:i/>
          <w:lang w:val="en"/>
        </w:rPr>
        <w:t>.</w:t>
      </w:r>
    </w:p>
    <w:p w14:paraId="2442857E" w14:textId="77777777" w:rsidR="00CE1BC6" w:rsidRPr="00731219" w:rsidRDefault="00CE1BC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AB813E9"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2E079F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w:t>
      </w:r>
      <w:r w:rsidR="00B61396" w:rsidRPr="00731219">
        <w:rPr>
          <w:rFonts w:ascii="Times New Roman" w:eastAsia="Times New Roman" w:hAnsi="Times New Roman" w:cs="Times New Roman"/>
          <w:b/>
          <w:bCs/>
          <w:sz w:val="24"/>
          <w:szCs w:val="24"/>
          <w:bdr w:val="none" w:sz="0" w:space="0" w:color="auto" w:frame="1"/>
        </w:rPr>
        <w:t xml:space="preserve">. </w:t>
      </w:r>
      <w:r w:rsidR="00FD0E36" w:rsidRPr="00731219">
        <w:rPr>
          <w:rFonts w:ascii="Times New Roman" w:eastAsia="Times New Roman" w:hAnsi="Times New Roman" w:cs="Times New Roman"/>
          <w:b/>
          <w:bCs/>
          <w:sz w:val="24"/>
          <w:szCs w:val="24"/>
          <w:bdr w:val="none" w:sz="0" w:space="0" w:color="auto" w:frame="1"/>
        </w:rPr>
        <w:t>APPLICATION REVIEW INFORMATION</w:t>
      </w:r>
    </w:p>
    <w:p w14:paraId="08B37B35"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88A5381" w14:textId="77777777" w:rsidR="00FD0E36" w:rsidRPr="00731219"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Criteria</w:t>
      </w:r>
    </w:p>
    <w:p w14:paraId="1DB25EF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EF31C0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Each application will be evaluated and rated </w:t>
      </w:r>
      <w:proofErr w:type="gramStart"/>
      <w:r w:rsidRPr="00731219">
        <w:rPr>
          <w:rFonts w:ascii="Times New Roman" w:eastAsia="Times New Roman" w:hAnsi="Times New Roman" w:cs="Times New Roman"/>
          <w:sz w:val="24"/>
          <w:szCs w:val="24"/>
        </w:rPr>
        <w:t>on the basis of</w:t>
      </w:r>
      <w:proofErr w:type="gramEnd"/>
      <w:r w:rsidRPr="00731219">
        <w:rPr>
          <w:rFonts w:ascii="Times New Roman" w:eastAsia="Times New Roman" w:hAnsi="Times New Roman" w:cs="Times New Roman"/>
          <w:sz w:val="24"/>
          <w:szCs w:val="24"/>
        </w:rPr>
        <w:t xml:space="preserve"> the evaluation criteria outlined below. </w:t>
      </w:r>
    </w:p>
    <w:p w14:paraId="2F8705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5D00468" w14:textId="77777777" w:rsidR="00B55E59" w:rsidRPr="00731219" w:rsidRDefault="00B55E59"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0C70B9FB" w14:textId="3061C883" w:rsidR="006B676B" w:rsidRPr="00731219" w:rsidRDefault="43BFF2B9" w:rsidP="43BFF2B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Quality and Feasibility of the Program Idea</w:t>
      </w:r>
      <w:r w:rsidR="00243557">
        <w:rPr>
          <w:rFonts w:ascii="Times New Roman" w:eastAsia="Times New Roman" w:hAnsi="Times New Roman" w:cs="Times New Roman"/>
          <w:sz w:val="24"/>
          <w:szCs w:val="24"/>
        </w:rPr>
        <w:t xml:space="preserve">: </w:t>
      </w:r>
      <w:r w:rsidRPr="43BFF2B9">
        <w:rPr>
          <w:rFonts w:ascii="Times New Roman" w:eastAsia="Times New Roman" w:hAnsi="Times New Roman" w:cs="Times New Roman"/>
          <w:sz w:val="24"/>
          <w:szCs w:val="24"/>
        </w:rPr>
        <w:t>The program idea is well developed, with detail</w:t>
      </w:r>
      <w:r w:rsidR="00B15C51">
        <w:rPr>
          <w:rFonts w:ascii="Times New Roman" w:eastAsia="Times New Roman" w:hAnsi="Times New Roman" w:cs="Times New Roman"/>
          <w:sz w:val="24"/>
          <w:szCs w:val="24"/>
        </w:rPr>
        <w:t>s</w:t>
      </w:r>
      <w:r w:rsidRPr="43BFF2B9">
        <w:rPr>
          <w:rFonts w:ascii="Times New Roman" w:eastAsia="Times New Roman" w:hAnsi="Times New Roman" w:cs="Times New Roman"/>
          <w:sz w:val="24"/>
          <w:szCs w:val="24"/>
        </w:rPr>
        <w:t xml:space="preserve"> about how program activities will be carried out. The proposal includes a reasonable implementation timeline.   </w:t>
      </w:r>
    </w:p>
    <w:p w14:paraId="5B9B83A3" w14:textId="44FA8122" w:rsidR="00FD0E36" w:rsidRPr="00731219" w:rsidRDefault="43BFF2B9" w:rsidP="43BFF2B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Organizational Capacity and Record on Previous Grant:</w:t>
      </w:r>
      <w:r w:rsidRPr="43BFF2B9">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9481884" w14:textId="48493735" w:rsidR="00FD0E36" w:rsidRPr="00731219"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Program</w:t>
      </w:r>
      <w:r w:rsidR="006B676B" w:rsidRPr="00731219">
        <w:rPr>
          <w:rFonts w:ascii="Times New Roman" w:eastAsia="Times New Roman" w:hAnsi="Times New Roman" w:cs="Times New Roman"/>
          <w:b/>
          <w:sz w:val="24"/>
          <w:szCs w:val="24"/>
        </w:rPr>
        <w:t xml:space="preserve"> Planning/Ability to Achieve Objectives</w:t>
      </w:r>
      <w:r w:rsidR="00FD0E36" w:rsidRPr="00731219">
        <w:rPr>
          <w:rFonts w:ascii="Times New Roman" w:eastAsia="Times New Roman" w:hAnsi="Times New Roman" w:cs="Times New Roman"/>
          <w:b/>
          <w:sz w:val="24"/>
          <w:szCs w:val="24"/>
        </w:rPr>
        <w:t>:</w:t>
      </w:r>
      <w:r w:rsidR="00FD0E36" w:rsidRPr="00731219">
        <w:rPr>
          <w:rFonts w:ascii="Times New Roman" w:eastAsia="Times New Roman" w:hAnsi="Times New Roman" w:cs="Times New Roman"/>
          <w:sz w:val="24"/>
          <w:szCs w:val="24"/>
        </w:rPr>
        <w:t xml:space="preserve"> Goals and objectives are clearly </w:t>
      </w:r>
      <w:proofErr w:type="gramStart"/>
      <w:r w:rsidR="00FD0E36" w:rsidRPr="00731219">
        <w:rPr>
          <w:rFonts w:ascii="Times New Roman" w:eastAsia="Times New Roman" w:hAnsi="Times New Roman" w:cs="Times New Roman"/>
          <w:sz w:val="24"/>
          <w:szCs w:val="24"/>
        </w:rPr>
        <w:t>stated</w:t>
      </w:r>
      <w:proofErr w:type="gramEnd"/>
      <w:r w:rsidR="00FD0E36" w:rsidRPr="00731219">
        <w:rPr>
          <w:rFonts w:ascii="Times New Roman" w:eastAsia="Times New Roman" w:hAnsi="Times New Roman" w:cs="Times New Roman"/>
          <w:sz w:val="24"/>
          <w:szCs w:val="24"/>
        </w:rPr>
        <w:t xml:space="preserve"> and </w:t>
      </w:r>
      <w:r w:rsidR="0087388D">
        <w:rPr>
          <w:rFonts w:ascii="Times New Roman" w:eastAsia="Times New Roman" w:hAnsi="Times New Roman" w:cs="Times New Roman"/>
          <w:sz w:val="24"/>
          <w:szCs w:val="24"/>
        </w:rPr>
        <w:t xml:space="preserve">the </w:t>
      </w:r>
      <w:r w:rsidRPr="00731219">
        <w:rPr>
          <w:rFonts w:ascii="Times New Roman" w:eastAsia="Times New Roman" w:hAnsi="Times New Roman" w:cs="Times New Roman"/>
          <w:sz w:val="24"/>
          <w:szCs w:val="24"/>
        </w:rPr>
        <w:t>program</w:t>
      </w:r>
      <w:r w:rsidR="00FD0E36" w:rsidRPr="00731219">
        <w:rPr>
          <w:rFonts w:ascii="Times New Roman" w:eastAsia="Times New Roman" w:hAnsi="Times New Roman" w:cs="Times New Roman"/>
          <w:sz w:val="24"/>
          <w:szCs w:val="24"/>
        </w:rPr>
        <w:t xml:space="preserve"> approach is likely to provide maximum impact in achieving the proposed results.</w:t>
      </w:r>
    </w:p>
    <w:p w14:paraId="5DE16A93" w14:textId="718B9253"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Budget:</w:t>
      </w:r>
      <w:r w:rsidRPr="0073121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0A5E05C5"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Monitoring and evaluation plan:</w:t>
      </w:r>
      <w:r w:rsidRPr="00731219">
        <w:rPr>
          <w:rFonts w:ascii="Times New Roman" w:eastAsia="Times New Roman" w:hAnsi="Times New Roman" w:cs="Times New Roman"/>
          <w:sz w:val="24"/>
          <w:szCs w:val="24"/>
        </w:rPr>
        <w:t xml:space="preserve"> Applicant demonstrates it </w:t>
      </w:r>
      <w:proofErr w:type="gramStart"/>
      <w:r w:rsidRPr="00731219">
        <w:rPr>
          <w:rFonts w:ascii="Times New Roman" w:eastAsia="Times New Roman" w:hAnsi="Times New Roman" w:cs="Times New Roman"/>
          <w:sz w:val="24"/>
          <w:szCs w:val="24"/>
        </w:rPr>
        <w:t>is able to</w:t>
      </w:r>
      <w:proofErr w:type="gramEnd"/>
      <w:r w:rsidRPr="00731219">
        <w:rPr>
          <w:rFonts w:ascii="Times New Roman" w:eastAsia="Times New Roman" w:hAnsi="Times New Roman" w:cs="Times New Roman"/>
          <w:sz w:val="24"/>
          <w:szCs w:val="24"/>
        </w:rPr>
        <w:t xml:space="preserve"> measure program success against key indicators and provide</w:t>
      </w:r>
      <w:r w:rsidR="00B96D26" w:rsidRPr="00731219">
        <w:rPr>
          <w:rFonts w:ascii="Times New Roman" w:eastAsia="Times New Roman" w:hAnsi="Times New Roman" w:cs="Times New Roman"/>
          <w:sz w:val="24"/>
          <w:szCs w:val="24"/>
        </w:rPr>
        <w:t>s</w:t>
      </w:r>
      <w:r w:rsidRPr="00731219">
        <w:rPr>
          <w:rFonts w:ascii="Times New Roman" w:eastAsia="Times New Roman" w:hAnsi="Times New Roman" w:cs="Times New Roman"/>
          <w:sz w:val="24"/>
          <w:szCs w:val="24"/>
        </w:rPr>
        <w:t xml:space="preserve"> milestones to indicate progress toward goals outlined in the </w:t>
      </w:r>
      <w:r w:rsidRPr="00731219">
        <w:rPr>
          <w:rFonts w:ascii="Times New Roman" w:eastAsia="Times New Roman" w:hAnsi="Times New Roman" w:cs="Times New Roman"/>
          <w:sz w:val="24"/>
          <w:szCs w:val="24"/>
        </w:rPr>
        <w:lastRenderedPageBreak/>
        <w:t xml:space="preserve">proposal.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includes output and outcome </w:t>
      </w:r>
      <w:r w:rsidR="000600BF" w:rsidRPr="00731219">
        <w:rPr>
          <w:rFonts w:ascii="Times New Roman" w:eastAsia="Times New Roman" w:hAnsi="Times New Roman" w:cs="Times New Roman"/>
          <w:sz w:val="24"/>
          <w:szCs w:val="24"/>
        </w:rPr>
        <w:t>indicators and</w:t>
      </w:r>
      <w:r w:rsidRPr="00731219">
        <w:rPr>
          <w:rFonts w:ascii="Times New Roman" w:eastAsia="Times New Roman" w:hAnsi="Times New Roman" w:cs="Times New Roman"/>
          <w:sz w:val="24"/>
          <w:szCs w:val="24"/>
        </w:rPr>
        <w:t xml:space="preserve"> shows how and when those will be measured.</w:t>
      </w:r>
    </w:p>
    <w:p w14:paraId="5E2373A3" w14:textId="66A148A9" w:rsidR="00FD0E36" w:rsidRPr="00731219" w:rsidRDefault="43BFF2B9" w:rsidP="00FD0E36">
      <w:pPr>
        <w:shd w:val="clear" w:color="auto" w:fill="FFFFFF"/>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Sustainability:</w:t>
      </w:r>
      <w:r w:rsidRPr="43BFF2B9">
        <w:rPr>
          <w:rFonts w:ascii="Times New Roman" w:eastAsia="Times New Roman" w:hAnsi="Times New Roman" w:cs="Times New Roman"/>
          <w:sz w:val="24"/>
          <w:szCs w:val="24"/>
        </w:rPr>
        <w:t xml:space="preserve"> Program activities will continue to have positive impact after the end of the program.</w:t>
      </w:r>
    </w:p>
    <w:p w14:paraId="2CB59E70" w14:textId="2958D907" w:rsidR="43BFF2B9" w:rsidRDefault="43BFF2B9" w:rsidP="43BFF2B9">
      <w:pPr>
        <w:shd w:val="clear" w:color="auto" w:fill="FFFFFF" w:themeFill="background1"/>
        <w:spacing w:after="0" w:line="240" w:lineRule="auto"/>
        <w:rPr>
          <w:rFonts w:ascii="Times New Roman" w:eastAsia="Times New Roman" w:hAnsi="Times New Roman" w:cs="Times New Roman"/>
          <w:sz w:val="24"/>
          <w:szCs w:val="24"/>
        </w:rPr>
      </w:pPr>
    </w:p>
    <w:p w14:paraId="0341C63B" w14:textId="546D7899" w:rsidR="43BFF2B9" w:rsidRPr="00F976EA" w:rsidRDefault="43BFF2B9" w:rsidP="43BFF2B9">
      <w:pPr>
        <w:spacing w:after="0" w:line="240" w:lineRule="auto"/>
        <w:rPr>
          <w:rFonts w:ascii="Times New Roman" w:hAnsi="Times New Roman" w:cs="Times New Roman"/>
        </w:rPr>
      </w:pPr>
      <w:r w:rsidRPr="00F976EA">
        <w:rPr>
          <w:rFonts w:ascii="Times New Roman" w:eastAsia="Calibri" w:hAnsi="Times New Roman" w:cs="Times New Roman"/>
          <w:b/>
          <w:bCs/>
          <w:color w:val="000000" w:themeColor="text1"/>
          <w:sz w:val="24"/>
          <w:szCs w:val="24"/>
        </w:rPr>
        <w:t xml:space="preserve">Support of Equity and Underserved Communities: </w:t>
      </w:r>
      <w:r w:rsidRPr="00F976EA">
        <w:rPr>
          <w:rFonts w:ascii="Times New Roman" w:eastAsia="Calibri" w:hAnsi="Times New Roman" w:cs="Times New Roman"/>
          <w:color w:val="000000" w:themeColor="text1"/>
          <w:sz w:val="24"/>
          <w:szCs w:val="24"/>
        </w:rPr>
        <w:t xml:space="preserve"> Proposals should clearly demonstrate how the program will support and advance equity and engage underserved communities in program administration, design, and implementation.  </w:t>
      </w:r>
    </w:p>
    <w:p w14:paraId="11182BE1" w14:textId="77777777" w:rsidR="00B96D26" w:rsidRPr="00731219"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38028C5A"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54CF2293" w14:textId="77777777" w:rsidR="00FD0E36" w:rsidRPr="00731219"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Review and Selection Process</w:t>
      </w:r>
    </w:p>
    <w:p w14:paraId="296E3EFD" w14:textId="77777777" w:rsidR="00856FBB" w:rsidRPr="00731219"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2208516" w14:textId="51DB14ED" w:rsidR="006B676B"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r w:rsidRPr="00612860">
        <w:rPr>
          <w:rFonts w:ascii="Times New Roman" w:eastAsia="Times New Roman" w:hAnsi="Times New Roman" w:cs="Times New Roman"/>
          <w:sz w:val="24"/>
          <w:szCs w:val="24"/>
        </w:rPr>
        <w:t xml:space="preserve">The U.S. Embassy has established the </w:t>
      </w:r>
      <w:r w:rsidR="008E7345">
        <w:rPr>
          <w:rFonts w:ascii="Times New Roman" w:eastAsia="Times New Roman" w:hAnsi="Times New Roman" w:cs="Times New Roman"/>
          <w:sz w:val="24"/>
          <w:szCs w:val="24"/>
        </w:rPr>
        <w:t xml:space="preserve">CVE committee </w:t>
      </w:r>
      <w:r w:rsidRPr="00612860">
        <w:rPr>
          <w:rFonts w:ascii="Times New Roman" w:eastAsia="Times New Roman" w:hAnsi="Times New Roman" w:cs="Times New Roman"/>
          <w:sz w:val="24"/>
          <w:szCs w:val="24"/>
        </w:rPr>
        <w:t xml:space="preserve">which is the body that reviews and evaluates proposals for this program.  Applicants may be contacted with questions during this review process and will be informed </w:t>
      </w:r>
      <w:proofErr w:type="gramStart"/>
      <w:r w:rsidRPr="00612860">
        <w:rPr>
          <w:rFonts w:ascii="Times New Roman" w:eastAsia="Times New Roman" w:hAnsi="Times New Roman" w:cs="Times New Roman"/>
          <w:sz w:val="24"/>
          <w:szCs w:val="24"/>
        </w:rPr>
        <w:t>whether or not</w:t>
      </w:r>
      <w:proofErr w:type="gramEnd"/>
      <w:r w:rsidRPr="00612860">
        <w:rPr>
          <w:rFonts w:ascii="Times New Roman" w:eastAsia="Times New Roman" w:hAnsi="Times New Roman" w:cs="Times New Roman"/>
          <w:sz w:val="24"/>
          <w:szCs w:val="24"/>
        </w:rPr>
        <w:t xml:space="preserve"> their proposal was selected via e-mail.  </w:t>
      </w:r>
    </w:p>
    <w:p w14:paraId="7CCADCED" w14:textId="77777777" w:rsidR="00612860" w:rsidRPr="00731219"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p>
    <w:p w14:paraId="249E7DF4" w14:textId="77777777" w:rsidR="00FD0E36" w:rsidRPr="00731219"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F</w:t>
      </w:r>
      <w:r w:rsidR="00B96D26" w:rsidRPr="00731219">
        <w:rPr>
          <w:rFonts w:ascii="Times New Roman" w:eastAsia="Times New Roman" w:hAnsi="Times New Roman" w:cs="Times New Roman"/>
          <w:sz w:val="24"/>
          <w:szCs w:val="24"/>
        </w:rPr>
        <w:t xml:space="preserve">ederal </w:t>
      </w:r>
      <w:r w:rsidR="00FD0E36" w:rsidRPr="00731219">
        <w:rPr>
          <w:rFonts w:ascii="Times New Roman" w:eastAsia="Times New Roman" w:hAnsi="Times New Roman" w:cs="Times New Roman"/>
          <w:sz w:val="24"/>
          <w:szCs w:val="24"/>
        </w:rPr>
        <w:t>A</w:t>
      </w:r>
      <w:r w:rsidR="00B96D26" w:rsidRPr="00731219">
        <w:rPr>
          <w:rFonts w:ascii="Times New Roman" w:eastAsia="Times New Roman" w:hAnsi="Times New Roman" w:cs="Times New Roman"/>
          <w:sz w:val="24"/>
          <w:szCs w:val="24"/>
        </w:rPr>
        <w:t xml:space="preserve">wardee </w:t>
      </w:r>
      <w:r w:rsidR="00FD0E36" w:rsidRPr="00731219">
        <w:rPr>
          <w:rFonts w:ascii="Times New Roman" w:eastAsia="Times New Roman" w:hAnsi="Times New Roman" w:cs="Times New Roman"/>
          <w:sz w:val="24"/>
          <w:szCs w:val="24"/>
        </w:rPr>
        <w:t>P</w:t>
      </w:r>
      <w:r w:rsidR="00B96D26" w:rsidRPr="00731219">
        <w:rPr>
          <w:rFonts w:ascii="Times New Roman" w:eastAsia="Times New Roman" w:hAnsi="Times New Roman" w:cs="Times New Roman"/>
          <w:sz w:val="24"/>
          <w:szCs w:val="24"/>
        </w:rPr>
        <w:t xml:space="preserve">erformance &amp; Integrity </w:t>
      </w:r>
      <w:r w:rsidR="00FD0E36" w:rsidRPr="00731219">
        <w:rPr>
          <w:rFonts w:ascii="Times New Roman" w:eastAsia="Times New Roman" w:hAnsi="Times New Roman" w:cs="Times New Roman"/>
          <w:sz w:val="24"/>
          <w:szCs w:val="24"/>
        </w:rPr>
        <w:t>I</w:t>
      </w:r>
      <w:r w:rsidR="00B96D26" w:rsidRPr="00731219">
        <w:rPr>
          <w:rFonts w:ascii="Times New Roman" w:eastAsia="Times New Roman" w:hAnsi="Times New Roman" w:cs="Times New Roman"/>
          <w:sz w:val="24"/>
          <w:szCs w:val="24"/>
        </w:rPr>
        <w:t xml:space="preserve">nformation </w:t>
      </w:r>
      <w:r w:rsidR="00FD0E36" w:rsidRPr="00731219">
        <w:rPr>
          <w:rFonts w:ascii="Times New Roman" w:eastAsia="Times New Roman" w:hAnsi="Times New Roman" w:cs="Times New Roman"/>
          <w:sz w:val="24"/>
          <w:szCs w:val="24"/>
        </w:rPr>
        <w:t>S</w:t>
      </w:r>
      <w:r w:rsidR="00B96D26" w:rsidRPr="00731219">
        <w:rPr>
          <w:rFonts w:ascii="Times New Roman" w:eastAsia="Times New Roman" w:hAnsi="Times New Roman" w:cs="Times New Roman"/>
          <w:sz w:val="24"/>
          <w:szCs w:val="24"/>
        </w:rPr>
        <w:t>ystem (FAPIIS)</w:t>
      </w:r>
    </w:p>
    <w:p w14:paraId="6F52AEC3"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20766B9" w14:textId="532C3082"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For any Federal award under a </w:t>
      </w:r>
      <w:r w:rsidR="001748DB">
        <w:rPr>
          <w:rFonts w:ascii="Times New Roman" w:eastAsia="Times New Roman" w:hAnsi="Times New Roman" w:cs="Times New Roman"/>
          <w:sz w:val="24"/>
          <w:szCs w:val="24"/>
        </w:rPr>
        <w:t>N</w:t>
      </w:r>
      <w:r w:rsidR="001748DB" w:rsidRPr="00731219">
        <w:rPr>
          <w:rFonts w:ascii="Times New Roman" w:eastAsia="Times New Roman" w:hAnsi="Times New Roman" w:cs="Times New Roman"/>
          <w:sz w:val="24"/>
          <w:szCs w:val="24"/>
        </w:rPr>
        <w:t xml:space="preserve">otice </w:t>
      </w:r>
      <w:r w:rsidRPr="00731219">
        <w:rPr>
          <w:rFonts w:ascii="Times New Roman" w:eastAsia="Times New Roman" w:hAnsi="Times New Roman" w:cs="Times New Roman"/>
          <w:sz w:val="24"/>
          <w:szCs w:val="24"/>
        </w:rPr>
        <w:t xml:space="preserve">of </w:t>
      </w:r>
      <w:r w:rsidR="001748DB">
        <w:rPr>
          <w:rFonts w:ascii="Times New Roman" w:eastAsia="Times New Roman" w:hAnsi="Times New Roman" w:cs="Times New Roman"/>
          <w:sz w:val="24"/>
          <w:szCs w:val="24"/>
        </w:rPr>
        <w:t>F</w:t>
      </w:r>
      <w:r w:rsidR="001748DB" w:rsidRPr="00731219">
        <w:rPr>
          <w:rFonts w:ascii="Times New Roman" w:eastAsia="Times New Roman" w:hAnsi="Times New Roman" w:cs="Times New Roman"/>
          <w:sz w:val="24"/>
          <w:szCs w:val="24"/>
        </w:rPr>
        <w:t xml:space="preserve">unding </w:t>
      </w:r>
      <w:r w:rsidR="001748DB">
        <w:rPr>
          <w:rFonts w:ascii="Times New Roman" w:eastAsia="Times New Roman" w:hAnsi="Times New Roman" w:cs="Times New Roman"/>
          <w:sz w:val="24"/>
          <w:szCs w:val="24"/>
        </w:rPr>
        <w:t>O</w:t>
      </w:r>
      <w:r w:rsidR="001748DB" w:rsidRPr="00731219">
        <w:rPr>
          <w:rFonts w:ascii="Times New Roman" w:eastAsia="Times New Roman" w:hAnsi="Times New Roman" w:cs="Times New Roman"/>
          <w:sz w:val="24"/>
          <w:szCs w:val="24"/>
        </w:rPr>
        <w:t>pportunity</w:t>
      </w:r>
      <w:r w:rsidRPr="00731219">
        <w:rPr>
          <w:rFonts w:ascii="Times New Roman" w:eastAsia="Times New Roman" w:hAnsi="Times New Roman" w:cs="Times New Roman"/>
          <w:sz w:val="24"/>
          <w:szCs w:val="24"/>
        </w:rPr>
        <w:t>,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0FCB90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A52F1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 That the Federal awarding agency, prior to making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5B0D384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25360D5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ii. That an applicant, at its option, may review information in the designated integrity and performance systems accessible through SAM and comment on any information about itself that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awarding agency previously entered and is currently in the designated integrity and performance system accessible through SAM;</w:t>
      </w:r>
    </w:p>
    <w:p w14:paraId="25AA5F8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41F9C3B" w14:textId="20D4C66F"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1BB94346"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7003EEC6" w14:textId="5CBEAD40" w:rsidR="00FD0E36" w:rsidRDefault="00FD0E36" w:rsidP="00FD0E36">
      <w:pPr>
        <w:shd w:val="clear" w:color="auto" w:fill="FFFFFF"/>
        <w:spacing w:after="0" w:line="240" w:lineRule="auto"/>
        <w:textAlignment w:val="baseline"/>
        <w:rPr>
          <w:ins w:id="0" w:author="Author"/>
          <w:rFonts w:ascii="Times New Roman" w:eastAsia="Times New Roman" w:hAnsi="Times New Roman" w:cs="Times New Roman"/>
          <w:color w:val="333333"/>
          <w:sz w:val="24"/>
          <w:szCs w:val="24"/>
        </w:rPr>
      </w:pPr>
    </w:p>
    <w:p w14:paraId="1A095255" w14:textId="72A857CC" w:rsidR="0000383B" w:rsidRDefault="0000383B" w:rsidP="00FD0E36">
      <w:pPr>
        <w:shd w:val="clear" w:color="auto" w:fill="FFFFFF"/>
        <w:spacing w:after="0" w:line="240" w:lineRule="auto"/>
        <w:textAlignment w:val="baseline"/>
        <w:rPr>
          <w:ins w:id="1" w:author="Author"/>
          <w:rFonts w:ascii="Times New Roman" w:eastAsia="Times New Roman" w:hAnsi="Times New Roman" w:cs="Times New Roman"/>
          <w:color w:val="333333"/>
          <w:sz w:val="24"/>
          <w:szCs w:val="24"/>
        </w:rPr>
      </w:pPr>
    </w:p>
    <w:p w14:paraId="3F3D33E8" w14:textId="29FD1C6E" w:rsidR="0000383B" w:rsidRDefault="0000383B" w:rsidP="00FD0E36">
      <w:pPr>
        <w:shd w:val="clear" w:color="auto" w:fill="FFFFFF"/>
        <w:spacing w:after="0" w:line="240" w:lineRule="auto"/>
        <w:textAlignment w:val="baseline"/>
        <w:rPr>
          <w:ins w:id="2" w:author="Author"/>
          <w:rFonts w:ascii="Times New Roman" w:eastAsia="Times New Roman" w:hAnsi="Times New Roman" w:cs="Times New Roman"/>
          <w:color w:val="333333"/>
          <w:sz w:val="24"/>
          <w:szCs w:val="24"/>
        </w:rPr>
      </w:pPr>
    </w:p>
    <w:p w14:paraId="6E3876EF" w14:textId="77777777" w:rsidR="0000383B" w:rsidRPr="00731219" w:rsidRDefault="0000383B"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1EC079B" w14:textId="77777777" w:rsidR="00FD0E36" w:rsidRPr="00731219"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36ECB1E1"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170E62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5339F860"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71FA5A08" w14:textId="77777777" w:rsidR="00FD0E36" w:rsidRPr="00731219"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Federal Award Notices</w:t>
      </w:r>
    </w:p>
    <w:p w14:paraId="2C5CD8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FC89E0" w14:textId="77777777" w:rsidR="00D0290D" w:rsidRPr="00731219"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grant award or cooperative agreement </w:t>
      </w:r>
      <w:r w:rsidR="00D0290D" w:rsidRPr="00731219">
        <w:rPr>
          <w:rFonts w:ascii="Times New Roman" w:eastAsia="Times New Roman" w:hAnsi="Times New Roman" w:cs="Times New Roman"/>
          <w:sz w:val="24"/>
          <w:szCs w:val="24"/>
        </w:rPr>
        <w:t>will</w:t>
      </w:r>
      <w:r w:rsidRPr="00731219">
        <w:rPr>
          <w:rFonts w:ascii="Times New Roman" w:eastAsia="Times New Roman" w:hAnsi="Times New Roman" w:cs="Times New Roman"/>
          <w:sz w:val="24"/>
          <w:szCs w:val="24"/>
        </w:rPr>
        <w:t xml:space="preserve"> be written, signed, awarded, and administered by the Grants Officer. The assistance award agreement is the authorizing </w:t>
      </w:r>
      <w:proofErr w:type="gramStart"/>
      <w:r w:rsidRPr="00731219">
        <w:rPr>
          <w:rFonts w:ascii="Times New Roman" w:eastAsia="Times New Roman" w:hAnsi="Times New Roman" w:cs="Times New Roman"/>
          <w:sz w:val="24"/>
          <w:szCs w:val="24"/>
        </w:rPr>
        <w:t>document</w:t>
      </w:r>
      <w:proofErr w:type="gramEnd"/>
      <w:r w:rsidRPr="00731219">
        <w:rPr>
          <w:rFonts w:ascii="Times New Roman" w:eastAsia="Times New Roman" w:hAnsi="Times New Roman" w:cs="Times New Roman"/>
          <w:sz w:val="24"/>
          <w:szCs w:val="24"/>
        </w:rPr>
        <w:t xml:space="preserve"> and it will be provided to the recipient</w:t>
      </w:r>
      <w:r w:rsidR="00D0290D" w:rsidRPr="00731219">
        <w:rPr>
          <w:rFonts w:ascii="Times New Roman" w:eastAsia="Times New Roman" w:hAnsi="Times New Roman" w:cs="Times New Roman"/>
          <w:sz w:val="24"/>
          <w:szCs w:val="24"/>
        </w:rPr>
        <w:t xml:space="preserve"> for review and signature by email</w:t>
      </w:r>
      <w:r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The recipient may only start incurring </w:t>
      </w:r>
      <w:r w:rsidR="00B37DD1" w:rsidRPr="00731219">
        <w:rPr>
          <w:rFonts w:ascii="Times New Roman" w:eastAsia="Times New Roman" w:hAnsi="Times New Roman" w:cs="Times New Roman"/>
          <w:sz w:val="24"/>
          <w:szCs w:val="24"/>
        </w:rPr>
        <w:t>program</w:t>
      </w:r>
      <w:r w:rsidR="008D356F"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expenses beginning on the start date </w:t>
      </w:r>
      <w:r w:rsidR="008D356F" w:rsidRPr="00731219">
        <w:rPr>
          <w:rFonts w:ascii="Times New Roman" w:eastAsia="Times New Roman" w:hAnsi="Times New Roman" w:cs="Times New Roman"/>
          <w:sz w:val="24"/>
          <w:szCs w:val="24"/>
        </w:rPr>
        <w:t>shown</w:t>
      </w:r>
      <w:r w:rsidR="00D0290D" w:rsidRPr="00731219">
        <w:rPr>
          <w:rFonts w:ascii="Times New Roman" w:eastAsia="Times New Roman" w:hAnsi="Times New Roman" w:cs="Times New Roman"/>
          <w:sz w:val="24"/>
          <w:szCs w:val="24"/>
        </w:rPr>
        <w:t xml:space="preserve"> </w:t>
      </w:r>
      <w:r w:rsidR="008D356F" w:rsidRPr="00731219">
        <w:rPr>
          <w:rFonts w:ascii="Times New Roman" w:eastAsia="Times New Roman" w:hAnsi="Times New Roman" w:cs="Times New Roman"/>
          <w:sz w:val="24"/>
          <w:szCs w:val="24"/>
        </w:rPr>
        <w:t>on</w:t>
      </w:r>
      <w:r w:rsidR="00D0290D" w:rsidRPr="00731219">
        <w:rPr>
          <w:rFonts w:ascii="Times New Roman" w:eastAsia="Times New Roman" w:hAnsi="Times New Roman" w:cs="Times New Roman"/>
          <w:sz w:val="24"/>
          <w:szCs w:val="24"/>
        </w:rPr>
        <w:t xml:space="preserve"> the </w:t>
      </w:r>
      <w:r w:rsidR="008D356F" w:rsidRPr="00731219">
        <w:rPr>
          <w:rFonts w:ascii="Times New Roman" w:eastAsia="Times New Roman" w:hAnsi="Times New Roman" w:cs="Times New Roman"/>
          <w:sz w:val="24"/>
          <w:szCs w:val="24"/>
        </w:rPr>
        <w:t xml:space="preserve">grant award document </w:t>
      </w:r>
      <w:r w:rsidR="00D0290D" w:rsidRPr="00731219">
        <w:rPr>
          <w:rFonts w:ascii="Times New Roman" w:eastAsia="Times New Roman" w:hAnsi="Times New Roman" w:cs="Times New Roman"/>
          <w:sz w:val="24"/>
          <w:szCs w:val="24"/>
        </w:rPr>
        <w:t>signed by the Grants Officer.</w:t>
      </w:r>
    </w:p>
    <w:p w14:paraId="7341F970"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450B3E31" w14:textId="77777777" w:rsidR="00FD0E36" w:rsidRPr="00731219" w:rsidRDefault="00FD0E36" w:rsidP="00FD0E36">
      <w:pPr>
        <w:shd w:val="clear" w:color="auto" w:fill="FFFFFF"/>
        <w:spacing w:after="0" w:line="240" w:lineRule="auto"/>
        <w:textAlignment w:val="baseline"/>
        <w:rPr>
          <w:rFonts w:ascii="Times New Roman" w:hAnsi="Times New Roman" w:cs="Times New Roman"/>
          <w:sz w:val="24"/>
          <w:szCs w:val="24"/>
        </w:rPr>
      </w:pPr>
      <w:r w:rsidRPr="00731219">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731219">
        <w:rPr>
          <w:rFonts w:ascii="Times New Roman" w:hAnsi="Times New Roman" w:cs="Times New Roman"/>
          <w:sz w:val="24"/>
          <w:szCs w:val="24"/>
        </w:rPr>
        <w:t xml:space="preserve"> </w:t>
      </w:r>
    </w:p>
    <w:p w14:paraId="5B5DB09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44CAC6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CA07EBF" w14:textId="1666E0D3"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b/>
          <w:sz w:val="24"/>
          <w:szCs w:val="24"/>
        </w:rPr>
        <w:t>Payment Method:</w:t>
      </w:r>
      <w:r w:rsidRPr="00731219">
        <w:rPr>
          <w:rFonts w:ascii="Times New Roman" w:eastAsia="Times New Roman" w:hAnsi="Times New Roman" w:cs="Times New Roman"/>
          <w:sz w:val="24"/>
          <w:szCs w:val="24"/>
        </w:rPr>
        <w:t xml:space="preserve"> </w:t>
      </w:r>
      <w:r w:rsidR="00BB0027">
        <w:rPr>
          <w:rFonts w:ascii="Times New Roman" w:eastAsia="Times New Roman" w:hAnsi="Times New Roman" w:cs="Times New Roman"/>
          <w:i/>
          <w:color w:val="FF0000"/>
          <w:sz w:val="24"/>
          <w:szCs w:val="24"/>
        </w:rPr>
        <w:t xml:space="preserve">pending on </w:t>
      </w:r>
      <w:r w:rsidR="00795264">
        <w:rPr>
          <w:rFonts w:ascii="Times New Roman" w:eastAsia="Times New Roman" w:hAnsi="Times New Roman" w:cs="Times New Roman"/>
          <w:i/>
          <w:color w:val="FF0000"/>
          <w:sz w:val="24"/>
          <w:szCs w:val="24"/>
        </w:rPr>
        <w:t>award specifics</w:t>
      </w:r>
      <w:r w:rsidR="006B676B" w:rsidRPr="00731219">
        <w:rPr>
          <w:rFonts w:ascii="Times New Roman" w:eastAsia="Times New Roman" w:hAnsi="Times New Roman" w:cs="Times New Roman"/>
          <w:i/>
          <w:color w:val="FF0000"/>
          <w:sz w:val="24"/>
          <w:szCs w:val="24"/>
        </w:rPr>
        <w:t xml:space="preserve">  </w:t>
      </w:r>
    </w:p>
    <w:p w14:paraId="242B230E" w14:textId="77777777" w:rsidR="002E440C" w:rsidRPr="00731219"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5EC965F"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517C87"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Administrative and National Policy Requirements</w:t>
      </w:r>
    </w:p>
    <w:p w14:paraId="5122FB7E" w14:textId="77777777" w:rsidR="00FD0E36" w:rsidRPr="00731219"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6D01CD95" w14:textId="77777777" w:rsidR="00FA0A6B"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Before </w:t>
      </w:r>
      <w:proofErr w:type="gramStart"/>
      <w:r w:rsidRPr="00731219">
        <w:rPr>
          <w:rFonts w:ascii="Times New Roman" w:eastAsia="Times New Roman" w:hAnsi="Times New Roman" w:cs="Times New Roman"/>
          <w:sz w:val="24"/>
          <w:szCs w:val="24"/>
        </w:rPr>
        <w:t>submitting an application</w:t>
      </w:r>
      <w:proofErr w:type="gramEnd"/>
      <w:r w:rsidRPr="00731219">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0F1F3630" w14:textId="77777777" w:rsidR="00FA0A6B"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rPr>
      </w:pPr>
    </w:p>
    <w:p w14:paraId="4616F04F" w14:textId="3B6E7CEB" w:rsidR="00FD0E36"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These include:</w:t>
      </w:r>
    </w:p>
    <w:p w14:paraId="67497606" w14:textId="77777777" w:rsidR="00FA0A6B"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u w:val="single"/>
        </w:rPr>
      </w:pPr>
    </w:p>
    <w:p w14:paraId="5C5189B5" w14:textId="152B19FA" w:rsidR="00FA0A6B" w:rsidRPr="00731219" w:rsidRDefault="00051011"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6" w:history="1">
        <w:r w:rsidR="00FA0A6B" w:rsidRPr="00731219">
          <w:rPr>
            <w:rStyle w:val="Hyperlink"/>
            <w:rFonts w:ascii="Times New Roman" w:eastAsia="Times New Roman" w:hAnsi="Times New Roman" w:cs="Times New Roman"/>
            <w:sz w:val="24"/>
            <w:szCs w:val="24"/>
          </w:rPr>
          <w:t>2 CFR 25 - UNIVERSAL IDENTIFIER AND SYSTEM FOR AWARD MANAGEMENT</w:t>
        </w:r>
      </w:hyperlink>
    </w:p>
    <w:p w14:paraId="681F43CF" w14:textId="11701381" w:rsidR="00FA0A6B" w:rsidRPr="00731219" w:rsidRDefault="00051011"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7" w:history="1">
        <w:r w:rsidR="00FA0A6B" w:rsidRPr="00731219">
          <w:rPr>
            <w:rStyle w:val="Hyperlink"/>
            <w:rFonts w:ascii="Times New Roman" w:eastAsia="Times New Roman" w:hAnsi="Times New Roman" w:cs="Times New Roman"/>
            <w:sz w:val="24"/>
            <w:szCs w:val="24"/>
          </w:rPr>
          <w:t>2 CFR 170 - REPORTING SUBAWARD AND EXECUTIVE COMPENSATION INFORMATION</w:t>
        </w:r>
      </w:hyperlink>
    </w:p>
    <w:p w14:paraId="429871B0" w14:textId="5FCE7365" w:rsidR="00FA0A6B" w:rsidRPr="00731219" w:rsidRDefault="00051011"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8" w:history="1">
        <w:r w:rsidR="00FA0A6B" w:rsidRPr="00731219">
          <w:rPr>
            <w:rStyle w:val="Hyperlink"/>
            <w:rFonts w:ascii="Times New Roman" w:eastAsia="Times New Roman" w:hAnsi="Times New Roman" w:cs="Times New Roman"/>
            <w:sz w:val="24"/>
            <w:szCs w:val="24"/>
          </w:rPr>
          <w:t>2 CFR 175 - AWARD TERM FOR TRAFFICKING IN PERSONS</w:t>
        </w:r>
      </w:hyperlink>
    </w:p>
    <w:p w14:paraId="065F514C" w14:textId="2BDF265E" w:rsidR="00FA0A6B" w:rsidRPr="00731219" w:rsidRDefault="00051011"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9" w:history="1">
        <w:r w:rsidR="00FA0A6B" w:rsidRPr="00731219">
          <w:rPr>
            <w:rStyle w:val="Hyperlink"/>
            <w:rFonts w:ascii="Times New Roman" w:eastAsia="Times New Roman" w:hAnsi="Times New Roman" w:cs="Times New Roman"/>
            <w:sz w:val="24"/>
            <w:szCs w:val="24"/>
          </w:rPr>
          <w:t>2 CFR 182 - GOVERNMENTWIDE REQUIREMENTS FOR DRUG-FREE WORKPLACE (FINANCIAL ASSISTANCE)</w:t>
        </w:r>
      </w:hyperlink>
    </w:p>
    <w:p w14:paraId="561270C9" w14:textId="27D2C2EC" w:rsidR="00FA0A6B" w:rsidRPr="00731219" w:rsidRDefault="00051011" w:rsidP="00731219">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0" w:history="1">
        <w:r w:rsidR="00FA0A6B" w:rsidRPr="00731219">
          <w:rPr>
            <w:rStyle w:val="Hyperlink"/>
            <w:rFonts w:ascii="Times New Roman" w:eastAsia="Times New Roman" w:hAnsi="Times New Roman" w:cs="Times New Roman"/>
            <w:sz w:val="24"/>
            <w:szCs w:val="24"/>
          </w:rPr>
          <w:t>2 CFR 183 - NEVER CONTRACT WITH THE ENEMY</w:t>
        </w:r>
      </w:hyperlink>
    </w:p>
    <w:p w14:paraId="47769D9B" w14:textId="30CF1658" w:rsidR="00FA0A6B" w:rsidRPr="00731219" w:rsidRDefault="00051011"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1" w:history="1">
        <w:r w:rsidR="00FA0A6B" w:rsidRPr="00731219">
          <w:rPr>
            <w:rStyle w:val="Hyperlink"/>
            <w:rFonts w:ascii="Times New Roman" w:eastAsia="Times New Roman" w:hAnsi="Times New Roman" w:cs="Times New Roman"/>
            <w:sz w:val="24"/>
            <w:szCs w:val="24"/>
          </w:rPr>
          <w:t>2 CFR 600 – DEPARTMENT OF STATE REQUIREMENTS</w:t>
        </w:r>
      </w:hyperlink>
    </w:p>
    <w:p w14:paraId="1BE56294" w14:textId="00AE96A7" w:rsidR="00FA0A6B" w:rsidRPr="00731219" w:rsidRDefault="00051011"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2" w:history="1">
        <w:r w:rsidR="00FA0A6B" w:rsidRPr="00731219">
          <w:rPr>
            <w:rStyle w:val="Hyperlink"/>
            <w:rFonts w:ascii="Times New Roman" w:eastAsia="Times New Roman" w:hAnsi="Times New Roman" w:cs="Times New Roman"/>
            <w:sz w:val="24"/>
            <w:szCs w:val="24"/>
          </w:rPr>
          <w:t>U.S. DEPARTMENT OF STATE STANDARD TERMS AND CONDITIONS</w:t>
        </w:r>
      </w:hyperlink>
    </w:p>
    <w:p w14:paraId="0F42E30A" w14:textId="264EDEEB" w:rsidR="00731219" w:rsidRPr="00731219" w:rsidRDefault="525DB2C9" w:rsidP="00731219">
      <w:pPr>
        <w:spacing w:line="240" w:lineRule="atLeast"/>
        <w:rPr>
          <w:rFonts w:ascii="Times New Roman" w:hAnsi="Times New Roman" w:cs="Times New Roman"/>
          <w:color w:val="000000"/>
          <w:sz w:val="24"/>
          <w:szCs w:val="24"/>
        </w:rPr>
      </w:pPr>
      <w:r w:rsidRPr="525DB2C9">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w:t>
      </w:r>
      <w:r w:rsidRPr="00F3690D">
        <w:rPr>
          <w:rFonts w:ascii="Times New Roman" w:hAnsi="Times New Roman" w:cs="Times New Roman"/>
          <w:color w:val="000000" w:themeColor="text1"/>
          <w:sz w:val="24"/>
          <w:szCs w:val="24"/>
        </w:rPr>
        <w:t>as applicable to specific programs, pu</w:t>
      </w:r>
      <w:r w:rsidRPr="525DB2C9">
        <w:rPr>
          <w:rFonts w:ascii="Times New Roman" w:hAnsi="Times New Roman" w:cs="Times New Roman"/>
          <w:color w:val="000000" w:themeColor="text1"/>
          <w:sz w:val="24"/>
          <w:szCs w:val="24"/>
        </w:rPr>
        <w:t xml:space="preserve">rsuant to this notice of funding opportunity in accordance with the following:  NOTE: </w:t>
      </w:r>
    </w:p>
    <w:p w14:paraId="03E04B5E" w14:textId="5C6203B7" w:rsidR="00731219" w:rsidRPr="00731219" w:rsidRDefault="00051011" w:rsidP="00731219">
      <w:pPr>
        <w:numPr>
          <w:ilvl w:val="0"/>
          <w:numId w:val="32"/>
        </w:numPr>
        <w:spacing w:after="0" w:line="240" w:lineRule="atLeast"/>
        <w:rPr>
          <w:rFonts w:ascii="Times New Roman" w:hAnsi="Times New Roman" w:cs="Times New Roman"/>
          <w:color w:val="000000"/>
          <w:sz w:val="24"/>
          <w:szCs w:val="24"/>
        </w:rPr>
      </w:pPr>
      <w:hyperlink r:id="rId23" w:history="1">
        <w:r w:rsidR="00731219" w:rsidRPr="00731219">
          <w:rPr>
            <w:rStyle w:val="Hyperlink"/>
            <w:rFonts w:ascii="Times New Roman" w:hAnsi="Times New Roman" w:cs="Times New Roman"/>
            <w:sz w:val="24"/>
            <w:szCs w:val="24"/>
          </w:rPr>
          <w:t>Guidance for Grants and Agreements in Title 2 of the Code of Federal Regulations</w:t>
        </w:r>
      </w:hyperlink>
      <w:r w:rsidR="00731219" w:rsidRPr="00731219">
        <w:rPr>
          <w:rFonts w:ascii="Times New Roman" w:hAnsi="Times New Roman" w:cs="Times New Roman"/>
          <w:color w:val="000000"/>
          <w:sz w:val="24"/>
          <w:szCs w:val="24"/>
        </w:rPr>
        <w:t xml:space="preserve"> (2 CFR), as updated in the Federal Register’s 85 FR 49506 on August 13, 2020, particularly on:</w:t>
      </w:r>
    </w:p>
    <w:p w14:paraId="4EB80EEB" w14:textId="77777777" w:rsidR="00731219" w:rsidRP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Selecting recipients most likely to be successful in delivering results based on the program objectives through an objective process of evaluating Federal award applications (2 CFR part 200.205),</w:t>
      </w:r>
    </w:p>
    <w:p w14:paraId="062128F0" w14:textId="77777777" w:rsidR="00731219" w:rsidRP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 xml:space="preserve">Promoting the freedom of speech and religious liberty in alignment with </w:t>
      </w:r>
      <w:r w:rsidRPr="00731219">
        <w:rPr>
          <w:rFonts w:ascii="Times New Roman" w:hAnsi="Times New Roman" w:cs="Times New Roman"/>
          <w:i/>
          <w:color w:val="000000"/>
          <w:sz w:val="24"/>
          <w:szCs w:val="24"/>
        </w:rPr>
        <w:t xml:space="preserve">Promoting Free Speech and Religious Liberty </w:t>
      </w:r>
      <w:r w:rsidRPr="00731219">
        <w:rPr>
          <w:rFonts w:ascii="Times New Roman" w:hAnsi="Times New Roman" w:cs="Times New Roman"/>
          <w:color w:val="000000"/>
          <w:sz w:val="24"/>
          <w:szCs w:val="24"/>
        </w:rPr>
        <w:t xml:space="preserve">(E.O. 13798) and </w:t>
      </w:r>
      <w:r w:rsidRPr="00731219">
        <w:rPr>
          <w:rFonts w:ascii="Times New Roman" w:hAnsi="Times New Roman" w:cs="Times New Roman"/>
          <w:i/>
          <w:color w:val="000000"/>
          <w:sz w:val="24"/>
          <w:szCs w:val="24"/>
        </w:rPr>
        <w:t>Improving Free Inquiry, Transparency, and Accountability at Colleges and Universities</w:t>
      </w:r>
      <w:r w:rsidRPr="00731219">
        <w:rPr>
          <w:rFonts w:ascii="Times New Roman" w:hAnsi="Times New Roman" w:cs="Times New Roman"/>
          <w:color w:val="000000"/>
          <w:sz w:val="24"/>
          <w:szCs w:val="24"/>
        </w:rPr>
        <w:t xml:space="preserve"> (E.O. 13864) (§§ 200.300, 200.303, 200.339, and 200.341), </w:t>
      </w:r>
    </w:p>
    <w:p w14:paraId="63A01C57" w14:textId="77777777" w:rsid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C8F217A" w14:textId="56ADB2F4" w:rsidR="00FA0A6B"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 xml:space="preserve">Terminating agreements in whole or in part to the greatest extent authorized by </w:t>
      </w:r>
      <w:proofErr w:type="gramStart"/>
      <w:r w:rsidRPr="00731219">
        <w:rPr>
          <w:rFonts w:ascii="Times New Roman" w:hAnsi="Times New Roman" w:cs="Times New Roman"/>
          <w:color w:val="000000"/>
          <w:sz w:val="24"/>
          <w:szCs w:val="24"/>
        </w:rPr>
        <w:t>law, if</w:t>
      </w:r>
      <w:proofErr w:type="gramEnd"/>
      <w:r w:rsidRPr="00731219">
        <w:rPr>
          <w:rFonts w:ascii="Times New Roman" w:hAnsi="Times New Roman" w:cs="Times New Roman"/>
          <w:color w:val="000000"/>
          <w:sz w:val="24"/>
          <w:szCs w:val="24"/>
        </w:rPr>
        <w:t xml:space="preserve"> an award no longer effectuates the program goals or agency priorities (2 CFR part 200.340).</w:t>
      </w:r>
    </w:p>
    <w:p w14:paraId="60B71261" w14:textId="77777777" w:rsidR="002F038D" w:rsidRPr="00731219" w:rsidRDefault="002F038D" w:rsidP="002F038D">
      <w:pPr>
        <w:spacing w:after="0" w:line="240" w:lineRule="atLeast"/>
        <w:ind w:left="1440"/>
        <w:rPr>
          <w:rFonts w:ascii="Times New Roman" w:hAnsi="Times New Roman" w:cs="Times New Roman"/>
          <w:color w:val="000000"/>
          <w:sz w:val="24"/>
          <w:szCs w:val="24"/>
        </w:rPr>
      </w:pPr>
    </w:p>
    <w:p w14:paraId="11F7C5C7" w14:textId="3CADA0D0" w:rsidR="002F038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r w:rsidRPr="00F976EA">
        <w:rPr>
          <w:rFonts w:ascii="Times New Roman" w:eastAsia="Times New Roman" w:hAnsi="Times New Roman" w:cs="Times New Roman"/>
          <w:sz w:val="24"/>
          <w:szCs w:val="24"/>
        </w:rPr>
        <w:t xml:space="preserve">. </w:t>
      </w:r>
    </w:p>
    <w:p w14:paraId="4CF1879F" w14:textId="68ECCC61" w:rsidR="002F038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p>
    <w:p w14:paraId="5C8DFAB8"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Reporting</w:t>
      </w:r>
    </w:p>
    <w:p w14:paraId="4DD841FB"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81FC8AC" w14:textId="6C325CA6" w:rsidR="00E57671" w:rsidRDefault="00FD0E36" w:rsidP="000B3C01">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Reporting Requirements: </w:t>
      </w:r>
      <w:r w:rsidRPr="00731219">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14:paraId="63194071" w14:textId="77777777" w:rsidR="000B3C01" w:rsidRPr="00731219" w:rsidRDefault="000B3C01" w:rsidP="000B3C01">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6626ACB" w14:textId="178AFDAE" w:rsidR="00E57671"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24"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4A32B468" w14:textId="163FDC77" w:rsidR="00C3134C" w:rsidRDefault="00C3134C"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A7AE56" w14:textId="6028CFE8" w:rsidR="00D0290D" w:rsidRPr="00C3134C" w:rsidRDefault="00C3134C" w:rsidP="00D0290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731219"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8DBD32"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66A016CE" w14:textId="2BA18F26" w:rsidR="00B61396" w:rsidRPr="00731219" w:rsidRDefault="00B61396"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lastRenderedPageBreak/>
        <w:t>If you hav</w:t>
      </w:r>
      <w:r w:rsidR="005A068C" w:rsidRPr="00731219">
        <w:rPr>
          <w:rFonts w:ascii="Times New Roman" w:eastAsia="Times New Roman" w:hAnsi="Times New Roman" w:cs="Times New Roman"/>
          <w:sz w:val="24"/>
          <w:szCs w:val="24"/>
        </w:rPr>
        <w:t>e any questions about the grant</w:t>
      </w:r>
      <w:r w:rsidRPr="00731219">
        <w:rPr>
          <w:rFonts w:ascii="Times New Roman" w:eastAsia="Times New Roman" w:hAnsi="Times New Roman" w:cs="Times New Roman"/>
          <w:sz w:val="24"/>
          <w:szCs w:val="24"/>
        </w:rPr>
        <w:t xml:space="preserve"> application process, please contact: </w:t>
      </w:r>
      <w:hyperlink r:id="rId25" w:history="1">
        <w:r w:rsidR="00573615" w:rsidRPr="00D8725B">
          <w:rPr>
            <w:rStyle w:val="Hyperlink"/>
          </w:rPr>
          <w:t>pdgrantstirana@state.gov</w:t>
        </w:r>
      </w:hyperlink>
      <w:r w:rsidR="00573615">
        <w:t xml:space="preserve"> </w:t>
      </w:r>
    </w:p>
    <w:p w14:paraId="2697CF67"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7A8339F" w14:textId="77777777" w:rsidR="006C74AC" w:rsidRPr="00731219" w:rsidRDefault="005A068C">
      <w:pPr>
        <w:rPr>
          <w:rFonts w:ascii="Times New Roman" w:hAnsi="Times New Roman" w:cs="Times New Roman"/>
          <w:b/>
          <w:sz w:val="24"/>
          <w:szCs w:val="24"/>
        </w:rPr>
      </w:pPr>
      <w:r w:rsidRPr="00731219">
        <w:rPr>
          <w:rFonts w:ascii="Times New Roman" w:hAnsi="Times New Roman" w:cs="Times New Roman"/>
          <w:b/>
          <w:sz w:val="24"/>
          <w:szCs w:val="24"/>
        </w:rPr>
        <w:t xml:space="preserve">H.  OTHER INFORMATION </w:t>
      </w:r>
    </w:p>
    <w:p w14:paraId="0AD157E5"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Guidelines for Budget Justification</w:t>
      </w:r>
    </w:p>
    <w:p w14:paraId="1C25ACDB"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Personnel</w:t>
      </w:r>
      <w:r w:rsidR="0021787D" w:rsidRPr="00731219">
        <w:rPr>
          <w:rFonts w:ascii="Times New Roman" w:eastAsia="Times New Roman" w:hAnsi="Times New Roman" w:cs="Times New Roman"/>
          <w:sz w:val="24"/>
          <w:szCs w:val="24"/>
        </w:rPr>
        <w:t xml:space="preserve"> and Fringe Benefits</w:t>
      </w:r>
      <w:r w:rsidRPr="00731219">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and the percentage of their time that will be spent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651E07"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Travel: Estimate the costs of travel and per diem for this </w:t>
      </w:r>
      <w:r w:rsidR="00B37DD1" w:rsidRPr="00731219">
        <w:rPr>
          <w:rFonts w:ascii="Times New Roman" w:eastAsia="Times New Roman" w:hAnsi="Times New Roman" w:cs="Times New Roman"/>
          <w:sz w:val="24"/>
          <w:szCs w:val="24"/>
        </w:rPr>
        <w:t>program</w:t>
      </w:r>
      <w:r w:rsidR="0021787D" w:rsidRPr="00731219">
        <w:rPr>
          <w:rFonts w:ascii="Times New Roman" w:eastAsia="Times New Roman" w:hAnsi="Times New Roman" w:cs="Times New Roman"/>
          <w:sz w:val="24"/>
          <w:szCs w:val="24"/>
        </w:rPr>
        <w:t>, for program staff, consultants or speakers, and participants/beneficiaries</w:t>
      </w:r>
      <w:r w:rsidRPr="00731219">
        <w:rPr>
          <w:rFonts w:ascii="Times New Roman" w:eastAsia="Times New Roman" w:hAnsi="Times New Roman" w:cs="Times New Roman"/>
          <w:sz w:val="24"/>
          <w:szCs w:val="24"/>
        </w:rPr>
        <w:t xml:space="preserve">. If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involves international travel, include a brief statement of justification for that travel.</w:t>
      </w:r>
    </w:p>
    <w:p w14:paraId="7E3DF5E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Equipment: Describe any machinery, furniture, or other personal property that is required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has a useful life of more than one year (or a life longer than the duration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and costs at least $5,000 per unit.</w:t>
      </w:r>
    </w:p>
    <w:p w14:paraId="2A0F15B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If an item costs more than $5,000 per unit, then put it in the budget under Equipment.</w:t>
      </w:r>
    </w:p>
    <w:p w14:paraId="1FC06732"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Contractual: </w:t>
      </w:r>
      <w:r w:rsidR="009C7E59" w:rsidRPr="00731219">
        <w:rPr>
          <w:rFonts w:ascii="Times New Roman" w:eastAsia="Times New Roman" w:hAnsi="Times New Roman" w:cs="Times New Roman"/>
          <w:sz w:val="24"/>
          <w:szCs w:val="24"/>
        </w:rPr>
        <w:t xml:space="preserve">Describe </w:t>
      </w:r>
      <w:r w:rsidRPr="00731219">
        <w:rPr>
          <w:rFonts w:ascii="Times New Roman" w:eastAsia="Times New Roman" w:hAnsi="Times New Roman" w:cs="Times New Roman"/>
          <w:sz w:val="24"/>
          <w:szCs w:val="24"/>
        </w:rPr>
        <w:t xml:space="preserve">goods and services that the applicant </w:t>
      </w:r>
      <w:r w:rsidR="009C7E59" w:rsidRPr="00731219">
        <w:rPr>
          <w:rFonts w:ascii="Times New Roman" w:eastAsia="Times New Roman" w:hAnsi="Times New Roman" w:cs="Times New Roman"/>
          <w:sz w:val="24"/>
          <w:szCs w:val="24"/>
        </w:rPr>
        <w:t xml:space="preserve">plans </w:t>
      </w:r>
      <w:r w:rsidRPr="00731219">
        <w:rPr>
          <w:rFonts w:ascii="Times New Roman" w:eastAsia="Times New Roman" w:hAnsi="Times New Roman" w:cs="Times New Roman"/>
          <w:sz w:val="24"/>
          <w:szCs w:val="24"/>
        </w:rPr>
        <w:t>to acquire t</w:t>
      </w:r>
      <w:r w:rsidR="009C7E59" w:rsidRPr="00731219">
        <w:rPr>
          <w:rFonts w:ascii="Times New Roman" w:eastAsia="Times New Roman" w:hAnsi="Times New Roman" w:cs="Times New Roman"/>
          <w:sz w:val="24"/>
          <w:szCs w:val="24"/>
        </w:rPr>
        <w:t>hrough a contract with a vendor.  Also describe</w:t>
      </w:r>
      <w:r w:rsidRPr="00731219">
        <w:rPr>
          <w:rFonts w:ascii="Times New Roman" w:eastAsia="Times New Roman" w:hAnsi="Times New Roman" w:cs="Times New Roman"/>
          <w:sz w:val="24"/>
          <w:szCs w:val="24"/>
        </w:rPr>
        <w:t xml:space="preserve"> any sub-awards to non-profit partners that will help carry out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w:t>
      </w:r>
    </w:p>
    <w:p w14:paraId="3343A39C"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Other Direct Costs: </w:t>
      </w:r>
      <w:r w:rsidR="009C7E59" w:rsidRPr="00731219">
        <w:rPr>
          <w:rFonts w:ascii="Times New Roman" w:eastAsia="Times New Roman" w:hAnsi="Times New Roman" w:cs="Times New Roman"/>
          <w:sz w:val="24"/>
          <w:szCs w:val="24"/>
        </w:rPr>
        <w:t>Describe o</w:t>
      </w:r>
      <w:r w:rsidRPr="00731219">
        <w:rPr>
          <w:rFonts w:ascii="Times New Roman" w:eastAsia="Times New Roman" w:hAnsi="Times New Roman" w:cs="Times New Roman"/>
          <w:sz w:val="24"/>
          <w:szCs w:val="24"/>
        </w:rPr>
        <w:t xml:space="preserve">ther costs directly associated with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do not fit </w:t>
      </w:r>
      <w:r w:rsidR="009C7E59" w:rsidRPr="00731219">
        <w:rPr>
          <w:rFonts w:ascii="Times New Roman" w:eastAsia="Times New Roman" w:hAnsi="Times New Roman" w:cs="Times New Roman"/>
          <w:sz w:val="24"/>
          <w:szCs w:val="24"/>
        </w:rPr>
        <w:t>in</w:t>
      </w:r>
      <w:r w:rsidRPr="00731219">
        <w:rPr>
          <w:rFonts w:ascii="Times New Roman" w:eastAsia="Times New Roman" w:hAnsi="Times New Roman" w:cs="Times New Roman"/>
          <w:sz w:val="24"/>
          <w:szCs w:val="24"/>
        </w:rPr>
        <w:t xml:space="preserve"> the other categories. </w:t>
      </w:r>
      <w:r w:rsidR="00336AD6" w:rsidRPr="00731219">
        <w:rPr>
          <w:rFonts w:ascii="Times New Roman" w:eastAsia="Times New Roman" w:hAnsi="Times New Roman" w:cs="Times New Roman"/>
          <w:sz w:val="24"/>
          <w:szCs w:val="24"/>
        </w:rPr>
        <w:t>For example, s</w:t>
      </w:r>
      <w:r w:rsidRPr="00731219">
        <w:rPr>
          <w:rFonts w:ascii="Times New Roman" w:eastAsia="Times New Roman" w:hAnsi="Times New Roman" w:cs="Times New Roman"/>
          <w:sz w:val="24"/>
          <w:szCs w:val="24"/>
        </w:rPr>
        <w:t xml:space="preserve">hipping costs for materials </w:t>
      </w:r>
      <w:r w:rsidR="00336AD6" w:rsidRPr="00731219">
        <w:rPr>
          <w:rFonts w:ascii="Times New Roman" w:eastAsia="Times New Roman" w:hAnsi="Times New Roman" w:cs="Times New Roman"/>
          <w:sz w:val="24"/>
          <w:szCs w:val="24"/>
        </w:rPr>
        <w:t>and equipment or applicable taxes</w:t>
      </w:r>
      <w:r w:rsidRPr="00731219">
        <w:rPr>
          <w:rFonts w:ascii="Times New Roman" w:eastAsia="Times New Roman" w:hAnsi="Times New Roman" w:cs="Times New Roman"/>
          <w:sz w:val="24"/>
          <w:szCs w:val="24"/>
        </w:rPr>
        <w:t>.</w:t>
      </w:r>
      <w:r w:rsidR="00336AD6" w:rsidRPr="00731219">
        <w:rPr>
          <w:rFonts w:ascii="Times New Roman" w:eastAsia="Times New Roman" w:hAnsi="Times New Roman" w:cs="Times New Roman"/>
          <w:sz w:val="24"/>
          <w:szCs w:val="24"/>
        </w:rPr>
        <w:t xml:space="preserve"> All </w:t>
      </w:r>
      <w:r w:rsidRPr="00731219">
        <w:rPr>
          <w:rFonts w:ascii="Times New Roman" w:eastAsia="Times New Roman" w:hAnsi="Times New Roman" w:cs="Times New Roman"/>
          <w:sz w:val="24"/>
          <w:szCs w:val="24"/>
        </w:rPr>
        <w:t>“Other” or “Miscellaneous” expenses must be itemized and explained.</w:t>
      </w:r>
    </w:p>
    <w:p w14:paraId="44E86539" w14:textId="77777777" w:rsidR="00336AD6" w:rsidRPr="00731219"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Indirect Costs:  These are costs that cannot be linked directly to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731219">
        <w:rPr>
          <w:rFonts w:ascii="Times New Roman" w:eastAsia="Times New Roman" w:hAnsi="Times New Roman" w:cs="Times New Roman"/>
          <w:sz w:val="24"/>
          <w:szCs w:val="24"/>
        </w:rPr>
        <w:t xml:space="preserve">may </w:t>
      </w:r>
      <w:r w:rsidRPr="00731219">
        <w:rPr>
          <w:rFonts w:ascii="Times New Roman" w:eastAsia="Times New Roman" w:hAnsi="Times New Roman" w:cs="Times New Roman"/>
          <w:sz w:val="24"/>
          <w:szCs w:val="24"/>
        </w:rPr>
        <w:t xml:space="preserve">request indirect costs of 10% of the modified total direct costs as defined in 2 CFR 200.68.  </w:t>
      </w:r>
    </w:p>
    <w:p w14:paraId="22801579"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“Cost Sharing” </w:t>
      </w:r>
      <w:r w:rsidR="00336AD6" w:rsidRPr="00731219">
        <w:rPr>
          <w:rFonts w:ascii="Times New Roman" w:eastAsia="Times New Roman" w:hAnsi="Times New Roman" w:cs="Times New Roman"/>
          <w:sz w:val="24"/>
          <w:szCs w:val="24"/>
        </w:rPr>
        <w:t xml:space="preserve">refers to contributions from the organization or other entities </w:t>
      </w:r>
      <w:r w:rsidR="004653B3" w:rsidRPr="00731219">
        <w:rPr>
          <w:rFonts w:ascii="Times New Roman" w:eastAsia="Times New Roman" w:hAnsi="Times New Roman" w:cs="Times New Roman"/>
          <w:sz w:val="24"/>
          <w:szCs w:val="24"/>
        </w:rPr>
        <w:t xml:space="preserve">other than the U.S. Embassy.  </w:t>
      </w:r>
      <w:r w:rsidRPr="00731219">
        <w:rPr>
          <w:rFonts w:ascii="Times New Roman" w:eastAsia="Times New Roman" w:hAnsi="Times New Roman" w:cs="Times New Roman"/>
          <w:sz w:val="24"/>
          <w:szCs w:val="24"/>
        </w:rPr>
        <w:t xml:space="preserve"> It </w:t>
      </w:r>
      <w:r w:rsidR="004653B3" w:rsidRPr="00731219">
        <w:rPr>
          <w:rFonts w:ascii="Times New Roman" w:eastAsia="Times New Roman" w:hAnsi="Times New Roman" w:cs="Times New Roman"/>
          <w:sz w:val="24"/>
          <w:szCs w:val="24"/>
        </w:rPr>
        <w:t xml:space="preserve">also </w:t>
      </w:r>
      <w:r w:rsidRPr="00731219">
        <w:rPr>
          <w:rFonts w:ascii="Times New Roman" w:eastAsia="Times New Roman" w:hAnsi="Times New Roman" w:cs="Times New Roman"/>
          <w:sz w:val="24"/>
          <w:szCs w:val="24"/>
        </w:rPr>
        <w:t>includes in-kind contrib</w:t>
      </w:r>
      <w:r w:rsidR="004653B3" w:rsidRPr="00731219">
        <w:rPr>
          <w:rFonts w:ascii="Times New Roman" w:eastAsia="Times New Roman" w:hAnsi="Times New Roman" w:cs="Times New Roman"/>
          <w:sz w:val="24"/>
          <w:szCs w:val="24"/>
        </w:rPr>
        <w:t>utions such as volunteers’ time and</w:t>
      </w:r>
      <w:r w:rsidRPr="00731219">
        <w:rPr>
          <w:rFonts w:ascii="Times New Roman" w:eastAsia="Times New Roman" w:hAnsi="Times New Roman" w:cs="Times New Roman"/>
          <w:sz w:val="24"/>
          <w:szCs w:val="24"/>
        </w:rPr>
        <w:t xml:space="preserve"> donated venues.</w:t>
      </w:r>
    </w:p>
    <w:p w14:paraId="26C48DAA"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 xml:space="preserve">Alcoholic Beverages:  Please note that </w:t>
      </w:r>
      <w:r w:rsidR="00FD0E36" w:rsidRPr="00731219">
        <w:rPr>
          <w:rFonts w:ascii="Times New Roman" w:eastAsia="Times New Roman" w:hAnsi="Times New Roman" w:cs="Times New Roman"/>
          <w:sz w:val="24"/>
          <w:szCs w:val="24"/>
        </w:rPr>
        <w:t xml:space="preserve">award </w:t>
      </w:r>
      <w:r w:rsidR="00336AD6" w:rsidRPr="00731219">
        <w:rPr>
          <w:rFonts w:ascii="Times New Roman" w:eastAsia="Times New Roman" w:hAnsi="Times New Roman" w:cs="Times New Roman"/>
          <w:sz w:val="24"/>
          <w:szCs w:val="24"/>
        </w:rPr>
        <w:t>funds</w:t>
      </w:r>
      <w:r w:rsidRPr="00731219">
        <w:rPr>
          <w:rFonts w:ascii="Times New Roman" w:eastAsia="Times New Roman" w:hAnsi="Times New Roman" w:cs="Times New Roman"/>
          <w:sz w:val="24"/>
          <w:szCs w:val="24"/>
        </w:rPr>
        <w:t xml:space="preserve"> </w:t>
      </w:r>
      <w:r w:rsidR="00336AD6" w:rsidRPr="00731219">
        <w:rPr>
          <w:rFonts w:ascii="Times New Roman" w:eastAsia="Times New Roman" w:hAnsi="Times New Roman" w:cs="Times New Roman"/>
          <w:sz w:val="24"/>
          <w:szCs w:val="24"/>
        </w:rPr>
        <w:t>cannot be used for</w:t>
      </w:r>
      <w:r w:rsidRPr="00731219">
        <w:rPr>
          <w:rFonts w:ascii="Times New Roman" w:eastAsia="Times New Roman" w:hAnsi="Times New Roman" w:cs="Times New Roman"/>
          <w:sz w:val="24"/>
          <w:szCs w:val="24"/>
        </w:rPr>
        <w:t xml:space="preserve"> alcoholic beverages</w:t>
      </w:r>
      <w:r w:rsidRPr="00731219">
        <w:rPr>
          <w:rFonts w:ascii="Times New Roman" w:eastAsia="Times New Roman" w:hAnsi="Times New Roman" w:cs="Times New Roman"/>
          <w:color w:val="333333"/>
          <w:sz w:val="24"/>
          <w:szCs w:val="24"/>
        </w:rPr>
        <w:t xml:space="preserve">. </w:t>
      </w:r>
    </w:p>
    <w:p w14:paraId="5D7B69E7" w14:textId="77777777" w:rsidR="005A068C" w:rsidRPr="00731219" w:rsidRDefault="005A068C">
      <w:pPr>
        <w:rPr>
          <w:rFonts w:ascii="Times New Roman" w:hAnsi="Times New Roman" w:cs="Times New Roman"/>
          <w:sz w:val="24"/>
          <w:szCs w:val="24"/>
        </w:rPr>
      </w:pPr>
    </w:p>
    <w:sectPr w:rsidR="005A068C" w:rsidRPr="00731219" w:rsidSect="00A47ECF">
      <w:headerReference w:type="default" r:id="rId2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9E99" w14:textId="77777777" w:rsidR="00051011" w:rsidRDefault="00051011" w:rsidP="00DB74F9">
      <w:pPr>
        <w:spacing w:after="0" w:line="240" w:lineRule="auto"/>
      </w:pPr>
      <w:r>
        <w:separator/>
      </w:r>
    </w:p>
  </w:endnote>
  <w:endnote w:type="continuationSeparator" w:id="0">
    <w:p w14:paraId="6F91FC90" w14:textId="77777777" w:rsidR="00051011" w:rsidRDefault="00051011"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379E7" w14:textId="77777777" w:rsidR="00051011" w:rsidRDefault="00051011" w:rsidP="00DB74F9">
      <w:pPr>
        <w:spacing w:after="0" w:line="240" w:lineRule="auto"/>
      </w:pPr>
      <w:r>
        <w:separator/>
      </w:r>
    </w:p>
  </w:footnote>
  <w:footnote w:type="continuationSeparator" w:id="0">
    <w:p w14:paraId="2E0F7B40" w14:textId="77777777" w:rsidR="00051011" w:rsidRDefault="00051011"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3FF" w14:textId="77777777" w:rsidR="00E52D82" w:rsidRDefault="00DB74F9">
    <w:pPr>
      <w:pStyle w:val="Header"/>
      <w:rPr>
        <w:rFonts w:ascii="DokChampa" w:hAnsi="DokChampa" w:cs="DokChampa"/>
        <w:sz w:val="44"/>
        <w:szCs w:val="44"/>
      </w:rPr>
    </w:pPr>
    <w:r>
      <w:ptab w:relativeTo="margin" w:alignment="center" w:leader="none"/>
    </w:r>
    <w:r w:rsidR="00DB15DE">
      <w:rPr>
        <w:rFonts w:ascii="DokChampa" w:hAnsi="DokChampa" w:cs="DokChampa"/>
        <w:sz w:val="44"/>
        <w:szCs w:val="44"/>
      </w:rPr>
      <w:t xml:space="preserve"> NOFO FY2</w:t>
    </w:r>
    <w:r w:rsidR="00E52D82">
      <w:rPr>
        <w:rFonts w:ascii="DokChampa" w:hAnsi="DokChampa" w:cs="DokChampa"/>
        <w:sz w:val="44"/>
        <w:szCs w:val="44"/>
      </w:rPr>
      <w:t>2</w:t>
    </w:r>
  </w:p>
  <w:p w14:paraId="627E22C3" w14:textId="36069048"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82563"/>
    <w:multiLevelType w:val="hybridMultilevel"/>
    <w:tmpl w:val="D5F2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446DF8"/>
    <w:multiLevelType w:val="hybridMultilevel"/>
    <w:tmpl w:val="71F0A37A"/>
    <w:lvl w:ilvl="0" w:tplc="FA2879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A6260"/>
    <w:multiLevelType w:val="hybridMultilevel"/>
    <w:tmpl w:val="15E4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6C5227"/>
    <w:multiLevelType w:val="hybridMultilevel"/>
    <w:tmpl w:val="1A7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8"/>
  </w:num>
  <w:num w:numId="4">
    <w:abstractNumId w:val="24"/>
  </w:num>
  <w:num w:numId="5">
    <w:abstractNumId w:val="13"/>
  </w:num>
  <w:num w:numId="6">
    <w:abstractNumId w:val="33"/>
  </w:num>
  <w:num w:numId="7">
    <w:abstractNumId w:val="10"/>
  </w:num>
  <w:num w:numId="8">
    <w:abstractNumId w:val="23"/>
  </w:num>
  <w:num w:numId="9">
    <w:abstractNumId w:val="22"/>
  </w:num>
  <w:num w:numId="10">
    <w:abstractNumId w:val="1"/>
  </w:num>
  <w:num w:numId="11">
    <w:abstractNumId w:val="27"/>
  </w:num>
  <w:num w:numId="12">
    <w:abstractNumId w:val="7"/>
  </w:num>
  <w:num w:numId="13">
    <w:abstractNumId w:val="30"/>
  </w:num>
  <w:num w:numId="14">
    <w:abstractNumId w:val="2"/>
  </w:num>
  <w:num w:numId="15">
    <w:abstractNumId w:val="0"/>
  </w:num>
  <w:num w:numId="16">
    <w:abstractNumId w:val="32"/>
  </w:num>
  <w:num w:numId="17">
    <w:abstractNumId w:val="16"/>
  </w:num>
  <w:num w:numId="18">
    <w:abstractNumId w:val="5"/>
  </w:num>
  <w:num w:numId="19">
    <w:abstractNumId w:val="34"/>
  </w:num>
  <w:num w:numId="20">
    <w:abstractNumId w:val="4"/>
  </w:num>
  <w:num w:numId="21">
    <w:abstractNumId w:val="8"/>
  </w:num>
  <w:num w:numId="22">
    <w:abstractNumId w:val="21"/>
  </w:num>
  <w:num w:numId="23">
    <w:abstractNumId w:val="15"/>
  </w:num>
  <w:num w:numId="24">
    <w:abstractNumId w:val="29"/>
  </w:num>
  <w:num w:numId="25">
    <w:abstractNumId w:val="26"/>
  </w:num>
  <w:num w:numId="26">
    <w:abstractNumId w:val="31"/>
  </w:num>
  <w:num w:numId="27">
    <w:abstractNumId w:val="20"/>
  </w:num>
  <w:num w:numId="28">
    <w:abstractNumId w:val="19"/>
  </w:num>
  <w:num w:numId="29">
    <w:abstractNumId w:val="18"/>
  </w:num>
  <w:num w:numId="30">
    <w:abstractNumId w:val="17"/>
  </w:num>
  <w:num w:numId="31">
    <w:abstractNumId w:val="9"/>
  </w:num>
  <w:num w:numId="32">
    <w:abstractNumId w:val="6"/>
  </w:num>
  <w:num w:numId="33">
    <w:abstractNumId w:val="25"/>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383B"/>
    <w:rsid w:val="00015127"/>
    <w:rsid w:val="0003510C"/>
    <w:rsid w:val="00051011"/>
    <w:rsid w:val="000600BF"/>
    <w:rsid w:val="00060FA8"/>
    <w:rsid w:val="000672CB"/>
    <w:rsid w:val="00085174"/>
    <w:rsid w:val="00086FEC"/>
    <w:rsid w:val="00095932"/>
    <w:rsid w:val="000B0AA3"/>
    <w:rsid w:val="000B3C01"/>
    <w:rsid w:val="000D078D"/>
    <w:rsid w:val="000F13BE"/>
    <w:rsid w:val="00171AEC"/>
    <w:rsid w:val="001748DB"/>
    <w:rsid w:val="00175026"/>
    <w:rsid w:val="00183ED4"/>
    <w:rsid w:val="001A6992"/>
    <w:rsid w:val="001B120B"/>
    <w:rsid w:val="001C2971"/>
    <w:rsid w:val="001D0A32"/>
    <w:rsid w:val="001E4209"/>
    <w:rsid w:val="001F38FE"/>
    <w:rsid w:val="00210FD0"/>
    <w:rsid w:val="0021124B"/>
    <w:rsid w:val="00212D5D"/>
    <w:rsid w:val="0021448A"/>
    <w:rsid w:val="0021787D"/>
    <w:rsid w:val="0023368A"/>
    <w:rsid w:val="00243557"/>
    <w:rsid w:val="002560E5"/>
    <w:rsid w:val="00292F07"/>
    <w:rsid w:val="002C60ED"/>
    <w:rsid w:val="002E367C"/>
    <w:rsid w:val="002E440C"/>
    <w:rsid w:val="002F038D"/>
    <w:rsid w:val="002F1567"/>
    <w:rsid w:val="003140A5"/>
    <w:rsid w:val="0033003F"/>
    <w:rsid w:val="00336AD6"/>
    <w:rsid w:val="00374F61"/>
    <w:rsid w:val="003771F4"/>
    <w:rsid w:val="00384B69"/>
    <w:rsid w:val="00396E58"/>
    <w:rsid w:val="003A0470"/>
    <w:rsid w:val="003E49C1"/>
    <w:rsid w:val="003F3266"/>
    <w:rsid w:val="00405086"/>
    <w:rsid w:val="00406653"/>
    <w:rsid w:val="004653B3"/>
    <w:rsid w:val="004745C5"/>
    <w:rsid w:val="00477A67"/>
    <w:rsid w:val="00484772"/>
    <w:rsid w:val="004B3F47"/>
    <w:rsid w:val="004B52D1"/>
    <w:rsid w:val="004B7CA2"/>
    <w:rsid w:val="004D0AFD"/>
    <w:rsid w:val="004E0160"/>
    <w:rsid w:val="004E1A04"/>
    <w:rsid w:val="004F6069"/>
    <w:rsid w:val="00506C41"/>
    <w:rsid w:val="0053417B"/>
    <w:rsid w:val="0054604F"/>
    <w:rsid w:val="00570517"/>
    <w:rsid w:val="00573615"/>
    <w:rsid w:val="00592548"/>
    <w:rsid w:val="005A068C"/>
    <w:rsid w:val="005B635F"/>
    <w:rsid w:val="005C65A2"/>
    <w:rsid w:val="005D02CB"/>
    <w:rsid w:val="005F20BA"/>
    <w:rsid w:val="0060344C"/>
    <w:rsid w:val="00612860"/>
    <w:rsid w:val="00621673"/>
    <w:rsid w:val="00656D73"/>
    <w:rsid w:val="00660943"/>
    <w:rsid w:val="006B14BA"/>
    <w:rsid w:val="006B1AFD"/>
    <w:rsid w:val="006B676B"/>
    <w:rsid w:val="006D5DB3"/>
    <w:rsid w:val="006E07C9"/>
    <w:rsid w:val="007002F0"/>
    <w:rsid w:val="00716D05"/>
    <w:rsid w:val="00731219"/>
    <w:rsid w:val="0073181E"/>
    <w:rsid w:val="00735117"/>
    <w:rsid w:val="00751D51"/>
    <w:rsid w:val="007604DE"/>
    <w:rsid w:val="00795264"/>
    <w:rsid w:val="007B68A3"/>
    <w:rsid w:val="007F4695"/>
    <w:rsid w:val="00852712"/>
    <w:rsid w:val="00856FBB"/>
    <w:rsid w:val="0087388D"/>
    <w:rsid w:val="00896243"/>
    <w:rsid w:val="008B454C"/>
    <w:rsid w:val="008B598C"/>
    <w:rsid w:val="008C21E2"/>
    <w:rsid w:val="008D356F"/>
    <w:rsid w:val="008E7345"/>
    <w:rsid w:val="008F021E"/>
    <w:rsid w:val="008F0AB2"/>
    <w:rsid w:val="009019EA"/>
    <w:rsid w:val="00903436"/>
    <w:rsid w:val="00920008"/>
    <w:rsid w:val="009214D4"/>
    <w:rsid w:val="009416E6"/>
    <w:rsid w:val="00950CC7"/>
    <w:rsid w:val="009606F6"/>
    <w:rsid w:val="00962F1D"/>
    <w:rsid w:val="0096635F"/>
    <w:rsid w:val="009755A0"/>
    <w:rsid w:val="009C3034"/>
    <w:rsid w:val="009C5B68"/>
    <w:rsid w:val="009C7E59"/>
    <w:rsid w:val="009E69BD"/>
    <w:rsid w:val="009F745E"/>
    <w:rsid w:val="00A134E6"/>
    <w:rsid w:val="00A42A06"/>
    <w:rsid w:val="00A47ECF"/>
    <w:rsid w:val="00A572BB"/>
    <w:rsid w:val="00A70CCF"/>
    <w:rsid w:val="00A72FC5"/>
    <w:rsid w:val="00A76242"/>
    <w:rsid w:val="00AB42A9"/>
    <w:rsid w:val="00AB6AAC"/>
    <w:rsid w:val="00B12515"/>
    <w:rsid w:val="00B14D30"/>
    <w:rsid w:val="00B15C51"/>
    <w:rsid w:val="00B166C2"/>
    <w:rsid w:val="00B37DD1"/>
    <w:rsid w:val="00B55E59"/>
    <w:rsid w:val="00B61396"/>
    <w:rsid w:val="00B74577"/>
    <w:rsid w:val="00B76C93"/>
    <w:rsid w:val="00B906A6"/>
    <w:rsid w:val="00B96D26"/>
    <w:rsid w:val="00BA5F62"/>
    <w:rsid w:val="00BB0027"/>
    <w:rsid w:val="00BB36C2"/>
    <w:rsid w:val="00BC490D"/>
    <w:rsid w:val="00C015BA"/>
    <w:rsid w:val="00C21D01"/>
    <w:rsid w:val="00C23567"/>
    <w:rsid w:val="00C3134C"/>
    <w:rsid w:val="00C46460"/>
    <w:rsid w:val="00C47FBE"/>
    <w:rsid w:val="00C52BBC"/>
    <w:rsid w:val="00C71D27"/>
    <w:rsid w:val="00C7376B"/>
    <w:rsid w:val="00C90077"/>
    <w:rsid w:val="00C90A05"/>
    <w:rsid w:val="00C93F98"/>
    <w:rsid w:val="00CE1BC6"/>
    <w:rsid w:val="00CF2911"/>
    <w:rsid w:val="00D0290D"/>
    <w:rsid w:val="00D20154"/>
    <w:rsid w:val="00D21A4B"/>
    <w:rsid w:val="00D274BD"/>
    <w:rsid w:val="00D66993"/>
    <w:rsid w:val="00D677F7"/>
    <w:rsid w:val="00D7042E"/>
    <w:rsid w:val="00D73C07"/>
    <w:rsid w:val="00D74581"/>
    <w:rsid w:val="00D7662F"/>
    <w:rsid w:val="00DB15DE"/>
    <w:rsid w:val="00DB74F9"/>
    <w:rsid w:val="00DC334B"/>
    <w:rsid w:val="00DE3A2E"/>
    <w:rsid w:val="00E1544F"/>
    <w:rsid w:val="00E52D82"/>
    <w:rsid w:val="00E57671"/>
    <w:rsid w:val="00E87591"/>
    <w:rsid w:val="00E937EF"/>
    <w:rsid w:val="00E956A6"/>
    <w:rsid w:val="00EC2F16"/>
    <w:rsid w:val="00EC4C02"/>
    <w:rsid w:val="00ED36FD"/>
    <w:rsid w:val="00EE0C53"/>
    <w:rsid w:val="00EE538B"/>
    <w:rsid w:val="00EF0189"/>
    <w:rsid w:val="00F156CA"/>
    <w:rsid w:val="00F34CCE"/>
    <w:rsid w:val="00F3690D"/>
    <w:rsid w:val="00F80397"/>
    <w:rsid w:val="00F976EA"/>
    <w:rsid w:val="00FA0A6B"/>
    <w:rsid w:val="00FB65E6"/>
    <w:rsid w:val="00FC096D"/>
    <w:rsid w:val="00FC4F40"/>
    <w:rsid w:val="00FD0E36"/>
    <w:rsid w:val="00FD256D"/>
    <w:rsid w:val="00FE4FB8"/>
    <w:rsid w:val="00FE6410"/>
    <w:rsid w:val="0490A737"/>
    <w:rsid w:val="0F7A01D5"/>
    <w:rsid w:val="1075A15D"/>
    <w:rsid w:val="19F49A2F"/>
    <w:rsid w:val="1A97D573"/>
    <w:rsid w:val="20E8EC07"/>
    <w:rsid w:val="2133D255"/>
    <w:rsid w:val="24472866"/>
    <w:rsid w:val="29BC63FB"/>
    <w:rsid w:val="2E2CA15A"/>
    <w:rsid w:val="2FDE5C63"/>
    <w:rsid w:val="33541027"/>
    <w:rsid w:val="3494B579"/>
    <w:rsid w:val="386F362C"/>
    <w:rsid w:val="38762376"/>
    <w:rsid w:val="3D2E6BAA"/>
    <w:rsid w:val="3E31013B"/>
    <w:rsid w:val="401FF175"/>
    <w:rsid w:val="43BFF2B9"/>
    <w:rsid w:val="44094D62"/>
    <w:rsid w:val="4A64480E"/>
    <w:rsid w:val="525DB2C9"/>
    <w:rsid w:val="5AC96D91"/>
    <w:rsid w:val="5DB6A8C2"/>
    <w:rsid w:val="5DD89BCC"/>
    <w:rsid w:val="5F486B88"/>
    <w:rsid w:val="66807A7A"/>
    <w:rsid w:val="6AB1C6F4"/>
    <w:rsid w:val="6CB1569A"/>
    <w:rsid w:val="6CC0E9B6"/>
    <w:rsid w:val="6DE26F66"/>
    <w:rsid w:val="770BB320"/>
    <w:rsid w:val="79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rmalWeb">
    <w:name w:val="Normal (Web)"/>
    <w:basedOn w:val="Normal"/>
    <w:uiPriority w:val="99"/>
    <w:unhideWhenUsed/>
    <w:rsid w:val="007318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9733943">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ortal.nspa.nato.int/AC135Public/scage/CageList.aspx" TargetMode="External"/><Relationship Id="rId18" Type="http://schemas.openxmlformats.org/officeDocument/2006/relationships/hyperlink" Target="https://www.ecfr.gov/cgi-bin/text-idx?SID=81a5f41de81c46a9844617d93a9db081&amp;mc=true&amp;node=pt2.1.175&amp;rgn=div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tpl=/ecfrbrowse/Title02/2chapterVI.tpl" TargetMode="External"/><Relationship Id="rId7" Type="http://schemas.openxmlformats.org/officeDocument/2006/relationships/settings" Target="settings.xml"/><Relationship Id="rId12" Type="http://schemas.openxmlformats.org/officeDocument/2006/relationships/hyperlink" Target="http://fedgov.dnb.com/webform" TargetMode="External"/><Relationship Id="rId17" Type="http://schemas.openxmlformats.org/officeDocument/2006/relationships/hyperlink" Target="https://www.ecfr.gov/cgi-bin/text-idx?SID=81a5f41de81c46a9844617d93a9db081&amp;mc=true&amp;node=pt2.1.170&amp;rgn=div5" TargetMode="External"/><Relationship Id="rId25" Type="http://schemas.openxmlformats.org/officeDocument/2006/relationships/hyperlink" Target="mailto:pdgrantstirana@state.gov"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25&amp;rgn=div5" TargetMode="External"/><Relationship Id="rId20" Type="http://schemas.openxmlformats.org/officeDocument/2006/relationships/hyperlink" Target="https://www.ecfr.gov/cgi-bin/text-idx?SID=81a5f41de81c46a9844617d93a9db081&amp;mc=true&amp;node=pt2.1.183&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 TargetMode="External"/><Relationship Id="rId24" Type="http://schemas.openxmlformats.org/officeDocument/2006/relationships/hyperlink" Target="https://www.ecfr.gov/cgi-bin/retrieveECFR?gp=&amp;SID=027fb85899500d580fc71df69d11573a&amp;mc=true&amp;n=pt2.1.200&amp;r=PART&amp;ty=HTML%20-%20ap2.1.200_1521.i" TargetMode="External"/><Relationship Id="rId5" Type="http://schemas.openxmlformats.org/officeDocument/2006/relationships/numbering" Target="numbering.xml"/><Relationship Id="rId15" Type="http://schemas.openxmlformats.org/officeDocument/2006/relationships/hyperlink" Target="https://www.sam.gov" TargetMode="External"/><Relationship Id="rId23" Type="http://schemas.openxmlformats.org/officeDocument/2006/relationships/hyperlink" Target="https://www.ecfr.gov/cgi-bin/text-idx?SID=81a5f41de81c46a9844617d93a9db081&amp;mc=true&amp;node=pt2.1.200&amp;rgn=div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182&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ortal.nspa.nato.int/AC135Public/Docs/US%20Instructions%20for%20NSPA%20NCAGE.pdf" TargetMode="External"/><Relationship Id="rId22" Type="http://schemas.openxmlformats.org/officeDocument/2006/relationships/hyperlink" Target="https://www.state.gov/about-us-office-of-the-procurement-executiv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 ds:uri="0a957c91-a3a7-4962-b464-885cf6cc7f5a"/>
  </ds:schemaRefs>
</ds:datastoreItem>
</file>

<file path=customXml/itemProps4.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2022-03-24T08:17:00Z</dcterms:created>
  <dcterms:modified xsi:type="dcterms:W3CDTF">2022-03-24T08:19:00Z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Owner">
    <vt:lpwstr>RomanV@state.gov</vt:lpwstr>
  </property>
  <property fmtid="{D5CDD505-2E9C-101B-9397-08002B2CF9AE}" pid="13" name="MSIP_Label_1665d9ee-429a-4d5f-97cc-cfb56e044a6e_SetDate">
    <vt:lpwstr>2019-11-13T16:35:01.0026034Z</vt:lpwstr>
  </property>
  <property fmtid="{D5CDD505-2E9C-101B-9397-08002B2CF9AE}" pid="14" name="MSIP_Label_1665d9ee-429a-4d5f-97cc-cfb56e044a6e_Name">
    <vt:lpwstr>Unclassified</vt:lpwstr>
  </property>
  <property fmtid="{D5CDD505-2E9C-101B-9397-08002B2CF9AE}" pid="15" name="MSIP_Label_1665d9ee-429a-4d5f-97cc-cfb56e044a6e_Application">
    <vt:lpwstr>Microsoft Azure Information Protection</vt:lpwstr>
  </property>
  <property fmtid="{D5CDD505-2E9C-101B-9397-08002B2CF9AE}" pid="16" name="MSIP_Label_1665d9ee-429a-4d5f-97cc-cfb56e044a6e_ActionId">
    <vt:lpwstr>037b994a-cc83-46a8-8b23-3cca449748d0</vt:lpwstr>
  </property>
  <property fmtid="{D5CDD505-2E9C-101B-9397-08002B2CF9AE}" pid="17" name="MSIP_Label_1665d9ee-429a-4d5f-97cc-cfb56e044a6e_Extended_MSFT_Method">
    <vt:lpwstr>Manual</vt:lpwstr>
  </property>
  <property fmtid="{D5CDD505-2E9C-101B-9397-08002B2CF9AE}" pid="18" name="Sensitivity">
    <vt:lpwstr>Unclassified</vt:lpwstr>
  </property>
</Properties>
</file>