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1721C" w14:textId="77777777" w:rsidR="00CE444E" w:rsidRPr="00642CBA" w:rsidRDefault="00CE444E" w:rsidP="000A428B">
      <w:pPr>
        <w:widowControl w:val="0"/>
        <w:autoSpaceDE w:val="0"/>
        <w:autoSpaceDN w:val="0"/>
        <w:adjustRightInd w:val="0"/>
        <w:jc w:val="center"/>
        <w:rPr>
          <w:rFonts w:eastAsiaTheme="minorEastAsia"/>
          <w:b/>
          <w:smallCaps/>
          <w:sz w:val="40"/>
          <w:szCs w:val="40"/>
        </w:rPr>
      </w:pPr>
      <w:r w:rsidRPr="00642CBA">
        <w:rPr>
          <w:rFonts w:eastAsiaTheme="minorEastAsia"/>
          <w:b/>
          <w:smallCaps/>
          <w:sz w:val="40"/>
          <w:szCs w:val="40"/>
        </w:rPr>
        <w:t xml:space="preserve">Department of Energy </w:t>
      </w:r>
    </w:p>
    <w:p w14:paraId="60D36A9F" w14:textId="77777777" w:rsidR="00CE444E" w:rsidRPr="00642CBA" w:rsidRDefault="00CE444E" w:rsidP="00CE444E">
      <w:pPr>
        <w:widowControl w:val="0"/>
        <w:autoSpaceDE w:val="0"/>
        <w:autoSpaceDN w:val="0"/>
        <w:adjustRightInd w:val="0"/>
        <w:jc w:val="center"/>
        <w:rPr>
          <w:rFonts w:eastAsiaTheme="minorEastAsia"/>
          <w:b/>
          <w:smallCaps/>
          <w:sz w:val="40"/>
          <w:szCs w:val="40"/>
        </w:rPr>
      </w:pPr>
      <w:r w:rsidRPr="00642CBA">
        <w:rPr>
          <w:rFonts w:eastAsiaTheme="minorEastAsia"/>
          <w:b/>
          <w:smallCaps/>
          <w:sz w:val="40"/>
          <w:szCs w:val="40"/>
        </w:rPr>
        <w:t>National Nuclear Security Administration</w:t>
      </w:r>
    </w:p>
    <w:p w14:paraId="29AE366C" w14:textId="77777777" w:rsidR="00CE444E" w:rsidRPr="00642CBA" w:rsidRDefault="00CE444E" w:rsidP="00CE444E">
      <w:pPr>
        <w:widowControl w:val="0"/>
        <w:autoSpaceDE w:val="0"/>
        <w:autoSpaceDN w:val="0"/>
        <w:adjustRightInd w:val="0"/>
        <w:jc w:val="center"/>
        <w:rPr>
          <w:b/>
          <w:snapToGrid w:val="0"/>
          <w:sz w:val="40"/>
          <w:szCs w:val="40"/>
        </w:rPr>
      </w:pPr>
      <w:r w:rsidRPr="00642CBA">
        <w:rPr>
          <w:rFonts w:eastAsiaTheme="minorEastAsia"/>
          <w:b/>
          <w:smallCaps/>
          <w:sz w:val="40"/>
          <w:szCs w:val="40"/>
        </w:rPr>
        <w:t>Office of Acquisition Management</w:t>
      </w:r>
    </w:p>
    <w:p w14:paraId="1B6A8CDA" w14:textId="77777777" w:rsidR="00CE444E" w:rsidRPr="00642CBA" w:rsidRDefault="00CE444E" w:rsidP="00CE444E">
      <w:pPr>
        <w:widowControl w:val="0"/>
        <w:autoSpaceDE w:val="0"/>
        <w:autoSpaceDN w:val="0"/>
        <w:adjustRightInd w:val="0"/>
        <w:jc w:val="center"/>
        <w:rPr>
          <w:b/>
          <w:snapToGrid w:val="0"/>
          <w:sz w:val="40"/>
          <w:szCs w:val="40"/>
        </w:rPr>
      </w:pPr>
    </w:p>
    <w:p w14:paraId="61AA42D6" w14:textId="77777777" w:rsidR="00CE444E" w:rsidRPr="00642CBA" w:rsidRDefault="00CE444E" w:rsidP="00CE444E">
      <w:pPr>
        <w:widowControl w:val="0"/>
        <w:autoSpaceDE w:val="0"/>
        <w:autoSpaceDN w:val="0"/>
        <w:adjustRightInd w:val="0"/>
        <w:jc w:val="center"/>
        <w:rPr>
          <w:rFonts w:ascii="Times New Roman" w:eastAsiaTheme="minorEastAsia" w:hAnsi="Times New Roman" w:cs="Times New Roman"/>
          <w:sz w:val="20"/>
        </w:rPr>
      </w:pPr>
      <w:r w:rsidRPr="00642CBA">
        <w:rPr>
          <w:noProof/>
        </w:rPr>
        <w:drawing>
          <wp:inline distT="0" distB="0" distL="0" distR="0" wp14:anchorId="4B22A121" wp14:editId="0A8C56D8">
            <wp:extent cx="4848225" cy="18573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48225" cy="1857375"/>
                    </a:xfrm>
                    <a:prstGeom prst="rect">
                      <a:avLst/>
                    </a:prstGeom>
                    <a:noFill/>
                    <a:ln>
                      <a:noFill/>
                    </a:ln>
                  </pic:spPr>
                </pic:pic>
              </a:graphicData>
            </a:graphic>
          </wp:inline>
        </w:drawing>
      </w:r>
    </w:p>
    <w:p w14:paraId="5BD2FC0F" w14:textId="77777777" w:rsidR="00CE444E" w:rsidRPr="00642CBA" w:rsidRDefault="00CE444E" w:rsidP="00CE444E">
      <w:pPr>
        <w:widowControl w:val="0"/>
        <w:autoSpaceDE w:val="0"/>
        <w:autoSpaceDN w:val="0"/>
        <w:adjustRightInd w:val="0"/>
        <w:jc w:val="center"/>
        <w:rPr>
          <w:rFonts w:ascii="Times New Roman" w:eastAsiaTheme="minorEastAsia" w:hAnsi="Times New Roman" w:cs="Times New Roman"/>
          <w:sz w:val="20"/>
        </w:rPr>
      </w:pPr>
    </w:p>
    <w:p w14:paraId="481CB001" w14:textId="77777777" w:rsidR="00CE444E" w:rsidRPr="00642CBA" w:rsidRDefault="00CE444E" w:rsidP="00CE444E">
      <w:pPr>
        <w:widowControl w:val="0"/>
        <w:autoSpaceDE w:val="0"/>
        <w:autoSpaceDN w:val="0"/>
        <w:adjustRightInd w:val="0"/>
        <w:jc w:val="center"/>
        <w:rPr>
          <w:b/>
          <w:smallCaps/>
          <w:snapToGrid w:val="0"/>
          <w:sz w:val="32"/>
          <w:szCs w:val="40"/>
        </w:rPr>
      </w:pPr>
      <w:r w:rsidRPr="00642CBA">
        <w:rPr>
          <w:b/>
          <w:smallCaps/>
          <w:snapToGrid w:val="0"/>
          <w:sz w:val="32"/>
          <w:szCs w:val="40"/>
        </w:rPr>
        <w:t>Stewardship Science Academic Alliances Program</w:t>
      </w:r>
    </w:p>
    <w:p w14:paraId="0F98E710" w14:textId="0E4C1086" w:rsidR="00CE444E" w:rsidRPr="00642CBA" w:rsidRDefault="00CE444E" w:rsidP="00CE444E">
      <w:pPr>
        <w:jc w:val="center"/>
      </w:pPr>
      <w:r w:rsidRPr="00642CBA">
        <w:t>______________________________________________________________________</w:t>
      </w:r>
    </w:p>
    <w:p w14:paraId="77E51C56" w14:textId="77777777" w:rsidR="00CE444E" w:rsidRPr="00642CBA" w:rsidRDefault="00CE444E" w:rsidP="00CE444E">
      <w:pPr>
        <w:widowControl w:val="0"/>
        <w:autoSpaceDE w:val="0"/>
        <w:autoSpaceDN w:val="0"/>
        <w:adjustRightInd w:val="0"/>
        <w:rPr>
          <w:rFonts w:ascii="Times New Roman" w:eastAsiaTheme="minorEastAsia" w:hAnsi="Times New Roman" w:cs="Times New Roman"/>
          <w:sz w:val="20"/>
        </w:rPr>
      </w:pPr>
    </w:p>
    <w:p w14:paraId="2B7D130B" w14:textId="77777777" w:rsidR="00CE444E" w:rsidRPr="00642CBA" w:rsidRDefault="00CE444E" w:rsidP="00CE444E">
      <w:pPr>
        <w:widowControl w:val="0"/>
        <w:autoSpaceDE w:val="0"/>
        <w:autoSpaceDN w:val="0"/>
        <w:adjustRightInd w:val="0"/>
        <w:jc w:val="center"/>
        <w:rPr>
          <w:rFonts w:eastAsiaTheme="minorEastAsia"/>
          <w:b/>
          <w:sz w:val="32"/>
          <w:szCs w:val="32"/>
        </w:rPr>
      </w:pPr>
      <w:r w:rsidRPr="00642CBA">
        <w:rPr>
          <w:rFonts w:eastAsiaTheme="minorEastAsia"/>
          <w:b/>
          <w:smallCaps/>
          <w:sz w:val="32"/>
          <w:szCs w:val="32"/>
        </w:rPr>
        <w:t>Funding Opportunity Announcement (FOA) Number</w:t>
      </w:r>
      <w:r w:rsidRPr="00642CBA">
        <w:rPr>
          <w:rFonts w:eastAsiaTheme="minorEastAsia"/>
          <w:b/>
          <w:sz w:val="32"/>
          <w:szCs w:val="32"/>
        </w:rPr>
        <w:t xml:space="preserve">: </w:t>
      </w:r>
    </w:p>
    <w:p w14:paraId="785053F3" w14:textId="77777777" w:rsidR="00CE444E" w:rsidRPr="00642CBA" w:rsidRDefault="00CE444E" w:rsidP="00CE444E">
      <w:pPr>
        <w:widowControl w:val="0"/>
        <w:autoSpaceDE w:val="0"/>
        <w:autoSpaceDN w:val="0"/>
        <w:adjustRightInd w:val="0"/>
        <w:jc w:val="center"/>
        <w:rPr>
          <w:rFonts w:eastAsiaTheme="minorEastAsia"/>
          <w:b/>
          <w:smallCaps/>
          <w:sz w:val="32"/>
          <w:szCs w:val="32"/>
        </w:rPr>
      </w:pPr>
      <w:r w:rsidRPr="00642CBA">
        <w:rPr>
          <w:rFonts w:eastAsiaTheme="minorEastAsia"/>
          <w:b/>
          <w:sz w:val="32"/>
          <w:szCs w:val="32"/>
        </w:rPr>
        <w:t xml:space="preserve"> </w:t>
      </w:r>
      <w:r w:rsidRPr="00642CBA">
        <w:rPr>
          <w:b/>
          <w:smallCaps/>
          <w:snapToGrid w:val="0"/>
          <w:sz w:val="32"/>
          <w:szCs w:val="32"/>
        </w:rPr>
        <w:t>DE-FOA-0002457</w:t>
      </w:r>
    </w:p>
    <w:p w14:paraId="3CB19201" w14:textId="77777777" w:rsidR="00CE444E" w:rsidRPr="00642CBA" w:rsidRDefault="00CE444E" w:rsidP="00CE444E">
      <w:pPr>
        <w:widowControl w:val="0"/>
        <w:autoSpaceDE w:val="0"/>
        <w:autoSpaceDN w:val="0"/>
        <w:adjustRightInd w:val="0"/>
        <w:jc w:val="center"/>
        <w:rPr>
          <w:rFonts w:eastAsiaTheme="minorEastAsia"/>
          <w:b/>
          <w:sz w:val="28"/>
          <w:szCs w:val="28"/>
        </w:rPr>
      </w:pPr>
    </w:p>
    <w:p w14:paraId="033B0C9B" w14:textId="77777777" w:rsidR="00CE444E" w:rsidRPr="00642CBA" w:rsidRDefault="00CE444E" w:rsidP="00CE444E">
      <w:pPr>
        <w:widowControl w:val="0"/>
        <w:autoSpaceDE w:val="0"/>
        <w:autoSpaceDN w:val="0"/>
        <w:adjustRightInd w:val="0"/>
        <w:jc w:val="center"/>
        <w:rPr>
          <w:rFonts w:eastAsiaTheme="minorEastAsia"/>
          <w:b/>
          <w:sz w:val="32"/>
          <w:szCs w:val="32"/>
        </w:rPr>
      </w:pPr>
      <w:r w:rsidRPr="00642CBA">
        <w:rPr>
          <w:rFonts w:eastAsiaTheme="minorEastAsia"/>
          <w:b/>
          <w:smallCaps/>
          <w:sz w:val="32"/>
          <w:szCs w:val="32"/>
        </w:rPr>
        <w:t>FOA Type</w:t>
      </w:r>
      <w:r w:rsidRPr="00642CBA">
        <w:rPr>
          <w:rFonts w:eastAsiaTheme="minorEastAsia"/>
          <w:b/>
          <w:sz w:val="32"/>
          <w:szCs w:val="32"/>
        </w:rPr>
        <w:t xml:space="preserve">:  </w:t>
      </w:r>
      <w:r w:rsidRPr="00642CBA">
        <w:rPr>
          <w:rFonts w:eastAsiaTheme="minorEastAsia"/>
          <w:b/>
          <w:smallCaps/>
          <w:sz w:val="32"/>
          <w:szCs w:val="32"/>
        </w:rPr>
        <w:t>Initial</w:t>
      </w:r>
    </w:p>
    <w:p w14:paraId="0B5F3A6D" w14:textId="78BC367F" w:rsidR="00CE444E" w:rsidRPr="00642CBA" w:rsidRDefault="004B4B83" w:rsidP="00CE444E">
      <w:pPr>
        <w:widowControl w:val="0"/>
        <w:autoSpaceDE w:val="0"/>
        <w:autoSpaceDN w:val="0"/>
        <w:adjustRightInd w:val="0"/>
        <w:jc w:val="center"/>
        <w:rPr>
          <w:rFonts w:eastAsiaTheme="minorEastAsia"/>
          <w:sz w:val="32"/>
          <w:szCs w:val="32"/>
        </w:rPr>
      </w:pPr>
      <w:r w:rsidRPr="00642CBA">
        <w:rPr>
          <w:rFonts w:eastAsiaTheme="minorEastAsia"/>
          <w:b/>
          <w:smallCaps/>
          <w:sz w:val="32"/>
          <w:szCs w:val="32"/>
        </w:rPr>
        <w:t xml:space="preserve">Assistance Listing </w:t>
      </w:r>
      <w:r w:rsidR="00CE444E" w:rsidRPr="00642CBA">
        <w:rPr>
          <w:rFonts w:eastAsiaTheme="minorEastAsia"/>
          <w:b/>
          <w:smallCaps/>
          <w:sz w:val="32"/>
          <w:szCs w:val="32"/>
        </w:rPr>
        <w:t>Number</w:t>
      </w:r>
      <w:r w:rsidR="00CE444E" w:rsidRPr="00642CBA">
        <w:rPr>
          <w:rFonts w:eastAsiaTheme="minorEastAsia"/>
          <w:b/>
          <w:sz w:val="32"/>
          <w:szCs w:val="32"/>
        </w:rPr>
        <w:t xml:space="preserve">:  </w:t>
      </w:r>
      <w:r w:rsidR="00CE444E" w:rsidRPr="00642CBA">
        <w:rPr>
          <w:rFonts w:eastAsiaTheme="minorEastAsia"/>
          <w:b/>
          <w:smallCaps/>
          <w:sz w:val="32"/>
          <w:szCs w:val="32"/>
        </w:rPr>
        <w:t>81.112</w:t>
      </w:r>
    </w:p>
    <w:p w14:paraId="5F513034" w14:textId="77777777" w:rsidR="00CE444E" w:rsidRPr="00642CBA" w:rsidRDefault="00CE444E" w:rsidP="00CE444E">
      <w:pPr>
        <w:widowControl w:val="0"/>
        <w:autoSpaceDE w:val="0"/>
        <w:autoSpaceDN w:val="0"/>
        <w:adjustRightInd w:val="0"/>
        <w:rPr>
          <w:rFonts w:eastAsiaTheme="minorEastAsia"/>
          <w:sz w:val="20"/>
        </w:rPr>
      </w:pPr>
    </w:p>
    <w:p w14:paraId="48B32C19" w14:textId="77777777" w:rsidR="00CE444E" w:rsidRPr="00642CBA" w:rsidRDefault="00CE444E" w:rsidP="00CE444E">
      <w:pPr>
        <w:widowControl w:val="0"/>
        <w:autoSpaceDE w:val="0"/>
        <w:autoSpaceDN w:val="0"/>
        <w:adjustRightInd w:val="0"/>
        <w:rPr>
          <w:rFonts w:eastAsiaTheme="minorEastAsia"/>
          <w:sz w:val="20"/>
        </w:rPr>
      </w:pPr>
    </w:p>
    <w:p w14:paraId="1CAF973F" w14:textId="77777777" w:rsidR="00CE444E" w:rsidRPr="00642CBA" w:rsidRDefault="00CE444E" w:rsidP="00CE444E">
      <w:pPr>
        <w:widowControl w:val="0"/>
        <w:autoSpaceDE w:val="0"/>
        <w:autoSpaceDN w:val="0"/>
        <w:adjustRightInd w:val="0"/>
        <w:rPr>
          <w:rFonts w:eastAsiaTheme="minorEastAsia"/>
          <w:sz w:val="28"/>
          <w:szCs w:val="28"/>
        </w:rPr>
      </w:pPr>
    </w:p>
    <w:tbl>
      <w:tblPr>
        <w:tblStyle w:val="TableGrid1"/>
        <w:tblW w:w="0" w:type="auto"/>
        <w:jc w:val="center"/>
        <w:tblLook w:val="04A0" w:firstRow="1" w:lastRow="0" w:firstColumn="1" w:lastColumn="0" w:noHBand="0" w:noVBand="1"/>
      </w:tblPr>
      <w:tblGrid>
        <w:gridCol w:w="4887"/>
        <w:gridCol w:w="3743"/>
      </w:tblGrid>
      <w:tr w:rsidR="00CE444E" w:rsidRPr="00642CBA" w14:paraId="46B53A7F" w14:textId="77777777" w:rsidTr="00E455E8">
        <w:trPr>
          <w:jc w:val="center"/>
        </w:trPr>
        <w:tc>
          <w:tcPr>
            <w:tcW w:w="5035" w:type="dxa"/>
          </w:tcPr>
          <w:p w14:paraId="174A0F66" w14:textId="77777777" w:rsidR="00CE444E" w:rsidRPr="00642CBA" w:rsidRDefault="00CE444E" w:rsidP="00E455E8">
            <w:pPr>
              <w:widowControl w:val="0"/>
              <w:autoSpaceDE w:val="0"/>
              <w:autoSpaceDN w:val="0"/>
              <w:adjustRightInd w:val="0"/>
              <w:rPr>
                <w:rFonts w:cs="Arial"/>
                <w:b/>
                <w:sz w:val="24"/>
                <w:szCs w:val="24"/>
              </w:rPr>
            </w:pPr>
            <w:r w:rsidRPr="00642CBA">
              <w:rPr>
                <w:rFonts w:cs="Arial"/>
                <w:b/>
                <w:sz w:val="24"/>
                <w:szCs w:val="24"/>
              </w:rPr>
              <w:t>FOA Issue Date:</w:t>
            </w:r>
          </w:p>
        </w:tc>
        <w:tc>
          <w:tcPr>
            <w:tcW w:w="3870" w:type="dxa"/>
          </w:tcPr>
          <w:p w14:paraId="0F3D88C9" w14:textId="7CFB8067" w:rsidR="00CE444E" w:rsidRPr="00642CBA" w:rsidRDefault="004C67BC" w:rsidP="00E455E8">
            <w:pPr>
              <w:widowControl w:val="0"/>
              <w:autoSpaceDE w:val="0"/>
              <w:autoSpaceDN w:val="0"/>
              <w:adjustRightInd w:val="0"/>
              <w:rPr>
                <w:rFonts w:cs="Arial"/>
                <w:sz w:val="24"/>
                <w:szCs w:val="24"/>
              </w:rPr>
            </w:pPr>
            <w:r>
              <w:rPr>
                <w:b/>
                <w:sz w:val="24"/>
                <w:szCs w:val="24"/>
              </w:rPr>
              <w:t>June 0</w:t>
            </w:r>
            <w:r w:rsidR="00681837">
              <w:rPr>
                <w:b/>
                <w:sz w:val="24"/>
                <w:szCs w:val="24"/>
              </w:rPr>
              <w:t>2</w:t>
            </w:r>
            <w:r w:rsidR="0088132A">
              <w:rPr>
                <w:b/>
                <w:sz w:val="24"/>
                <w:szCs w:val="24"/>
              </w:rPr>
              <w:t>, 2021</w:t>
            </w:r>
          </w:p>
        </w:tc>
      </w:tr>
      <w:tr w:rsidR="00CE444E" w:rsidRPr="00642CBA" w14:paraId="78179814" w14:textId="77777777" w:rsidTr="00E455E8">
        <w:trPr>
          <w:jc w:val="center"/>
        </w:trPr>
        <w:tc>
          <w:tcPr>
            <w:tcW w:w="5035" w:type="dxa"/>
          </w:tcPr>
          <w:p w14:paraId="3191EBCF" w14:textId="77777777" w:rsidR="00CE444E" w:rsidRPr="00642CBA" w:rsidRDefault="00CE444E" w:rsidP="00E455E8">
            <w:pPr>
              <w:widowControl w:val="0"/>
              <w:autoSpaceDE w:val="0"/>
              <w:autoSpaceDN w:val="0"/>
              <w:adjustRightInd w:val="0"/>
              <w:rPr>
                <w:rFonts w:cs="Arial"/>
                <w:b/>
                <w:sz w:val="24"/>
                <w:szCs w:val="24"/>
              </w:rPr>
            </w:pPr>
            <w:r w:rsidRPr="00642CBA">
              <w:rPr>
                <w:rFonts w:cs="Arial"/>
                <w:b/>
                <w:sz w:val="24"/>
                <w:szCs w:val="24"/>
              </w:rPr>
              <w:t>Submission Deadline for Letter of Intent:</w:t>
            </w:r>
          </w:p>
        </w:tc>
        <w:tc>
          <w:tcPr>
            <w:tcW w:w="3870" w:type="dxa"/>
          </w:tcPr>
          <w:p w14:paraId="46103D97" w14:textId="477B2D83" w:rsidR="00CE444E" w:rsidRPr="00642CBA" w:rsidRDefault="0088132A" w:rsidP="00E455E8">
            <w:pPr>
              <w:widowControl w:val="0"/>
              <w:autoSpaceDE w:val="0"/>
              <w:autoSpaceDN w:val="0"/>
              <w:adjustRightInd w:val="0"/>
              <w:rPr>
                <w:rFonts w:cs="Arial"/>
                <w:sz w:val="24"/>
                <w:szCs w:val="24"/>
              </w:rPr>
            </w:pPr>
            <w:r>
              <w:rPr>
                <w:rFonts w:cs="Arial"/>
                <w:sz w:val="24"/>
                <w:szCs w:val="24"/>
              </w:rPr>
              <w:t>Ju</w:t>
            </w:r>
            <w:r w:rsidR="001040AA">
              <w:rPr>
                <w:rFonts w:cs="Arial"/>
                <w:sz w:val="24"/>
                <w:szCs w:val="24"/>
              </w:rPr>
              <w:t xml:space="preserve">ly </w:t>
            </w:r>
            <w:r w:rsidR="004C67BC">
              <w:rPr>
                <w:rFonts w:cs="Arial"/>
                <w:sz w:val="24"/>
                <w:szCs w:val="24"/>
              </w:rPr>
              <w:t>16</w:t>
            </w:r>
            <w:r>
              <w:rPr>
                <w:rFonts w:cs="Arial"/>
                <w:sz w:val="24"/>
                <w:szCs w:val="24"/>
              </w:rPr>
              <w:t>, 2021</w:t>
            </w:r>
          </w:p>
        </w:tc>
      </w:tr>
      <w:tr w:rsidR="00CE444E" w:rsidRPr="00642CBA" w14:paraId="6B0ACE84" w14:textId="77777777" w:rsidTr="00E455E8">
        <w:trPr>
          <w:jc w:val="center"/>
        </w:trPr>
        <w:tc>
          <w:tcPr>
            <w:tcW w:w="5035" w:type="dxa"/>
          </w:tcPr>
          <w:p w14:paraId="3C322962" w14:textId="77777777" w:rsidR="00CE444E" w:rsidRPr="00642CBA" w:rsidRDefault="00CE444E" w:rsidP="00E455E8">
            <w:pPr>
              <w:widowControl w:val="0"/>
              <w:autoSpaceDE w:val="0"/>
              <w:autoSpaceDN w:val="0"/>
              <w:adjustRightInd w:val="0"/>
              <w:rPr>
                <w:rFonts w:cs="Arial"/>
                <w:b/>
                <w:sz w:val="24"/>
                <w:szCs w:val="24"/>
              </w:rPr>
            </w:pPr>
            <w:r w:rsidRPr="00642CBA">
              <w:rPr>
                <w:rFonts w:cs="Arial"/>
                <w:b/>
                <w:sz w:val="24"/>
                <w:szCs w:val="24"/>
              </w:rPr>
              <w:t>Informational Webinar:</w:t>
            </w:r>
          </w:p>
        </w:tc>
        <w:tc>
          <w:tcPr>
            <w:tcW w:w="3870" w:type="dxa"/>
          </w:tcPr>
          <w:p w14:paraId="6B6A60A7" w14:textId="5B9B5F96" w:rsidR="00CE444E" w:rsidRPr="00642CBA" w:rsidRDefault="0088132A" w:rsidP="00E455E8">
            <w:pPr>
              <w:widowControl w:val="0"/>
              <w:autoSpaceDE w:val="0"/>
              <w:autoSpaceDN w:val="0"/>
              <w:adjustRightInd w:val="0"/>
              <w:rPr>
                <w:rFonts w:cs="Arial"/>
                <w:sz w:val="24"/>
                <w:szCs w:val="24"/>
              </w:rPr>
            </w:pPr>
            <w:r>
              <w:rPr>
                <w:rFonts w:cs="Arial"/>
                <w:sz w:val="24"/>
                <w:szCs w:val="24"/>
              </w:rPr>
              <w:t>TBA</w:t>
            </w:r>
          </w:p>
        </w:tc>
      </w:tr>
      <w:tr w:rsidR="00CE444E" w:rsidRPr="00642CBA" w14:paraId="5C3CD7B5" w14:textId="77777777" w:rsidTr="00E455E8">
        <w:trPr>
          <w:jc w:val="center"/>
        </w:trPr>
        <w:tc>
          <w:tcPr>
            <w:tcW w:w="5035" w:type="dxa"/>
          </w:tcPr>
          <w:p w14:paraId="18A194DE" w14:textId="77777777" w:rsidR="00CE444E" w:rsidRPr="00642CBA" w:rsidRDefault="00CE444E" w:rsidP="00E455E8">
            <w:pPr>
              <w:widowControl w:val="0"/>
              <w:autoSpaceDE w:val="0"/>
              <w:autoSpaceDN w:val="0"/>
              <w:adjustRightInd w:val="0"/>
              <w:rPr>
                <w:rFonts w:cs="Arial"/>
                <w:b/>
                <w:sz w:val="24"/>
                <w:szCs w:val="24"/>
              </w:rPr>
            </w:pPr>
            <w:r w:rsidRPr="00642CBA">
              <w:rPr>
                <w:rFonts w:cs="Arial"/>
                <w:b/>
                <w:sz w:val="24"/>
                <w:szCs w:val="24"/>
              </w:rPr>
              <w:t>Submission Deadline for Concept Papers:</w:t>
            </w:r>
          </w:p>
        </w:tc>
        <w:tc>
          <w:tcPr>
            <w:tcW w:w="3870" w:type="dxa"/>
          </w:tcPr>
          <w:p w14:paraId="09D8C651" w14:textId="77777777" w:rsidR="00CE444E" w:rsidRPr="00642CBA" w:rsidRDefault="00CE444E" w:rsidP="00E455E8">
            <w:pPr>
              <w:widowControl w:val="0"/>
              <w:autoSpaceDE w:val="0"/>
              <w:autoSpaceDN w:val="0"/>
              <w:adjustRightInd w:val="0"/>
              <w:rPr>
                <w:rFonts w:cs="Arial"/>
                <w:sz w:val="24"/>
                <w:szCs w:val="24"/>
              </w:rPr>
            </w:pPr>
            <w:r w:rsidRPr="00642CBA">
              <w:rPr>
                <w:rFonts w:cs="Arial"/>
                <w:b/>
                <w:sz w:val="24"/>
                <w:szCs w:val="24"/>
              </w:rPr>
              <w:t>N/A</w:t>
            </w:r>
          </w:p>
        </w:tc>
      </w:tr>
      <w:tr w:rsidR="00CE444E" w:rsidRPr="00642CBA" w14:paraId="77692F01" w14:textId="77777777" w:rsidTr="00E455E8">
        <w:trPr>
          <w:jc w:val="center"/>
        </w:trPr>
        <w:tc>
          <w:tcPr>
            <w:tcW w:w="5035" w:type="dxa"/>
          </w:tcPr>
          <w:p w14:paraId="252C2322" w14:textId="77777777" w:rsidR="00CE444E" w:rsidRPr="00642CBA" w:rsidRDefault="00CE444E" w:rsidP="00E455E8">
            <w:pPr>
              <w:widowControl w:val="0"/>
              <w:autoSpaceDE w:val="0"/>
              <w:autoSpaceDN w:val="0"/>
              <w:adjustRightInd w:val="0"/>
              <w:rPr>
                <w:rFonts w:cs="Arial"/>
                <w:b/>
                <w:sz w:val="24"/>
                <w:szCs w:val="24"/>
              </w:rPr>
            </w:pPr>
            <w:r w:rsidRPr="00642CBA">
              <w:rPr>
                <w:rFonts w:cs="Arial"/>
                <w:b/>
                <w:sz w:val="24"/>
                <w:szCs w:val="24"/>
              </w:rPr>
              <w:t>Submission Deadline for Pre-Applications:</w:t>
            </w:r>
          </w:p>
        </w:tc>
        <w:tc>
          <w:tcPr>
            <w:tcW w:w="3870" w:type="dxa"/>
          </w:tcPr>
          <w:p w14:paraId="294C83CE" w14:textId="77777777" w:rsidR="00CE444E" w:rsidRPr="00642CBA" w:rsidRDefault="00CE444E" w:rsidP="00E455E8">
            <w:pPr>
              <w:widowControl w:val="0"/>
              <w:autoSpaceDE w:val="0"/>
              <w:autoSpaceDN w:val="0"/>
              <w:adjustRightInd w:val="0"/>
              <w:rPr>
                <w:rFonts w:cs="Arial"/>
                <w:sz w:val="24"/>
                <w:szCs w:val="24"/>
              </w:rPr>
            </w:pPr>
            <w:r w:rsidRPr="00642CBA">
              <w:rPr>
                <w:rFonts w:cs="Arial"/>
                <w:b/>
                <w:sz w:val="24"/>
                <w:szCs w:val="24"/>
              </w:rPr>
              <w:t>N/A</w:t>
            </w:r>
          </w:p>
        </w:tc>
      </w:tr>
      <w:tr w:rsidR="00CE444E" w:rsidRPr="00642CBA" w14:paraId="1B1F1951" w14:textId="77777777" w:rsidTr="00E455E8">
        <w:trPr>
          <w:jc w:val="center"/>
        </w:trPr>
        <w:tc>
          <w:tcPr>
            <w:tcW w:w="5035" w:type="dxa"/>
          </w:tcPr>
          <w:p w14:paraId="193D29E9" w14:textId="77777777" w:rsidR="00CE444E" w:rsidRPr="00642CBA" w:rsidRDefault="00CE444E" w:rsidP="00E455E8">
            <w:pPr>
              <w:widowControl w:val="0"/>
              <w:autoSpaceDE w:val="0"/>
              <w:autoSpaceDN w:val="0"/>
              <w:adjustRightInd w:val="0"/>
              <w:rPr>
                <w:rFonts w:cs="Arial"/>
                <w:b/>
                <w:sz w:val="24"/>
                <w:szCs w:val="24"/>
              </w:rPr>
            </w:pPr>
            <w:r w:rsidRPr="00642CBA">
              <w:rPr>
                <w:rFonts w:cs="Arial"/>
                <w:b/>
                <w:sz w:val="24"/>
                <w:szCs w:val="24"/>
              </w:rPr>
              <w:t>Submission Deadline for Applications:</w:t>
            </w:r>
          </w:p>
        </w:tc>
        <w:tc>
          <w:tcPr>
            <w:tcW w:w="3870" w:type="dxa"/>
          </w:tcPr>
          <w:p w14:paraId="5A7D7C86" w14:textId="6F28CDB6" w:rsidR="00CE444E" w:rsidRPr="00642CBA" w:rsidRDefault="0055056F" w:rsidP="00E455E8">
            <w:pPr>
              <w:widowControl w:val="0"/>
              <w:autoSpaceDE w:val="0"/>
              <w:autoSpaceDN w:val="0"/>
              <w:adjustRightInd w:val="0"/>
              <w:rPr>
                <w:rFonts w:cs="Arial"/>
                <w:sz w:val="24"/>
                <w:szCs w:val="24"/>
              </w:rPr>
            </w:pPr>
            <w:r>
              <w:rPr>
                <w:sz w:val="24"/>
                <w:szCs w:val="24"/>
              </w:rPr>
              <w:t xml:space="preserve">July </w:t>
            </w:r>
            <w:r w:rsidR="004C67BC">
              <w:rPr>
                <w:sz w:val="24"/>
                <w:szCs w:val="24"/>
              </w:rPr>
              <w:t>30</w:t>
            </w:r>
            <w:r>
              <w:rPr>
                <w:sz w:val="24"/>
                <w:szCs w:val="24"/>
              </w:rPr>
              <w:t>, 202</w:t>
            </w:r>
            <w:r w:rsidR="002677FA">
              <w:rPr>
                <w:sz w:val="24"/>
                <w:szCs w:val="24"/>
              </w:rPr>
              <w:t>1</w:t>
            </w:r>
          </w:p>
        </w:tc>
      </w:tr>
      <w:tr w:rsidR="00CE444E" w:rsidRPr="00642CBA" w14:paraId="14A3CB8A" w14:textId="77777777" w:rsidTr="00E455E8">
        <w:trPr>
          <w:jc w:val="center"/>
        </w:trPr>
        <w:tc>
          <w:tcPr>
            <w:tcW w:w="5035" w:type="dxa"/>
          </w:tcPr>
          <w:p w14:paraId="131AFCD7" w14:textId="77777777" w:rsidR="00CE444E" w:rsidRPr="00642CBA" w:rsidRDefault="00CE444E" w:rsidP="00E455E8">
            <w:pPr>
              <w:widowControl w:val="0"/>
              <w:autoSpaceDE w:val="0"/>
              <w:autoSpaceDN w:val="0"/>
              <w:adjustRightInd w:val="0"/>
              <w:rPr>
                <w:rFonts w:cs="Arial"/>
                <w:b/>
                <w:sz w:val="24"/>
                <w:szCs w:val="24"/>
              </w:rPr>
            </w:pPr>
          </w:p>
        </w:tc>
        <w:tc>
          <w:tcPr>
            <w:tcW w:w="3870" w:type="dxa"/>
          </w:tcPr>
          <w:p w14:paraId="0D62715E" w14:textId="77777777" w:rsidR="00CE444E" w:rsidRPr="00642CBA" w:rsidRDefault="00CE444E" w:rsidP="00E455E8">
            <w:pPr>
              <w:widowControl w:val="0"/>
              <w:autoSpaceDE w:val="0"/>
              <w:autoSpaceDN w:val="0"/>
              <w:adjustRightInd w:val="0"/>
              <w:rPr>
                <w:rFonts w:cs="Arial"/>
                <w:sz w:val="24"/>
                <w:szCs w:val="24"/>
              </w:rPr>
            </w:pPr>
          </w:p>
        </w:tc>
      </w:tr>
      <w:tr w:rsidR="00CE444E" w:rsidRPr="00642CBA" w14:paraId="3ACF0ECB" w14:textId="77777777" w:rsidTr="00E455E8">
        <w:trPr>
          <w:jc w:val="center"/>
        </w:trPr>
        <w:tc>
          <w:tcPr>
            <w:tcW w:w="5035" w:type="dxa"/>
          </w:tcPr>
          <w:p w14:paraId="6AC41CEF" w14:textId="77777777" w:rsidR="00CE444E" w:rsidRPr="00642CBA" w:rsidRDefault="00CE444E" w:rsidP="00E455E8">
            <w:pPr>
              <w:widowControl w:val="0"/>
              <w:autoSpaceDE w:val="0"/>
              <w:autoSpaceDN w:val="0"/>
              <w:adjustRightInd w:val="0"/>
              <w:rPr>
                <w:rFonts w:cs="Arial"/>
                <w:b/>
                <w:sz w:val="24"/>
                <w:szCs w:val="24"/>
              </w:rPr>
            </w:pPr>
            <w:r w:rsidRPr="00642CBA">
              <w:rPr>
                <w:rFonts w:cs="Arial"/>
                <w:b/>
                <w:sz w:val="24"/>
                <w:szCs w:val="24"/>
              </w:rPr>
              <w:t>Expected Date for Selection Notifications:</w:t>
            </w:r>
          </w:p>
        </w:tc>
        <w:tc>
          <w:tcPr>
            <w:tcW w:w="3870" w:type="dxa"/>
          </w:tcPr>
          <w:p w14:paraId="0096F8AF" w14:textId="3CD654FB" w:rsidR="00CE444E" w:rsidRPr="00642CBA" w:rsidRDefault="008C07DC" w:rsidP="00E455E8">
            <w:pPr>
              <w:widowControl w:val="0"/>
              <w:autoSpaceDE w:val="0"/>
              <w:autoSpaceDN w:val="0"/>
              <w:adjustRightInd w:val="0"/>
              <w:rPr>
                <w:rFonts w:cs="Arial"/>
                <w:sz w:val="24"/>
                <w:szCs w:val="24"/>
              </w:rPr>
            </w:pPr>
            <w:r>
              <w:rPr>
                <w:sz w:val="24"/>
                <w:szCs w:val="24"/>
              </w:rPr>
              <w:t>January</w:t>
            </w:r>
            <w:r w:rsidR="002677FA">
              <w:rPr>
                <w:sz w:val="24"/>
                <w:szCs w:val="24"/>
              </w:rPr>
              <w:t xml:space="preserve"> 01</w:t>
            </w:r>
            <w:r w:rsidR="0055056F">
              <w:rPr>
                <w:sz w:val="24"/>
                <w:szCs w:val="24"/>
              </w:rPr>
              <w:t>, 2022</w:t>
            </w:r>
          </w:p>
        </w:tc>
      </w:tr>
      <w:tr w:rsidR="00CE444E" w:rsidRPr="00642CBA" w14:paraId="2C5A036E" w14:textId="77777777" w:rsidTr="00E455E8">
        <w:trPr>
          <w:jc w:val="center"/>
        </w:trPr>
        <w:tc>
          <w:tcPr>
            <w:tcW w:w="5035" w:type="dxa"/>
          </w:tcPr>
          <w:p w14:paraId="34774496" w14:textId="77777777" w:rsidR="00CE444E" w:rsidRPr="00642CBA" w:rsidRDefault="00CE444E" w:rsidP="00E455E8">
            <w:pPr>
              <w:widowControl w:val="0"/>
              <w:autoSpaceDE w:val="0"/>
              <w:autoSpaceDN w:val="0"/>
              <w:adjustRightInd w:val="0"/>
              <w:rPr>
                <w:rFonts w:cs="Arial"/>
                <w:b/>
                <w:sz w:val="24"/>
                <w:szCs w:val="24"/>
              </w:rPr>
            </w:pPr>
          </w:p>
        </w:tc>
        <w:tc>
          <w:tcPr>
            <w:tcW w:w="3870" w:type="dxa"/>
          </w:tcPr>
          <w:p w14:paraId="5E8EEE54" w14:textId="77777777" w:rsidR="00CE444E" w:rsidRPr="00642CBA" w:rsidRDefault="00CE444E" w:rsidP="00E455E8">
            <w:pPr>
              <w:widowControl w:val="0"/>
              <w:autoSpaceDE w:val="0"/>
              <w:autoSpaceDN w:val="0"/>
              <w:adjustRightInd w:val="0"/>
              <w:rPr>
                <w:rFonts w:cs="Arial"/>
                <w:sz w:val="24"/>
                <w:szCs w:val="24"/>
              </w:rPr>
            </w:pPr>
          </w:p>
        </w:tc>
      </w:tr>
    </w:tbl>
    <w:p w14:paraId="1442508E" w14:textId="77777777" w:rsidR="00CE444E" w:rsidRPr="00642CBA" w:rsidRDefault="00CE444E" w:rsidP="00CE444E">
      <w:pPr>
        <w:widowControl w:val="0"/>
        <w:autoSpaceDE w:val="0"/>
        <w:autoSpaceDN w:val="0"/>
        <w:adjustRightInd w:val="0"/>
        <w:rPr>
          <w:rFonts w:eastAsiaTheme="minorEastAsia"/>
          <w:sz w:val="20"/>
        </w:rPr>
      </w:pPr>
    </w:p>
    <w:p w14:paraId="4F1916E6" w14:textId="77777777" w:rsidR="00CE444E" w:rsidRPr="00642CBA" w:rsidRDefault="00CE444E" w:rsidP="00CE444E">
      <w:pPr>
        <w:widowControl w:val="0"/>
        <w:autoSpaceDE w:val="0"/>
        <w:autoSpaceDN w:val="0"/>
        <w:adjustRightInd w:val="0"/>
        <w:jc w:val="center"/>
        <w:outlineLvl w:val="0"/>
        <w:rPr>
          <w:rFonts w:eastAsiaTheme="minorEastAsia"/>
          <w:b/>
          <w:bCs/>
          <w:sz w:val="20"/>
          <w:u w:val="single"/>
        </w:rPr>
      </w:pPr>
    </w:p>
    <w:p w14:paraId="1090620E" w14:textId="77777777" w:rsidR="00CE444E" w:rsidRPr="00642CBA" w:rsidRDefault="00CE444E" w:rsidP="00CE444E">
      <w:pPr>
        <w:widowControl w:val="0"/>
        <w:tabs>
          <w:tab w:val="right" w:pos="540"/>
          <w:tab w:val="left" w:pos="630"/>
        </w:tabs>
        <w:autoSpaceDE w:val="0"/>
        <w:autoSpaceDN w:val="0"/>
        <w:adjustRightInd w:val="0"/>
        <w:rPr>
          <w:rFonts w:eastAsiaTheme="minorEastAsia"/>
          <w:b/>
          <w:sz w:val="20"/>
        </w:rPr>
      </w:pPr>
    </w:p>
    <w:p w14:paraId="0E0E672A" w14:textId="1722AEF0" w:rsidR="00CE444E" w:rsidRPr="00642CBA" w:rsidRDefault="00CE444E" w:rsidP="00CE444E">
      <w:pPr>
        <w:widowControl w:val="0"/>
        <w:tabs>
          <w:tab w:val="right" w:pos="540"/>
          <w:tab w:val="left" w:pos="630"/>
        </w:tabs>
        <w:autoSpaceDE w:val="0"/>
        <w:autoSpaceDN w:val="0"/>
        <w:adjustRightInd w:val="0"/>
        <w:rPr>
          <w:rFonts w:eastAsiaTheme="minorEastAsia"/>
          <w:b/>
          <w:sz w:val="20"/>
        </w:rPr>
      </w:pPr>
    </w:p>
    <w:p w14:paraId="5797C19D" w14:textId="0C441B6C" w:rsidR="00962A6B" w:rsidRPr="00642CBA" w:rsidRDefault="00CE444E" w:rsidP="00AC13C7">
      <w:pPr>
        <w:tabs>
          <w:tab w:val="right" w:pos="540"/>
          <w:tab w:val="left" w:pos="630"/>
        </w:tabs>
        <w:jc w:val="center"/>
        <w:rPr>
          <w:b/>
          <w:u w:val="single"/>
        </w:rPr>
      </w:pPr>
      <w:r w:rsidRPr="00642CBA">
        <w:rPr>
          <w:b/>
          <w:u w:val="single"/>
        </w:rPr>
        <w:lastRenderedPageBreak/>
        <w:t>FUNDING OPPORTUNITY ANNOUNCEMENT OVERVIEW</w:t>
      </w:r>
    </w:p>
    <w:p w14:paraId="14560E5C" w14:textId="77777777" w:rsidR="00962A6B" w:rsidRPr="00642CBA" w:rsidRDefault="00962A6B" w:rsidP="00CE444E">
      <w:pPr>
        <w:widowControl w:val="0"/>
        <w:tabs>
          <w:tab w:val="right" w:pos="540"/>
          <w:tab w:val="left" w:pos="630"/>
        </w:tabs>
        <w:autoSpaceDE w:val="0"/>
        <w:autoSpaceDN w:val="0"/>
        <w:adjustRightInd w:val="0"/>
        <w:rPr>
          <w:rFonts w:eastAsiaTheme="minorEastAsia"/>
          <w:b/>
          <w:sz w:val="20"/>
        </w:rPr>
      </w:pPr>
    </w:p>
    <w:p w14:paraId="7D14BF91" w14:textId="77777777" w:rsidR="00CE444E" w:rsidRPr="00642CBA" w:rsidRDefault="00CE444E" w:rsidP="00CE444E">
      <w:pPr>
        <w:rPr>
          <w:b/>
          <w:u w:val="single"/>
        </w:rPr>
      </w:pPr>
      <w:r w:rsidRPr="00642CBA">
        <w:rPr>
          <w:b/>
          <w:u w:val="single"/>
        </w:rPr>
        <w:t>Questions</w:t>
      </w:r>
    </w:p>
    <w:p w14:paraId="20060D8C" w14:textId="77777777" w:rsidR="00CE444E" w:rsidRPr="00642CBA" w:rsidRDefault="00CE444E" w:rsidP="00CE444E">
      <w:pPr>
        <w:tabs>
          <w:tab w:val="right" w:pos="540"/>
          <w:tab w:val="left" w:pos="630"/>
        </w:tabs>
      </w:pPr>
    </w:p>
    <w:p w14:paraId="23426EAE" w14:textId="77777777" w:rsidR="00CE444E" w:rsidRPr="00642CBA" w:rsidRDefault="00CE444E" w:rsidP="00CE444E">
      <w:pPr>
        <w:tabs>
          <w:tab w:val="right" w:pos="540"/>
          <w:tab w:val="left" w:pos="630"/>
        </w:tabs>
      </w:pPr>
      <w:r w:rsidRPr="00642CBA">
        <w:t xml:space="preserve">Questions regarding the </w:t>
      </w:r>
      <w:r w:rsidRPr="00642CBA">
        <w:rPr>
          <w:b/>
        </w:rPr>
        <w:t>content of the funding opportunity announcement</w:t>
      </w:r>
      <w:r w:rsidRPr="00642CBA">
        <w:t xml:space="preserve"> must be submitted through the FedConnect portal. You must register with FedConnect to respond as an interested party to submit questions, and to view responses to questions. It is recommended that you register as soon after release of the FOA as possible to have the benefit of all responses. DOE/NNSA will try to respond to a question within 3 business days unless a similar question and answer have already been posted on the website. For instructions on registering for FedConnect, refer to the website: </w:t>
      </w:r>
      <w:hyperlink r:id="rId12" w:history="1">
        <w:r w:rsidRPr="00642CBA">
          <w:rPr>
            <w:rStyle w:val="Hyperlink"/>
          </w:rPr>
          <w:t>www.fedconnect.net</w:t>
        </w:r>
      </w:hyperlink>
      <w:r w:rsidRPr="00642CBA">
        <w:t>.</w:t>
      </w:r>
    </w:p>
    <w:p w14:paraId="469CD33D" w14:textId="77777777" w:rsidR="00CE444E" w:rsidRPr="00642CBA" w:rsidRDefault="00CE444E" w:rsidP="00CE444E">
      <w:pPr>
        <w:tabs>
          <w:tab w:val="right" w:pos="540"/>
          <w:tab w:val="left" w:pos="630"/>
        </w:tabs>
      </w:pPr>
    </w:p>
    <w:p w14:paraId="0960B6B0" w14:textId="77777777" w:rsidR="00CE444E" w:rsidRPr="00642CBA" w:rsidRDefault="00CE444E" w:rsidP="00CE444E">
      <w:pPr>
        <w:tabs>
          <w:tab w:val="right" w:pos="540"/>
          <w:tab w:val="left" w:pos="630"/>
        </w:tabs>
      </w:pPr>
      <w:r w:rsidRPr="00642CBA">
        <w:t xml:space="preserve">Questions relating to the </w:t>
      </w:r>
      <w:r w:rsidRPr="00642CBA">
        <w:rPr>
          <w:b/>
        </w:rPr>
        <w:t>Grants.Gov registration process, system requirements, or how an application form works</w:t>
      </w:r>
      <w:r w:rsidRPr="00642CBA">
        <w:t xml:space="preserve"> must be directed to Grants.gov at 1-800-518-4726 or </w:t>
      </w:r>
      <w:hyperlink r:id="rId13" w:history="1">
        <w:r w:rsidRPr="00642CBA">
          <w:rPr>
            <w:rStyle w:val="Hyperlink"/>
            <w:b/>
          </w:rPr>
          <w:t>support@grants.gov</w:t>
        </w:r>
      </w:hyperlink>
      <w:r w:rsidRPr="00642CBA">
        <w:t>.</w:t>
      </w:r>
    </w:p>
    <w:p w14:paraId="5E4D2426" w14:textId="77777777" w:rsidR="00CE444E" w:rsidRPr="00642CBA" w:rsidRDefault="00CE444E" w:rsidP="00CE444E"/>
    <w:p w14:paraId="5070B812" w14:textId="77777777" w:rsidR="00CE444E" w:rsidRPr="00642CBA" w:rsidRDefault="00CE444E" w:rsidP="00CE444E">
      <w:pPr>
        <w:rPr>
          <w:b/>
          <w:u w:val="single"/>
        </w:rPr>
      </w:pPr>
      <w:r w:rsidRPr="00642CBA">
        <w:rPr>
          <w:b/>
          <w:u w:val="single"/>
        </w:rPr>
        <w:t>Grants.gov Application Submission and Receipt Procedures</w:t>
      </w:r>
    </w:p>
    <w:p w14:paraId="0F526475" w14:textId="77777777" w:rsidR="00CE444E" w:rsidRPr="00642CBA" w:rsidRDefault="00CE444E" w:rsidP="00CE444E">
      <w:pPr>
        <w:shd w:val="clear" w:color="auto" w:fill="FFFFFF"/>
        <w:rPr>
          <w:i/>
          <w:iCs/>
          <w:color w:val="363636"/>
        </w:rPr>
      </w:pPr>
    </w:p>
    <w:p w14:paraId="66E48EC7" w14:textId="77777777" w:rsidR="00CE444E" w:rsidRPr="00642CBA" w:rsidRDefault="00CE444E" w:rsidP="00CE444E">
      <w:pPr>
        <w:shd w:val="clear" w:color="auto" w:fill="FFFFFF"/>
        <w:rPr>
          <w:i/>
          <w:iCs/>
          <w:color w:val="363636"/>
        </w:rPr>
      </w:pPr>
      <w:r w:rsidRPr="00642CBA">
        <w:rPr>
          <w:i/>
          <w:iCs/>
          <w:color w:val="363636"/>
        </w:rPr>
        <w:t>This section provides the application submission and receipt instructions for U.S. Department of Energy/National Nuclear Security Administration (DOE/NNSA) program applications. Please read the following instructions carefully and completely.</w:t>
      </w:r>
    </w:p>
    <w:p w14:paraId="694663EC" w14:textId="77777777" w:rsidR="00CE444E" w:rsidRPr="00642CBA" w:rsidRDefault="00CE444E" w:rsidP="00CE444E">
      <w:pPr>
        <w:shd w:val="clear" w:color="auto" w:fill="FFFFFF"/>
        <w:rPr>
          <w:color w:val="363636"/>
        </w:rPr>
      </w:pPr>
    </w:p>
    <w:p w14:paraId="4C7449B2" w14:textId="77777777" w:rsidR="00CE444E" w:rsidRPr="00642CBA" w:rsidRDefault="00CE444E" w:rsidP="00CE444E">
      <w:pPr>
        <w:pStyle w:val="ListParagraph"/>
        <w:numPr>
          <w:ilvl w:val="0"/>
          <w:numId w:val="1"/>
        </w:numPr>
        <w:shd w:val="clear" w:color="auto" w:fill="FFFFFF"/>
        <w:spacing w:after="0" w:line="240" w:lineRule="auto"/>
        <w:rPr>
          <w:rFonts w:eastAsia="Times New Roman"/>
          <w:color w:val="363636"/>
        </w:rPr>
      </w:pPr>
      <w:r w:rsidRPr="00642CBA">
        <w:rPr>
          <w:rFonts w:eastAsia="Times New Roman"/>
          <w:b/>
          <w:bCs/>
          <w:color w:val="363636"/>
        </w:rPr>
        <w:t>Electronic Delivery</w:t>
      </w:r>
    </w:p>
    <w:p w14:paraId="243C2043" w14:textId="77777777" w:rsidR="00CE444E" w:rsidRPr="00642CBA" w:rsidRDefault="00CE444E" w:rsidP="00CE444E">
      <w:pPr>
        <w:shd w:val="clear" w:color="auto" w:fill="FFFFFF"/>
        <w:ind w:left="720"/>
        <w:rPr>
          <w:color w:val="363636"/>
        </w:rPr>
      </w:pPr>
      <w:r w:rsidRPr="00642CBA">
        <w:rPr>
          <w:color w:val="363636"/>
        </w:rPr>
        <w:t xml:space="preserve">The </w:t>
      </w:r>
      <w:r w:rsidRPr="00642CBA">
        <w:rPr>
          <w:iCs/>
          <w:color w:val="363636"/>
        </w:rPr>
        <w:t>DOE/NNSA</w:t>
      </w:r>
      <w:r w:rsidRPr="00642CBA">
        <w:rPr>
          <w:color w:val="363636"/>
        </w:rPr>
        <w:t xml:space="preserve"> is participating in the Grants.gov initiative to provide the grant community with a single site to find and apply for grant funding opportunities. </w:t>
      </w:r>
      <w:r w:rsidRPr="00642CBA">
        <w:rPr>
          <w:iCs/>
          <w:color w:val="363636"/>
        </w:rPr>
        <w:t>DOE/NNSA</w:t>
      </w:r>
      <w:r w:rsidRPr="00642CBA">
        <w:rPr>
          <w:color w:val="363636"/>
        </w:rPr>
        <w:t xml:space="preserve"> encourages applicants to submit their applications online through Grants.gov.</w:t>
      </w:r>
    </w:p>
    <w:p w14:paraId="31AE61B7" w14:textId="77777777" w:rsidR="00CE444E" w:rsidRPr="00642CBA" w:rsidRDefault="00CE444E" w:rsidP="00CE444E">
      <w:pPr>
        <w:shd w:val="clear" w:color="auto" w:fill="FFFFFF"/>
        <w:ind w:left="720"/>
        <w:rPr>
          <w:color w:val="363636"/>
        </w:rPr>
      </w:pPr>
    </w:p>
    <w:p w14:paraId="09E765E0" w14:textId="77777777" w:rsidR="00CE444E" w:rsidRPr="00642CBA" w:rsidRDefault="00CE444E" w:rsidP="00CE444E">
      <w:pPr>
        <w:pStyle w:val="ListParagraph"/>
        <w:numPr>
          <w:ilvl w:val="0"/>
          <w:numId w:val="1"/>
        </w:numPr>
        <w:shd w:val="clear" w:color="auto" w:fill="FFFFFF"/>
        <w:spacing w:after="0" w:line="240" w:lineRule="auto"/>
        <w:rPr>
          <w:rFonts w:eastAsia="Times New Roman"/>
          <w:color w:val="363636"/>
        </w:rPr>
      </w:pPr>
      <w:r w:rsidRPr="00642CBA">
        <w:rPr>
          <w:rFonts w:eastAsia="Times New Roman"/>
          <w:b/>
          <w:bCs/>
          <w:color w:val="363636"/>
        </w:rPr>
        <w:t>How to Register to Apply through Grants.gov</w:t>
      </w:r>
    </w:p>
    <w:p w14:paraId="0D3C054A" w14:textId="77777777" w:rsidR="00CE444E" w:rsidRPr="00642CBA" w:rsidRDefault="00CE444E" w:rsidP="00CE444E">
      <w:pPr>
        <w:pStyle w:val="ListParagraph"/>
        <w:numPr>
          <w:ilvl w:val="1"/>
          <w:numId w:val="2"/>
        </w:numPr>
        <w:shd w:val="clear" w:color="auto" w:fill="FFFFFF"/>
        <w:spacing w:after="0" w:line="240" w:lineRule="auto"/>
        <w:rPr>
          <w:rFonts w:eastAsia="Times New Roman"/>
          <w:color w:val="363636"/>
        </w:rPr>
      </w:pPr>
      <w:r w:rsidRPr="00642CBA">
        <w:rPr>
          <w:rFonts w:eastAsia="Times New Roman"/>
          <w:i/>
          <w:iCs/>
          <w:color w:val="363636"/>
        </w:rPr>
        <w:t>Instructions:</w:t>
      </w:r>
      <w:r w:rsidRPr="00642CBA">
        <w:rPr>
          <w:rFonts w:eastAsia="Times New Roman"/>
          <w:color w:val="363636"/>
        </w:rPr>
        <w:t> Read the instructions below about registering to apply for</w:t>
      </w:r>
      <w:r w:rsidRPr="00642CBA">
        <w:rPr>
          <w:rFonts w:eastAsia="Times New Roman"/>
          <w:iCs/>
          <w:color w:val="363636"/>
        </w:rPr>
        <w:t xml:space="preserve"> DOE/NNSA</w:t>
      </w:r>
      <w:r w:rsidRPr="00642CBA">
        <w:rPr>
          <w:rFonts w:eastAsia="Times New Roman"/>
          <w:color w:val="363636"/>
        </w:rPr>
        <w:t xml:space="preserve"> funds. Applicants should read the registration instructions carefully and prepare the information requested before beginning the registration process. Reviewing and assembling the required information before beginning the registration process will alleviate last-minute searches for required information.</w:t>
      </w:r>
    </w:p>
    <w:p w14:paraId="52A3A33A" w14:textId="77777777" w:rsidR="00CE444E" w:rsidRPr="00642CBA" w:rsidRDefault="00CE444E" w:rsidP="00CE444E">
      <w:pPr>
        <w:shd w:val="clear" w:color="auto" w:fill="FFFFFF"/>
        <w:ind w:left="1440"/>
        <w:rPr>
          <w:color w:val="363636"/>
        </w:rPr>
      </w:pPr>
    </w:p>
    <w:p w14:paraId="6AB9BC83" w14:textId="77777777" w:rsidR="00CE444E" w:rsidRPr="00642CBA" w:rsidRDefault="00CE444E" w:rsidP="00CE444E">
      <w:pPr>
        <w:shd w:val="clear" w:color="auto" w:fill="FFFFFF"/>
        <w:ind w:left="1440"/>
        <w:rPr>
          <w:color w:val="363636"/>
        </w:rPr>
      </w:pPr>
      <w:r w:rsidRPr="00642CBA">
        <w:rPr>
          <w:color w:val="363636"/>
        </w:rPr>
        <w:t>Organizations must have a Data Universal Numbering System (DUNS) Number, active System for Award Management (SAM) registration, and Grants.gov account to apply for grants. If individual applicants are eligible to apply for this funding opportunity, then you may begin with step 3, Create a Grants.gov Account, listed below.</w:t>
      </w:r>
    </w:p>
    <w:p w14:paraId="7281E2A0" w14:textId="77777777" w:rsidR="00CE444E" w:rsidRPr="00642CBA" w:rsidRDefault="00CE444E" w:rsidP="00CE444E">
      <w:pPr>
        <w:shd w:val="clear" w:color="auto" w:fill="FFFFFF"/>
        <w:ind w:left="1440"/>
        <w:rPr>
          <w:color w:val="363636"/>
        </w:rPr>
      </w:pPr>
    </w:p>
    <w:p w14:paraId="7BE009AF" w14:textId="77777777" w:rsidR="00CE444E" w:rsidRPr="00642CBA" w:rsidRDefault="00CE444E" w:rsidP="00CE444E">
      <w:pPr>
        <w:shd w:val="clear" w:color="auto" w:fill="FFFFFF"/>
        <w:ind w:left="1440"/>
        <w:rPr>
          <w:color w:val="363636"/>
        </w:rPr>
      </w:pPr>
      <w:r w:rsidRPr="00642CBA">
        <w:rPr>
          <w:color w:val="363636"/>
        </w:rPr>
        <w:t>Creating a Grants.gov account can be completed online in minutes, but DUNS and SAM registrations may take several weeks. Therefore, an organization's registration should be done in sufficient time to ensure it does not impact the entity's ability to meet required application submission deadlines.</w:t>
      </w:r>
    </w:p>
    <w:p w14:paraId="5CE07EA0" w14:textId="77777777" w:rsidR="00CE444E" w:rsidRPr="00642CBA" w:rsidRDefault="00CE444E" w:rsidP="00CE444E">
      <w:pPr>
        <w:shd w:val="clear" w:color="auto" w:fill="FFFFFF"/>
        <w:ind w:left="1440"/>
        <w:rPr>
          <w:color w:val="0000CC"/>
        </w:rPr>
      </w:pPr>
      <w:r w:rsidRPr="00642CBA">
        <w:rPr>
          <w:color w:val="363636"/>
        </w:rPr>
        <w:t>Complete organization instructions can be found on Grants.gov here: </w:t>
      </w:r>
      <w:hyperlink r:id="rId14" w:history="1">
        <w:r w:rsidRPr="00642CBA">
          <w:rPr>
            <w:color w:val="0000CC"/>
          </w:rPr>
          <w:t>https://www.grants.gov/web/grants/applicants/organization-registration.html</w:t>
        </w:r>
      </w:hyperlink>
    </w:p>
    <w:p w14:paraId="2B66AA4D" w14:textId="77777777" w:rsidR="00CE444E" w:rsidRPr="00642CBA" w:rsidRDefault="00CE444E" w:rsidP="00CE444E">
      <w:pPr>
        <w:shd w:val="clear" w:color="auto" w:fill="FFFFFF"/>
        <w:ind w:left="1440"/>
        <w:rPr>
          <w:color w:val="363636"/>
        </w:rPr>
      </w:pPr>
    </w:p>
    <w:p w14:paraId="1CA00E36" w14:textId="77777777" w:rsidR="00CE444E" w:rsidRPr="00642CBA" w:rsidRDefault="00CE444E" w:rsidP="00CE444E">
      <w:pPr>
        <w:pStyle w:val="ListParagraph"/>
        <w:numPr>
          <w:ilvl w:val="1"/>
          <w:numId w:val="3"/>
        </w:numPr>
        <w:shd w:val="clear" w:color="auto" w:fill="FFFFFF"/>
        <w:spacing w:after="0" w:line="240" w:lineRule="auto"/>
        <w:rPr>
          <w:rFonts w:eastAsia="Times New Roman"/>
          <w:color w:val="363636"/>
        </w:rPr>
      </w:pPr>
      <w:r w:rsidRPr="00642CBA">
        <w:rPr>
          <w:rFonts w:eastAsia="Times New Roman"/>
          <w:i/>
          <w:iCs/>
          <w:color w:val="363636"/>
        </w:rPr>
        <w:t>Obtain a DUNS Number</w:t>
      </w:r>
      <w:r w:rsidRPr="00642CBA">
        <w:rPr>
          <w:rFonts w:eastAsia="Times New Roman"/>
          <w:color w:val="363636"/>
        </w:rPr>
        <w:t>: All entities applying for funding, including renewal funding, must have a DUNS Number from Dun &amp; Bradstreet (D&amp;B). Applicants must enter the DUNS Number in the data entry field labeled "Organizational DUNS" on the SF-424 form. For more detailed instructions for obtaining a DUNS Number, refer to:</w:t>
      </w:r>
      <w:r w:rsidRPr="00642CBA">
        <w:rPr>
          <w:rFonts w:eastAsia="Times New Roman"/>
          <w:color w:val="363636"/>
        </w:rPr>
        <w:br/>
      </w:r>
      <w:hyperlink r:id="rId15" w:history="1">
        <w:r w:rsidRPr="00642CBA">
          <w:rPr>
            <w:rFonts w:eastAsia="Times New Roman"/>
            <w:color w:val="0000CC"/>
          </w:rPr>
          <w:t>https://www.grants.gov/web/grants/applicants/organization-registration/step-1-obtain-duns-number.html</w:t>
        </w:r>
      </w:hyperlink>
    </w:p>
    <w:p w14:paraId="434DF6F9" w14:textId="77777777" w:rsidR="00CE444E" w:rsidRPr="00642CBA" w:rsidRDefault="00CE444E" w:rsidP="00CE444E">
      <w:pPr>
        <w:pStyle w:val="ListParagraph"/>
        <w:numPr>
          <w:ilvl w:val="1"/>
          <w:numId w:val="3"/>
        </w:numPr>
        <w:shd w:val="clear" w:color="auto" w:fill="FFFFFF"/>
        <w:spacing w:after="0" w:line="240" w:lineRule="auto"/>
        <w:rPr>
          <w:rFonts w:eastAsia="Times New Roman"/>
          <w:color w:val="363636"/>
        </w:rPr>
      </w:pPr>
      <w:r w:rsidRPr="00642CBA">
        <w:rPr>
          <w:rFonts w:eastAsia="Times New Roman"/>
          <w:i/>
          <w:iCs/>
          <w:color w:val="363636"/>
        </w:rPr>
        <w:t>Register with SAM</w:t>
      </w:r>
      <w:r w:rsidRPr="00642CBA">
        <w:rPr>
          <w:rFonts w:eastAsia="Times New Roman"/>
          <w:color w:val="363636"/>
        </w:rPr>
        <w:t>: All organizations applying online through Grants.gov must register with the System for Award Management (SAM). Failure to register with SAM will prevent your organization from applying through Grants.gov. SAM registration must be renewed annually. For more detailed instructions for registering with SAM, refer to:</w:t>
      </w:r>
      <w:r w:rsidRPr="00642CBA">
        <w:rPr>
          <w:rFonts w:eastAsia="Times New Roman"/>
          <w:color w:val="363636"/>
        </w:rPr>
        <w:br/>
      </w:r>
      <w:hyperlink r:id="rId16" w:history="1">
        <w:r w:rsidRPr="00642CBA">
          <w:rPr>
            <w:rFonts w:eastAsia="Times New Roman"/>
            <w:color w:val="0000CC"/>
          </w:rPr>
          <w:t>https://www.grants.gov/web/grants/applicants/organization-registration/step-2-register-with-sam.html</w:t>
        </w:r>
      </w:hyperlink>
    </w:p>
    <w:p w14:paraId="210881A1" w14:textId="77777777" w:rsidR="00CE444E" w:rsidRPr="00642CBA" w:rsidRDefault="00CE444E" w:rsidP="00CE444E">
      <w:pPr>
        <w:pStyle w:val="ListParagraph"/>
        <w:numPr>
          <w:ilvl w:val="1"/>
          <w:numId w:val="3"/>
        </w:numPr>
        <w:shd w:val="clear" w:color="auto" w:fill="FFFFFF"/>
        <w:spacing w:after="0" w:line="240" w:lineRule="auto"/>
        <w:rPr>
          <w:rFonts w:eastAsia="Times New Roman"/>
          <w:color w:val="363636"/>
        </w:rPr>
      </w:pPr>
      <w:r w:rsidRPr="00642CBA">
        <w:rPr>
          <w:rFonts w:eastAsia="Times New Roman"/>
          <w:i/>
          <w:iCs/>
          <w:color w:val="363636"/>
        </w:rPr>
        <w:t>Create a Grants.gov Account</w:t>
      </w:r>
      <w:r w:rsidRPr="00642CBA">
        <w:rPr>
          <w:rFonts w:eastAsia="Times New Roman"/>
          <w:color w:val="363636"/>
        </w:rPr>
        <w:t>: The next step is to register an account with Grants.gov. Follow the on-screen instructions or refer to the detailed instructions here: </w:t>
      </w:r>
      <w:hyperlink r:id="rId17" w:history="1">
        <w:r w:rsidRPr="00642CBA">
          <w:rPr>
            <w:rFonts w:eastAsia="Times New Roman"/>
            <w:color w:val="0000CC"/>
          </w:rPr>
          <w:t>https://www.grants.gov/web/grants/applicants/registration.html</w:t>
        </w:r>
      </w:hyperlink>
    </w:p>
    <w:p w14:paraId="5E61C8CA" w14:textId="77777777" w:rsidR="00CE444E" w:rsidRPr="00642CBA" w:rsidRDefault="00CE444E" w:rsidP="00CE444E">
      <w:pPr>
        <w:pStyle w:val="ListParagraph"/>
        <w:numPr>
          <w:ilvl w:val="1"/>
          <w:numId w:val="3"/>
        </w:numPr>
        <w:shd w:val="clear" w:color="auto" w:fill="FFFFFF"/>
        <w:spacing w:after="0" w:line="240" w:lineRule="auto"/>
        <w:rPr>
          <w:rFonts w:eastAsia="Times New Roman"/>
          <w:color w:val="363636"/>
        </w:rPr>
      </w:pPr>
      <w:r w:rsidRPr="00642CBA">
        <w:rPr>
          <w:rFonts w:eastAsia="Times New Roman"/>
          <w:i/>
          <w:iCs/>
          <w:color w:val="363636"/>
        </w:rPr>
        <w:t>Add a Profile to a Grants.gov Account</w:t>
      </w:r>
      <w:r w:rsidRPr="00642CBA">
        <w:rPr>
          <w:rFonts w:eastAsia="Times New Roman"/>
          <w:color w:val="363636"/>
        </w:rPr>
        <w:t>: A profile in Grants.gov corresponds to a single applicant organization the user represents (i.e., an applicant) or an individual applicant. If you work for or consult with multiple organizations and have a profile for each, you may log in to one Grants.gov account to access all your grant applications. To add an organizational profile to your Grants.gov account, enter the DUNS Number for the organization in the DUNS field while adding a profile. For more detailed instructions about creating a profile on Grants.gov, refer to: </w:t>
      </w:r>
      <w:hyperlink r:id="rId18" w:history="1">
        <w:r w:rsidRPr="00642CBA">
          <w:rPr>
            <w:rFonts w:eastAsia="Times New Roman"/>
            <w:color w:val="0000CC"/>
          </w:rPr>
          <w:t>https://www.grants.gov/web/grants/applicants/registration/add-profile.html</w:t>
        </w:r>
      </w:hyperlink>
    </w:p>
    <w:p w14:paraId="6860DC46" w14:textId="77777777" w:rsidR="00CE444E" w:rsidRPr="00642CBA" w:rsidRDefault="00CE444E" w:rsidP="00CE444E">
      <w:pPr>
        <w:pStyle w:val="ListParagraph"/>
        <w:numPr>
          <w:ilvl w:val="1"/>
          <w:numId w:val="3"/>
        </w:numPr>
        <w:shd w:val="clear" w:color="auto" w:fill="FFFFFF"/>
        <w:spacing w:after="0" w:line="240" w:lineRule="auto"/>
        <w:rPr>
          <w:rFonts w:eastAsia="Times New Roman"/>
          <w:color w:val="363636"/>
        </w:rPr>
      </w:pPr>
      <w:proofErr w:type="spellStart"/>
      <w:r w:rsidRPr="00642CBA">
        <w:rPr>
          <w:rFonts w:eastAsia="Times New Roman"/>
          <w:i/>
          <w:iCs/>
          <w:color w:val="363636"/>
        </w:rPr>
        <w:t>EBiz</w:t>
      </w:r>
      <w:proofErr w:type="spellEnd"/>
      <w:r w:rsidRPr="00642CBA">
        <w:rPr>
          <w:rFonts w:eastAsia="Times New Roman"/>
          <w:i/>
          <w:iCs/>
          <w:color w:val="363636"/>
        </w:rPr>
        <w:t xml:space="preserve"> POC Authorized Profile Roles</w:t>
      </w:r>
      <w:r w:rsidRPr="00642CBA">
        <w:rPr>
          <w:rFonts w:eastAsia="Times New Roman"/>
          <w:color w:val="363636"/>
        </w:rPr>
        <w:t xml:space="preserve">: After you register with Grants.gov and create an Organization Applicant Profile, the organization applicant's request for Grants.gov roles and access are sent to the </w:t>
      </w:r>
      <w:proofErr w:type="spellStart"/>
      <w:r w:rsidRPr="00642CBA">
        <w:rPr>
          <w:rFonts w:eastAsia="Times New Roman"/>
          <w:color w:val="363636"/>
        </w:rPr>
        <w:t>EBiz</w:t>
      </w:r>
      <w:proofErr w:type="spellEnd"/>
      <w:r w:rsidRPr="00642CBA">
        <w:rPr>
          <w:rFonts w:eastAsia="Times New Roman"/>
          <w:color w:val="363636"/>
        </w:rPr>
        <w:t xml:space="preserve"> POC. The </w:t>
      </w:r>
      <w:proofErr w:type="spellStart"/>
      <w:r w:rsidRPr="00642CBA">
        <w:rPr>
          <w:rFonts w:eastAsia="Times New Roman"/>
          <w:color w:val="363636"/>
        </w:rPr>
        <w:t>EBiz</w:t>
      </w:r>
      <w:proofErr w:type="spellEnd"/>
      <w:r w:rsidRPr="00642CBA">
        <w:rPr>
          <w:rFonts w:eastAsia="Times New Roman"/>
          <w:color w:val="363636"/>
        </w:rPr>
        <w:t xml:space="preserve"> POC will then log in to Grants.gov and authorize the appropriate roles, which may include the AOR role, thereby giving you permission to complete and submit applications on behalf of the organization. You will be able to submit your application online any time after you have been assigned the AOR role. For more detailed instructions about creating a profile on Grants.gov, refer to:</w:t>
      </w:r>
      <w:r w:rsidRPr="00642CBA">
        <w:rPr>
          <w:rFonts w:eastAsia="Times New Roman"/>
          <w:color w:val="363636"/>
        </w:rPr>
        <w:br/>
      </w:r>
      <w:hyperlink r:id="rId19" w:history="1">
        <w:r w:rsidRPr="00642CBA">
          <w:rPr>
            <w:rFonts w:eastAsia="Times New Roman"/>
            <w:color w:val="0000CC"/>
          </w:rPr>
          <w:t>https://www.grants.gov/web/grants/applicants/registration/authorize-roles.html</w:t>
        </w:r>
      </w:hyperlink>
    </w:p>
    <w:p w14:paraId="66EF6309" w14:textId="77777777" w:rsidR="00CE444E" w:rsidRPr="00642CBA" w:rsidRDefault="00CE444E" w:rsidP="00CE444E">
      <w:pPr>
        <w:pStyle w:val="ListParagraph"/>
        <w:numPr>
          <w:ilvl w:val="1"/>
          <w:numId w:val="3"/>
        </w:numPr>
        <w:shd w:val="clear" w:color="auto" w:fill="FFFFFF"/>
        <w:spacing w:after="0" w:line="240" w:lineRule="auto"/>
        <w:rPr>
          <w:rFonts w:eastAsia="Times New Roman"/>
          <w:color w:val="363636"/>
        </w:rPr>
      </w:pPr>
      <w:r w:rsidRPr="00642CBA">
        <w:rPr>
          <w:rFonts w:eastAsia="Times New Roman"/>
          <w:i/>
          <w:iCs/>
          <w:color w:val="363636"/>
        </w:rPr>
        <w:t>Track Role Status</w:t>
      </w:r>
      <w:r w:rsidRPr="00642CBA">
        <w:rPr>
          <w:rFonts w:eastAsia="Times New Roman"/>
          <w:color w:val="363636"/>
        </w:rPr>
        <w:t>: To track your role request, refer to:</w:t>
      </w:r>
      <w:r w:rsidRPr="00642CBA">
        <w:rPr>
          <w:rFonts w:eastAsia="Times New Roman"/>
          <w:color w:val="363636"/>
        </w:rPr>
        <w:br/>
      </w:r>
      <w:hyperlink r:id="rId20" w:history="1">
        <w:r w:rsidRPr="00642CBA">
          <w:rPr>
            <w:rFonts w:eastAsia="Times New Roman"/>
            <w:color w:val="0000CC"/>
          </w:rPr>
          <w:t>https://www.grants.gov/web/grants/applicants/registration/track-role-status.html</w:t>
        </w:r>
      </w:hyperlink>
    </w:p>
    <w:p w14:paraId="08B748E8" w14:textId="77777777" w:rsidR="00CE444E" w:rsidRPr="00642CBA" w:rsidRDefault="00CE444E" w:rsidP="00CE444E">
      <w:pPr>
        <w:pStyle w:val="ListParagraph"/>
        <w:shd w:val="clear" w:color="auto" w:fill="FFFFFF"/>
        <w:spacing w:after="0" w:line="240" w:lineRule="auto"/>
        <w:ind w:left="1680"/>
        <w:rPr>
          <w:rFonts w:eastAsia="Times New Roman"/>
          <w:color w:val="363636"/>
        </w:rPr>
      </w:pPr>
    </w:p>
    <w:p w14:paraId="7A74B0B0" w14:textId="77777777" w:rsidR="00CE444E" w:rsidRPr="00642CBA" w:rsidRDefault="00CE444E" w:rsidP="00CE444E">
      <w:pPr>
        <w:pStyle w:val="ListParagraph"/>
        <w:numPr>
          <w:ilvl w:val="1"/>
          <w:numId w:val="2"/>
        </w:numPr>
        <w:shd w:val="clear" w:color="auto" w:fill="FFFFFF"/>
        <w:spacing w:after="0" w:line="240" w:lineRule="auto"/>
        <w:rPr>
          <w:rFonts w:eastAsia="Times New Roman"/>
          <w:color w:val="363636"/>
        </w:rPr>
      </w:pPr>
      <w:r w:rsidRPr="00642CBA">
        <w:rPr>
          <w:rFonts w:eastAsia="Times New Roman"/>
          <w:i/>
          <w:iCs/>
          <w:color w:val="363636"/>
        </w:rPr>
        <w:t>Electronic Signature</w:t>
      </w:r>
      <w:r w:rsidRPr="00642CBA">
        <w:rPr>
          <w:rFonts w:eastAsia="Times New Roman"/>
          <w:color w:val="363636"/>
        </w:rPr>
        <w:t xml:space="preserve">: When applications are submitted through Grants.gov, the name of the organization applicant with the AOR role that </w:t>
      </w:r>
      <w:r w:rsidRPr="00642CBA">
        <w:rPr>
          <w:rFonts w:eastAsia="Times New Roman"/>
          <w:color w:val="363636"/>
        </w:rPr>
        <w:lastRenderedPageBreak/>
        <w:t xml:space="preserve">submitted the application is inserted into the signature line of the application, serving as the electronic signature. The </w:t>
      </w:r>
      <w:proofErr w:type="spellStart"/>
      <w:r w:rsidRPr="00642CBA">
        <w:rPr>
          <w:rFonts w:eastAsia="Times New Roman"/>
          <w:color w:val="363636"/>
        </w:rPr>
        <w:t>EBiz</w:t>
      </w:r>
      <w:proofErr w:type="spellEnd"/>
      <w:r w:rsidRPr="00642CBA">
        <w:rPr>
          <w:rFonts w:eastAsia="Times New Roman"/>
          <w:color w:val="363636"/>
        </w:rPr>
        <w:t xml:space="preserve"> POC </w:t>
      </w:r>
      <w:r w:rsidRPr="00642CBA">
        <w:rPr>
          <w:rFonts w:eastAsia="Times New Roman"/>
          <w:b/>
          <w:bCs/>
          <w:color w:val="363636"/>
        </w:rPr>
        <w:t>must </w:t>
      </w:r>
      <w:r w:rsidRPr="00642CBA">
        <w:rPr>
          <w:rFonts w:eastAsia="Times New Roman"/>
          <w:color w:val="363636"/>
        </w:rPr>
        <w:t>authorize people who are able to make legally binding commitments on behalf of the organization as a user with the AOR role; </w:t>
      </w:r>
      <w:r w:rsidRPr="00642CBA">
        <w:rPr>
          <w:rFonts w:eastAsia="Times New Roman"/>
          <w:b/>
          <w:bCs/>
          <w:color w:val="363636"/>
        </w:rPr>
        <w:t>this step is often missed, and it is crucial for valid and timely submissions.</w:t>
      </w:r>
    </w:p>
    <w:p w14:paraId="69AB49EB" w14:textId="77777777" w:rsidR="00CE444E" w:rsidRPr="00642CBA" w:rsidRDefault="00CE444E" w:rsidP="00CE444E">
      <w:pPr>
        <w:shd w:val="clear" w:color="auto" w:fill="FFFFFF"/>
        <w:ind w:left="360"/>
        <w:rPr>
          <w:color w:val="363636"/>
        </w:rPr>
      </w:pPr>
    </w:p>
    <w:p w14:paraId="6B3FB17B" w14:textId="77777777" w:rsidR="00CE444E" w:rsidRPr="00642CBA" w:rsidRDefault="00CE444E" w:rsidP="00CE444E">
      <w:pPr>
        <w:pStyle w:val="ListParagraph"/>
        <w:numPr>
          <w:ilvl w:val="0"/>
          <w:numId w:val="1"/>
        </w:numPr>
        <w:shd w:val="clear" w:color="auto" w:fill="FFFFFF"/>
        <w:spacing w:after="0" w:line="240" w:lineRule="auto"/>
        <w:rPr>
          <w:rFonts w:eastAsia="Times New Roman"/>
          <w:color w:val="363636"/>
        </w:rPr>
      </w:pPr>
      <w:r w:rsidRPr="00642CBA">
        <w:rPr>
          <w:rFonts w:eastAsia="Times New Roman"/>
          <w:b/>
          <w:bCs/>
          <w:color w:val="363636"/>
        </w:rPr>
        <w:t>How to Apply to this Funding Opportunity Announcement via Grants.gov</w:t>
      </w:r>
    </w:p>
    <w:p w14:paraId="0588B838" w14:textId="77777777" w:rsidR="00CE444E" w:rsidRPr="00642CBA" w:rsidRDefault="00CE444E" w:rsidP="00CE444E">
      <w:pPr>
        <w:shd w:val="clear" w:color="auto" w:fill="FFFFFF"/>
        <w:ind w:left="720"/>
        <w:rPr>
          <w:color w:val="363636"/>
        </w:rPr>
      </w:pPr>
    </w:p>
    <w:p w14:paraId="690FEB9F" w14:textId="77777777" w:rsidR="00CE444E" w:rsidRPr="00642CBA" w:rsidRDefault="00CE444E" w:rsidP="00CE444E">
      <w:pPr>
        <w:shd w:val="clear" w:color="auto" w:fill="FFFFFF"/>
        <w:ind w:left="720"/>
        <w:rPr>
          <w:color w:val="363636"/>
        </w:rPr>
      </w:pPr>
      <w:r w:rsidRPr="00642CBA">
        <w:rPr>
          <w:color w:val="363636"/>
        </w:rPr>
        <w:t>Grants.gov applicants can apply online using Workspace. Workspace is a shared, online environment where members of a grant team may simultaneously access and edit different webforms within an application. For each funding opportunity announcement (FOA), you can create individual instances of a workspace.</w:t>
      </w:r>
    </w:p>
    <w:p w14:paraId="22CF2435" w14:textId="77777777" w:rsidR="00CE444E" w:rsidRPr="00642CBA" w:rsidRDefault="00CE444E" w:rsidP="00CE444E">
      <w:pPr>
        <w:shd w:val="clear" w:color="auto" w:fill="FFFFFF"/>
        <w:ind w:left="720"/>
        <w:rPr>
          <w:color w:val="363636"/>
        </w:rPr>
      </w:pPr>
    </w:p>
    <w:p w14:paraId="7FACB8E0" w14:textId="77777777" w:rsidR="00CE444E" w:rsidRPr="00642CBA" w:rsidRDefault="00CE444E" w:rsidP="00CE444E">
      <w:pPr>
        <w:shd w:val="clear" w:color="auto" w:fill="FFFFFF"/>
        <w:ind w:left="720"/>
        <w:rPr>
          <w:color w:val="0000CC"/>
        </w:rPr>
      </w:pPr>
      <w:r w:rsidRPr="00642CBA">
        <w:rPr>
          <w:color w:val="363636"/>
        </w:rPr>
        <w:t>Below is an overview of applying on Grants.gov. For access to complete instructions on how to apply for opportunities, refer to:</w:t>
      </w:r>
      <w:r w:rsidRPr="00642CBA">
        <w:rPr>
          <w:color w:val="363636"/>
        </w:rPr>
        <w:br/>
      </w:r>
      <w:hyperlink r:id="rId21" w:history="1">
        <w:r w:rsidRPr="00642CBA">
          <w:rPr>
            <w:color w:val="0000CC"/>
          </w:rPr>
          <w:t>https://www.grants.gov/web/grants/applicants/workspace-overview.html</w:t>
        </w:r>
      </w:hyperlink>
    </w:p>
    <w:p w14:paraId="203D6F59" w14:textId="77777777" w:rsidR="00CE444E" w:rsidRPr="00642CBA" w:rsidRDefault="00CE444E" w:rsidP="00CE444E">
      <w:pPr>
        <w:shd w:val="clear" w:color="auto" w:fill="FFFFFF"/>
        <w:ind w:left="720"/>
        <w:rPr>
          <w:color w:val="363636"/>
        </w:rPr>
      </w:pPr>
    </w:p>
    <w:p w14:paraId="6FE57A7A" w14:textId="77777777" w:rsidR="00CE444E" w:rsidRPr="00642CBA" w:rsidRDefault="00CE444E" w:rsidP="00CE444E">
      <w:pPr>
        <w:pStyle w:val="ListParagraph"/>
        <w:numPr>
          <w:ilvl w:val="0"/>
          <w:numId w:val="4"/>
        </w:numPr>
        <w:shd w:val="clear" w:color="auto" w:fill="FFFFFF"/>
        <w:spacing w:after="0" w:line="240" w:lineRule="auto"/>
        <w:rPr>
          <w:rFonts w:eastAsia="Times New Roman"/>
          <w:color w:val="363636"/>
        </w:rPr>
      </w:pPr>
      <w:r w:rsidRPr="00642CBA">
        <w:rPr>
          <w:rFonts w:eastAsia="Times New Roman"/>
          <w:i/>
          <w:iCs/>
          <w:color w:val="363636"/>
        </w:rPr>
        <w:t>Create a Workspace</w:t>
      </w:r>
      <w:r w:rsidRPr="00642CBA">
        <w:rPr>
          <w:rFonts w:eastAsia="Times New Roman"/>
          <w:color w:val="363636"/>
        </w:rPr>
        <w:t>: Creating a workspace allows you to complete it online and route it through your organization for review before submitting.</w:t>
      </w:r>
    </w:p>
    <w:p w14:paraId="51988FA8" w14:textId="77777777" w:rsidR="00CE444E" w:rsidRPr="00642CBA" w:rsidRDefault="00CE444E" w:rsidP="00CE444E">
      <w:pPr>
        <w:pStyle w:val="ListParagraph"/>
        <w:numPr>
          <w:ilvl w:val="0"/>
          <w:numId w:val="4"/>
        </w:numPr>
        <w:shd w:val="clear" w:color="auto" w:fill="FFFFFF"/>
        <w:spacing w:after="0" w:line="240" w:lineRule="auto"/>
        <w:rPr>
          <w:rFonts w:eastAsia="Times New Roman"/>
          <w:color w:val="363636"/>
        </w:rPr>
      </w:pPr>
      <w:r w:rsidRPr="00642CBA">
        <w:rPr>
          <w:rFonts w:eastAsia="Times New Roman"/>
          <w:i/>
          <w:iCs/>
          <w:color w:val="363636"/>
        </w:rPr>
        <w:t>Complete a Workspace</w:t>
      </w:r>
      <w:r w:rsidRPr="00642CBA">
        <w:rPr>
          <w:rFonts w:eastAsia="Times New Roman"/>
          <w:color w:val="363636"/>
        </w:rPr>
        <w:t>: Add participants to the workspace to work on the application together, complete all the required forms online or by downloading PDF versions, and check for errors before submission. The Workspace progress bar will display the state of your application process as you apply. As you apply using Workspace, you may click the blue question mark icon near the upper-right corner of each page to access context-sensitive help.</w:t>
      </w:r>
    </w:p>
    <w:p w14:paraId="64CC0B40" w14:textId="77777777" w:rsidR="00CE444E" w:rsidRPr="00642CBA" w:rsidRDefault="00CE444E" w:rsidP="00CE444E">
      <w:pPr>
        <w:pStyle w:val="ListParagraph"/>
        <w:numPr>
          <w:ilvl w:val="0"/>
          <w:numId w:val="4"/>
        </w:numPr>
        <w:shd w:val="clear" w:color="auto" w:fill="FFFFFF"/>
        <w:spacing w:after="0" w:line="240" w:lineRule="auto"/>
        <w:rPr>
          <w:rFonts w:eastAsia="Times New Roman"/>
          <w:color w:val="363636"/>
        </w:rPr>
      </w:pPr>
      <w:r w:rsidRPr="00642CBA">
        <w:rPr>
          <w:rFonts w:eastAsia="Times New Roman"/>
          <w:i/>
          <w:iCs/>
          <w:color w:val="363636"/>
        </w:rPr>
        <w:t>Adobe Reader:</w:t>
      </w:r>
      <w:r w:rsidRPr="00642CBA">
        <w:rPr>
          <w:rFonts w:eastAsia="Times New Roman"/>
          <w:color w:val="363636"/>
        </w:rPr>
        <w:t xml:space="preserve"> If you decide not to apply by filling out webforms you can download individual PDF forms in Workspace. The individual PDF forms can be downloaded and saved to your local device storage, network drive(s), or external drives, then accessed through Adobe Reader.</w:t>
      </w:r>
    </w:p>
    <w:p w14:paraId="02D893AF" w14:textId="77777777" w:rsidR="00CE444E" w:rsidRPr="00642CBA" w:rsidRDefault="00CE444E" w:rsidP="00CE444E">
      <w:pPr>
        <w:shd w:val="clear" w:color="auto" w:fill="FFFFFF"/>
        <w:ind w:left="1080"/>
        <w:rPr>
          <w:color w:val="363636"/>
        </w:rPr>
      </w:pPr>
      <w:r w:rsidRPr="00642CBA">
        <w:rPr>
          <w:color w:val="363636"/>
        </w:rPr>
        <w:t>NOTE: Visit the Adobe Software Compatibility page on Grants.gov to download the appropriate version of the software at: </w:t>
      </w:r>
      <w:hyperlink r:id="rId22" w:history="1">
        <w:r w:rsidRPr="00642CBA">
          <w:rPr>
            <w:color w:val="0000CC"/>
          </w:rPr>
          <w:t>https://www.grants.gov/web/grants/applicants/adobe-software-compatibility.html</w:t>
        </w:r>
      </w:hyperlink>
    </w:p>
    <w:p w14:paraId="49A65699" w14:textId="77777777" w:rsidR="00CE444E" w:rsidRPr="00642CBA" w:rsidRDefault="00CE444E" w:rsidP="00CE444E">
      <w:pPr>
        <w:pStyle w:val="ListParagraph"/>
        <w:numPr>
          <w:ilvl w:val="0"/>
          <w:numId w:val="4"/>
        </w:numPr>
        <w:shd w:val="clear" w:color="auto" w:fill="FFFFFF"/>
        <w:spacing w:after="0" w:line="240" w:lineRule="auto"/>
        <w:rPr>
          <w:rFonts w:eastAsia="Times New Roman"/>
          <w:color w:val="363636"/>
        </w:rPr>
      </w:pPr>
      <w:r w:rsidRPr="00642CBA">
        <w:rPr>
          <w:rFonts w:eastAsia="Times New Roman"/>
          <w:i/>
          <w:iCs/>
          <w:color w:val="363636"/>
        </w:rPr>
        <w:t>Mandatory Fields in Forms:</w:t>
      </w:r>
      <w:r w:rsidRPr="00642CBA">
        <w:rPr>
          <w:rFonts w:eastAsia="Times New Roman"/>
          <w:color w:val="363636"/>
        </w:rPr>
        <w:t> In the forms, you will note fields marked with an asterisk and a different background color. These fields are mandatory fields that must be completed to successfully submit your application.</w:t>
      </w:r>
    </w:p>
    <w:p w14:paraId="0D550401" w14:textId="77777777" w:rsidR="00CE444E" w:rsidRPr="00642CBA" w:rsidRDefault="00CE444E" w:rsidP="00CE444E">
      <w:pPr>
        <w:pStyle w:val="ListParagraph"/>
        <w:numPr>
          <w:ilvl w:val="0"/>
          <w:numId w:val="4"/>
        </w:numPr>
        <w:shd w:val="clear" w:color="auto" w:fill="FFFFFF"/>
        <w:spacing w:after="0" w:line="240" w:lineRule="auto"/>
        <w:rPr>
          <w:rFonts w:eastAsia="Times New Roman"/>
          <w:color w:val="363636"/>
        </w:rPr>
      </w:pPr>
      <w:r w:rsidRPr="00642CBA">
        <w:rPr>
          <w:rFonts w:eastAsia="Times New Roman"/>
          <w:i/>
          <w:iCs/>
          <w:color w:val="363636"/>
        </w:rPr>
        <w:t>Complete SF-424 Fields First</w:t>
      </w:r>
      <w:r w:rsidRPr="00642CBA">
        <w:rPr>
          <w:rFonts w:eastAsia="Times New Roman"/>
          <w:color w:val="363636"/>
        </w:rPr>
        <w:t>: The forms are designed to fill in common required fields across other forms, such as the applicant name, address, and DUNS Number. Once it is completed, the information will transfer to the other forms.</w:t>
      </w:r>
    </w:p>
    <w:p w14:paraId="11874B5F" w14:textId="77777777" w:rsidR="00CE444E" w:rsidRPr="00642CBA" w:rsidRDefault="00CE444E" w:rsidP="00CE444E">
      <w:pPr>
        <w:pStyle w:val="ListParagraph"/>
        <w:numPr>
          <w:ilvl w:val="0"/>
          <w:numId w:val="4"/>
        </w:numPr>
        <w:shd w:val="clear" w:color="auto" w:fill="FFFFFF"/>
        <w:spacing w:after="0" w:line="240" w:lineRule="auto"/>
        <w:rPr>
          <w:rFonts w:eastAsia="Times New Roman"/>
          <w:color w:val="363636"/>
        </w:rPr>
      </w:pPr>
      <w:r w:rsidRPr="00642CBA">
        <w:rPr>
          <w:rFonts w:eastAsia="Times New Roman"/>
          <w:i/>
          <w:iCs/>
          <w:color w:val="363636"/>
        </w:rPr>
        <w:t>Submit a Workspace</w:t>
      </w:r>
      <w:r w:rsidRPr="00642CBA">
        <w:rPr>
          <w:rFonts w:eastAsia="Times New Roman"/>
          <w:color w:val="363636"/>
        </w:rPr>
        <w:t>: An application may be submitted through workspace by clicking the Sign and Submit button on the Manage Workspace page, under the Forms tab. Grants.gov recommends submitting your application package </w:t>
      </w:r>
      <w:r w:rsidRPr="00642CBA">
        <w:rPr>
          <w:rFonts w:eastAsia="Times New Roman"/>
          <w:color w:val="363636"/>
          <w:u w:val="single"/>
        </w:rPr>
        <w:t>at least 24-48 hours prior to the close date</w:t>
      </w:r>
      <w:r w:rsidRPr="00642CBA">
        <w:rPr>
          <w:rFonts w:eastAsia="Times New Roman"/>
          <w:color w:val="363636"/>
        </w:rPr>
        <w:t> to provide you with time to correct any potential technical issues that may disrupt the application submission.</w:t>
      </w:r>
    </w:p>
    <w:p w14:paraId="0E63270C" w14:textId="77777777" w:rsidR="00CE444E" w:rsidRPr="00642CBA" w:rsidRDefault="00CE444E" w:rsidP="00CE444E">
      <w:pPr>
        <w:pStyle w:val="ListParagraph"/>
        <w:numPr>
          <w:ilvl w:val="0"/>
          <w:numId w:val="4"/>
        </w:numPr>
        <w:shd w:val="clear" w:color="auto" w:fill="FFFFFF"/>
        <w:spacing w:after="0" w:line="240" w:lineRule="auto"/>
        <w:rPr>
          <w:rFonts w:eastAsia="Times New Roman"/>
          <w:color w:val="363636"/>
        </w:rPr>
      </w:pPr>
      <w:r w:rsidRPr="00642CBA">
        <w:rPr>
          <w:rFonts w:eastAsia="Times New Roman"/>
          <w:i/>
          <w:iCs/>
          <w:color w:val="363636"/>
        </w:rPr>
        <w:t>Track a Workspace</w:t>
      </w:r>
      <w:r w:rsidRPr="00642CBA">
        <w:rPr>
          <w:rFonts w:eastAsia="Times New Roman"/>
          <w:color w:val="363636"/>
        </w:rPr>
        <w:t> </w:t>
      </w:r>
      <w:r w:rsidRPr="00642CBA">
        <w:rPr>
          <w:rFonts w:eastAsia="Times New Roman"/>
          <w:i/>
          <w:iCs/>
          <w:color w:val="363636"/>
        </w:rPr>
        <w:t>Submission</w:t>
      </w:r>
      <w:r w:rsidRPr="00642CBA">
        <w:rPr>
          <w:rFonts w:eastAsia="Times New Roman"/>
          <w:color w:val="363636"/>
        </w:rPr>
        <w:t xml:space="preserve">: After successfully submitting a workspace application, a Grants.gov Tracking Number (GRANTXXXXXXXX) is automatically assigned to the application. The number will be listed on the </w:t>
      </w:r>
      <w:r w:rsidRPr="00642CBA">
        <w:rPr>
          <w:rFonts w:eastAsia="Times New Roman"/>
          <w:color w:val="363636"/>
        </w:rPr>
        <w:lastRenderedPageBreak/>
        <w:t>Confirmation page that is generated after submission. Using the tracking number, access the Track My Application page under the Applicants tab or the Details tab in the submitted workspace.</w:t>
      </w:r>
    </w:p>
    <w:p w14:paraId="0CDDBF4B" w14:textId="77777777" w:rsidR="00CE444E" w:rsidRPr="00642CBA" w:rsidRDefault="00CE444E" w:rsidP="00CE444E">
      <w:pPr>
        <w:shd w:val="clear" w:color="auto" w:fill="FFFFFF"/>
        <w:rPr>
          <w:color w:val="363636"/>
        </w:rPr>
      </w:pPr>
    </w:p>
    <w:p w14:paraId="3200621C" w14:textId="77777777" w:rsidR="00CE444E" w:rsidRPr="00642CBA" w:rsidRDefault="00CE444E" w:rsidP="00CE444E">
      <w:pPr>
        <w:shd w:val="clear" w:color="auto" w:fill="FFFFFF"/>
        <w:ind w:left="720"/>
        <w:rPr>
          <w:color w:val="363636"/>
        </w:rPr>
      </w:pPr>
      <w:r w:rsidRPr="00642CBA">
        <w:rPr>
          <w:color w:val="363636"/>
        </w:rPr>
        <w:t>For additional training resources, including video tutorials, refer to: </w:t>
      </w:r>
      <w:hyperlink r:id="rId23" w:history="1">
        <w:r w:rsidRPr="00642CBA">
          <w:rPr>
            <w:color w:val="0000CC"/>
          </w:rPr>
          <w:t>https://www.grants.gov/web/grants/applicants/applicant-training.html</w:t>
        </w:r>
      </w:hyperlink>
    </w:p>
    <w:p w14:paraId="53C0990C" w14:textId="77777777" w:rsidR="00CE444E" w:rsidRPr="00642CBA" w:rsidRDefault="00CE444E" w:rsidP="00CE444E">
      <w:pPr>
        <w:shd w:val="clear" w:color="auto" w:fill="FFFFFF"/>
        <w:ind w:left="720"/>
        <w:rPr>
          <w:i/>
          <w:iCs/>
          <w:color w:val="363636"/>
        </w:rPr>
      </w:pPr>
    </w:p>
    <w:p w14:paraId="1EBC4923" w14:textId="77777777" w:rsidR="00CE444E" w:rsidRPr="00642CBA" w:rsidRDefault="00CE444E" w:rsidP="00CE444E">
      <w:pPr>
        <w:shd w:val="clear" w:color="auto" w:fill="FFFFFF"/>
        <w:ind w:left="720"/>
        <w:rPr>
          <w:color w:val="363636"/>
        </w:rPr>
      </w:pPr>
      <w:r w:rsidRPr="00642CBA">
        <w:rPr>
          <w:i/>
          <w:iCs/>
          <w:color w:val="363636"/>
        </w:rPr>
        <w:t>Applicant Support</w:t>
      </w:r>
      <w:r w:rsidRPr="00642CBA">
        <w:rPr>
          <w:color w:val="363636"/>
        </w:rPr>
        <w:t>: Grants.gov provides applicants 24/7 support via the toll-free number 1-800-518-4726 and email at </w:t>
      </w:r>
      <w:hyperlink r:id="rId24" w:history="1">
        <w:r w:rsidRPr="00642CBA">
          <w:rPr>
            <w:color w:val="0000CC"/>
          </w:rPr>
          <w:t>support@grants.gov</w:t>
        </w:r>
      </w:hyperlink>
      <w:r w:rsidRPr="00642CBA">
        <w:rPr>
          <w:color w:val="363636"/>
        </w:rPr>
        <w:t>. For questions related to the specific grant opportunity, contact the number listed in the application package of the grant you are applying for.</w:t>
      </w:r>
    </w:p>
    <w:p w14:paraId="384E8D25" w14:textId="77777777" w:rsidR="00CE444E" w:rsidRPr="00642CBA" w:rsidRDefault="00CE444E" w:rsidP="00CE444E">
      <w:pPr>
        <w:shd w:val="clear" w:color="auto" w:fill="FFFFFF"/>
        <w:ind w:left="720"/>
        <w:rPr>
          <w:color w:val="363636"/>
        </w:rPr>
      </w:pPr>
    </w:p>
    <w:p w14:paraId="38899E95" w14:textId="77777777" w:rsidR="00CE444E" w:rsidRPr="00642CBA" w:rsidRDefault="00CE444E" w:rsidP="00CE444E">
      <w:pPr>
        <w:shd w:val="clear" w:color="auto" w:fill="FFFFFF"/>
        <w:ind w:left="720"/>
        <w:rPr>
          <w:color w:val="363636"/>
        </w:rPr>
      </w:pPr>
      <w:r w:rsidRPr="00642CBA">
        <w:rPr>
          <w:color w:val="363636"/>
        </w:rPr>
        <w:t>If you are experiencing difficulties with your submission, it is best to call the Grants.gov Support Center and get a ticket number. The Support Center ticket number will assist the DOE/NNSA with tracking your issue and understanding background information on the issue.</w:t>
      </w:r>
    </w:p>
    <w:p w14:paraId="12958150" w14:textId="77777777" w:rsidR="00CE444E" w:rsidRPr="00642CBA" w:rsidRDefault="00CE444E" w:rsidP="00CE444E">
      <w:pPr>
        <w:shd w:val="clear" w:color="auto" w:fill="FFFFFF"/>
        <w:rPr>
          <w:color w:val="363636"/>
        </w:rPr>
      </w:pPr>
    </w:p>
    <w:p w14:paraId="0C8EA2F9" w14:textId="77777777" w:rsidR="00CE444E" w:rsidRPr="00642CBA" w:rsidRDefault="00CE444E" w:rsidP="00CE444E">
      <w:pPr>
        <w:pStyle w:val="ListParagraph"/>
        <w:numPr>
          <w:ilvl w:val="0"/>
          <w:numId w:val="1"/>
        </w:numPr>
        <w:shd w:val="clear" w:color="auto" w:fill="FFFFFF"/>
        <w:spacing w:after="0" w:line="240" w:lineRule="auto"/>
        <w:rPr>
          <w:rFonts w:eastAsia="Times New Roman"/>
          <w:color w:val="363636"/>
        </w:rPr>
      </w:pPr>
      <w:r w:rsidRPr="00642CBA">
        <w:rPr>
          <w:rFonts w:eastAsia="Times New Roman"/>
          <w:b/>
          <w:bCs/>
          <w:color w:val="363636"/>
        </w:rPr>
        <w:t>Timely Receipt Requirements and Proof of Timely Submission</w:t>
      </w:r>
    </w:p>
    <w:p w14:paraId="570ED3D1" w14:textId="77777777" w:rsidR="00CE444E" w:rsidRPr="00642CBA" w:rsidRDefault="00CE444E" w:rsidP="00CE444E">
      <w:pPr>
        <w:shd w:val="clear" w:color="auto" w:fill="FFFFFF"/>
        <w:rPr>
          <w:color w:val="363636"/>
        </w:rPr>
      </w:pPr>
    </w:p>
    <w:p w14:paraId="6EE0DCF4" w14:textId="77777777" w:rsidR="00CE444E" w:rsidRPr="00642CBA" w:rsidRDefault="00CE444E" w:rsidP="00CE444E">
      <w:pPr>
        <w:shd w:val="clear" w:color="auto" w:fill="FFFFFF"/>
        <w:ind w:left="720"/>
        <w:rPr>
          <w:color w:val="363636"/>
        </w:rPr>
      </w:pPr>
      <w:r w:rsidRPr="00642CBA">
        <w:rPr>
          <w:i/>
          <w:iCs/>
          <w:color w:val="363636"/>
        </w:rPr>
        <w:t>Online Submission.</w:t>
      </w:r>
      <w:r w:rsidRPr="00642CBA">
        <w:rPr>
          <w:color w:val="363636"/>
        </w:rPr>
        <w:t> All applications must be received by 11:59 PM Eastern time on the due date established for each program. Proof of timely submission is automatically recorded by Grants.gov. An electronic date/time stamp is generated within the system when the application is successfully received by Grants.gov. The applicant with the AOR role who submitted the application will receive an acknowledgement of receipt and a tracking number (GRANTXXXXXXXX) from Grants.gov with the successful transmission of their application. This applicant with the AOR role will also receive the official date/time stamp and Grants.gov Tracking number in an email serving as proof of their timely submission.</w:t>
      </w:r>
    </w:p>
    <w:p w14:paraId="43896949" w14:textId="77777777" w:rsidR="00CE444E" w:rsidRPr="00642CBA" w:rsidRDefault="00CE444E" w:rsidP="00CE444E">
      <w:pPr>
        <w:shd w:val="clear" w:color="auto" w:fill="FFFFFF"/>
        <w:ind w:left="720"/>
        <w:rPr>
          <w:color w:val="363636"/>
        </w:rPr>
      </w:pPr>
    </w:p>
    <w:p w14:paraId="0998FE0C" w14:textId="77777777" w:rsidR="00CE444E" w:rsidRPr="00642CBA" w:rsidRDefault="00CE444E" w:rsidP="00CE444E">
      <w:pPr>
        <w:shd w:val="clear" w:color="auto" w:fill="FFFFFF"/>
        <w:ind w:left="720"/>
        <w:rPr>
          <w:color w:val="363636"/>
        </w:rPr>
      </w:pPr>
      <w:r w:rsidRPr="00642CBA">
        <w:rPr>
          <w:color w:val="363636"/>
        </w:rPr>
        <w:t>When DOE/NNSA successfully retrieves the application from Grants.gov, and acknowledges the download of submissions, Grants.gov will provide an electronic acknowledgment of receipt of the application to the email address of the applicant with the AOR role who submitted the application. Again, proof of timely submission shall be the official date and time that Grants.gov receives your application. Applications received by Grants.gov after the established due date for the program will be considered late and will not be considered for funding by DOE/NNSA.</w:t>
      </w:r>
    </w:p>
    <w:p w14:paraId="4D56D4BF" w14:textId="77777777" w:rsidR="00CE444E" w:rsidRPr="00642CBA" w:rsidRDefault="00CE444E" w:rsidP="00CE444E">
      <w:pPr>
        <w:shd w:val="clear" w:color="auto" w:fill="FFFFFF"/>
        <w:ind w:left="720"/>
        <w:rPr>
          <w:color w:val="363636"/>
        </w:rPr>
      </w:pPr>
    </w:p>
    <w:p w14:paraId="172C7AAE" w14:textId="77777777" w:rsidR="00CE444E" w:rsidRPr="00642CBA" w:rsidRDefault="00CE444E" w:rsidP="00CE444E">
      <w:pPr>
        <w:shd w:val="clear" w:color="auto" w:fill="FFFFFF"/>
        <w:ind w:left="720"/>
        <w:rPr>
          <w:color w:val="363636"/>
        </w:rPr>
      </w:pPr>
      <w:r w:rsidRPr="00642CBA">
        <w:rPr>
          <w:color w:val="363636"/>
        </w:rPr>
        <w:t>Applicants using slow internet, such as dial-up connections, should be aware that transmission can take some time before Grants.gov receives your application. Again, Grants.gov will provide either an error or a successfully received transmission in the form of an email sent to the applicant with the AOR role attempting to submit the application. The Grants.gov Support Center reports that some applicants end the transmission because they think that nothing is occurring during the transmission process. Please be patient and give the system time to process the application.</w:t>
      </w:r>
    </w:p>
    <w:p w14:paraId="206B3024" w14:textId="77777777" w:rsidR="00CE444E" w:rsidRPr="00642CBA" w:rsidRDefault="00CE444E" w:rsidP="00CE444E">
      <w:pPr>
        <w:widowControl w:val="0"/>
        <w:tabs>
          <w:tab w:val="right" w:pos="540"/>
          <w:tab w:val="left" w:pos="630"/>
        </w:tabs>
        <w:autoSpaceDE w:val="0"/>
        <w:autoSpaceDN w:val="0"/>
        <w:adjustRightInd w:val="0"/>
        <w:rPr>
          <w:rFonts w:eastAsiaTheme="minorEastAsia"/>
          <w:sz w:val="24"/>
          <w:szCs w:val="24"/>
        </w:rPr>
      </w:pPr>
    </w:p>
    <w:p w14:paraId="16F1BF99" w14:textId="77777777" w:rsidR="00A432CB" w:rsidRPr="00642CBA" w:rsidRDefault="00A432CB" w:rsidP="00A432CB">
      <w:pPr>
        <w:rPr>
          <w:u w:val="single"/>
        </w:rPr>
      </w:pPr>
    </w:p>
    <w:p w14:paraId="5350075B" w14:textId="77777777" w:rsidR="00A432CB" w:rsidRPr="00642CBA" w:rsidRDefault="00A432CB" w:rsidP="00A432CB">
      <w:pPr>
        <w:rPr>
          <w:u w:val="single"/>
        </w:rPr>
        <w:sectPr w:rsidR="00A432CB" w:rsidRPr="00642CBA" w:rsidSect="00CE444E">
          <w:headerReference w:type="default" r:id="rId25"/>
          <w:footerReference w:type="default" r:id="rId26"/>
          <w:headerReference w:type="first" r:id="rId27"/>
          <w:footerReference w:type="first" r:id="rId28"/>
          <w:pgSz w:w="12240" w:h="15840"/>
          <w:pgMar w:top="1440" w:right="1800" w:bottom="1440" w:left="1800" w:header="720" w:footer="720" w:gutter="0"/>
          <w:cols w:space="720"/>
          <w:titlePg/>
          <w:docGrid w:linePitch="299"/>
        </w:sectPr>
      </w:pPr>
    </w:p>
    <w:p w14:paraId="5F7D2204" w14:textId="77777777" w:rsidR="00C962F0" w:rsidRPr="00642CBA" w:rsidRDefault="00C962F0">
      <w:pPr>
        <w:rPr>
          <w:u w:val="single"/>
        </w:rPr>
      </w:pPr>
    </w:p>
    <w:p w14:paraId="27C68DA3" w14:textId="77777777" w:rsidR="00C962F0" w:rsidRPr="00642CBA" w:rsidRDefault="00AC13C7">
      <w:pPr>
        <w:rPr>
          <w:u w:val="single"/>
        </w:rPr>
      </w:pPr>
      <w:r w:rsidRPr="00642CBA">
        <w:rPr>
          <w:u w:val="single"/>
        </w:rPr>
        <w:t>Table of Contents</w:t>
      </w:r>
    </w:p>
    <w:p w14:paraId="015B6AB5" w14:textId="77777777" w:rsidR="00AC13C7" w:rsidRPr="00642CBA" w:rsidRDefault="00AC13C7">
      <w:pPr>
        <w:rPr>
          <w:u w:val="single"/>
        </w:rPr>
      </w:pPr>
    </w:p>
    <w:p w14:paraId="4B7A6E42" w14:textId="0CF13EF2" w:rsidR="0086730F" w:rsidRPr="00642CBA" w:rsidRDefault="00E455E8">
      <w:pPr>
        <w:pStyle w:val="TOC1"/>
        <w:tabs>
          <w:tab w:val="right" w:leader="dot" w:pos="8630"/>
        </w:tabs>
        <w:rPr>
          <w:rFonts w:asciiTheme="minorHAnsi" w:eastAsiaTheme="minorEastAsia" w:hAnsiTheme="minorHAnsi" w:cstheme="minorBidi"/>
          <w:noProof/>
          <w:szCs w:val="22"/>
        </w:rPr>
      </w:pPr>
      <w:r w:rsidRPr="00642CBA">
        <w:rPr>
          <w:u w:val="single"/>
        </w:rPr>
        <w:fldChar w:fldCharType="begin"/>
      </w:r>
      <w:r w:rsidRPr="00642CBA">
        <w:rPr>
          <w:u w:val="single"/>
        </w:rPr>
        <w:instrText>TOC \o "1-6" \h \z \u</w:instrText>
      </w:r>
      <w:r w:rsidRPr="00642CBA">
        <w:rPr>
          <w:u w:val="single"/>
        </w:rPr>
        <w:fldChar w:fldCharType="separate"/>
      </w:r>
      <w:hyperlink w:anchor="_Toc67391314" w:history="1">
        <w:r w:rsidR="0086730F" w:rsidRPr="00642CBA">
          <w:rPr>
            <w:rStyle w:val="Hyperlink"/>
            <w:noProof/>
          </w:rPr>
          <w:t>Section I - FUNDING OPPORTUNITY DESCRIPTION</w:t>
        </w:r>
        <w:r w:rsidR="0086730F" w:rsidRPr="00642CBA">
          <w:rPr>
            <w:noProof/>
            <w:webHidden/>
          </w:rPr>
          <w:tab/>
        </w:r>
        <w:r w:rsidR="0086730F" w:rsidRPr="00642CBA">
          <w:rPr>
            <w:noProof/>
            <w:webHidden/>
          </w:rPr>
          <w:fldChar w:fldCharType="begin"/>
        </w:r>
        <w:r w:rsidR="0086730F" w:rsidRPr="00642CBA">
          <w:rPr>
            <w:noProof/>
            <w:webHidden/>
          </w:rPr>
          <w:instrText xml:space="preserve"> PAGEREF _Toc67391314 \h </w:instrText>
        </w:r>
        <w:r w:rsidR="0086730F" w:rsidRPr="00642CBA">
          <w:rPr>
            <w:noProof/>
            <w:webHidden/>
          </w:rPr>
        </w:r>
        <w:r w:rsidR="0086730F" w:rsidRPr="00642CBA">
          <w:rPr>
            <w:noProof/>
            <w:webHidden/>
          </w:rPr>
          <w:fldChar w:fldCharType="separate"/>
        </w:r>
        <w:r w:rsidR="00E1682C">
          <w:rPr>
            <w:noProof/>
            <w:webHidden/>
          </w:rPr>
          <w:t>9</w:t>
        </w:r>
        <w:r w:rsidR="0086730F" w:rsidRPr="00642CBA">
          <w:rPr>
            <w:noProof/>
            <w:webHidden/>
          </w:rPr>
          <w:fldChar w:fldCharType="end"/>
        </w:r>
      </w:hyperlink>
    </w:p>
    <w:p w14:paraId="32E4B9A9" w14:textId="5A52213A" w:rsidR="0086730F" w:rsidRPr="00642CBA" w:rsidRDefault="008C2D74">
      <w:pPr>
        <w:pStyle w:val="TOC2"/>
        <w:tabs>
          <w:tab w:val="right" w:leader="dot" w:pos="8630"/>
        </w:tabs>
        <w:rPr>
          <w:rFonts w:asciiTheme="minorHAnsi" w:eastAsiaTheme="minorEastAsia" w:hAnsiTheme="minorHAnsi" w:cstheme="minorBidi"/>
          <w:noProof/>
          <w:szCs w:val="22"/>
        </w:rPr>
      </w:pPr>
      <w:hyperlink w:anchor="_Toc67391315" w:history="1">
        <w:r w:rsidR="0086730F" w:rsidRPr="00642CBA">
          <w:rPr>
            <w:rStyle w:val="Hyperlink"/>
            <w:noProof/>
          </w:rPr>
          <w:t>DESCRIPTION</w:t>
        </w:r>
        <w:r w:rsidR="0086730F" w:rsidRPr="00642CBA">
          <w:rPr>
            <w:noProof/>
            <w:webHidden/>
          </w:rPr>
          <w:tab/>
        </w:r>
        <w:r w:rsidR="0086730F" w:rsidRPr="00642CBA">
          <w:rPr>
            <w:noProof/>
            <w:webHidden/>
          </w:rPr>
          <w:fldChar w:fldCharType="begin"/>
        </w:r>
        <w:r w:rsidR="0086730F" w:rsidRPr="00642CBA">
          <w:rPr>
            <w:noProof/>
            <w:webHidden/>
          </w:rPr>
          <w:instrText xml:space="preserve"> PAGEREF _Toc67391315 \h </w:instrText>
        </w:r>
        <w:r w:rsidR="0086730F" w:rsidRPr="00642CBA">
          <w:rPr>
            <w:noProof/>
            <w:webHidden/>
          </w:rPr>
        </w:r>
        <w:r w:rsidR="0086730F" w:rsidRPr="00642CBA">
          <w:rPr>
            <w:noProof/>
            <w:webHidden/>
          </w:rPr>
          <w:fldChar w:fldCharType="separate"/>
        </w:r>
        <w:r w:rsidR="00E1682C">
          <w:rPr>
            <w:noProof/>
            <w:webHidden/>
          </w:rPr>
          <w:t>9</w:t>
        </w:r>
        <w:r w:rsidR="0086730F" w:rsidRPr="00642CBA">
          <w:rPr>
            <w:noProof/>
            <w:webHidden/>
          </w:rPr>
          <w:fldChar w:fldCharType="end"/>
        </w:r>
      </w:hyperlink>
    </w:p>
    <w:p w14:paraId="0BB36084" w14:textId="77C13AFD" w:rsidR="0086730F" w:rsidRPr="00642CBA" w:rsidRDefault="008C2D74">
      <w:pPr>
        <w:pStyle w:val="TOC1"/>
        <w:tabs>
          <w:tab w:val="right" w:leader="dot" w:pos="8630"/>
        </w:tabs>
        <w:rPr>
          <w:rFonts w:asciiTheme="minorHAnsi" w:eastAsiaTheme="minorEastAsia" w:hAnsiTheme="minorHAnsi" w:cstheme="minorBidi"/>
          <w:noProof/>
          <w:szCs w:val="22"/>
        </w:rPr>
      </w:pPr>
      <w:hyperlink w:anchor="_Toc67391316" w:history="1">
        <w:r w:rsidR="0086730F" w:rsidRPr="00642CBA">
          <w:rPr>
            <w:rStyle w:val="Hyperlink"/>
            <w:noProof/>
          </w:rPr>
          <w:t>Section II - AWARD INFORMATION</w:t>
        </w:r>
        <w:r w:rsidR="0086730F" w:rsidRPr="00642CBA">
          <w:rPr>
            <w:noProof/>
            <w:webHidden/>
          </w:rPr>
          <w:tab/>
        </w:r>
        <w:r w:rsidR="0086730F" w:rsidRPr="00642CBA">
          <w:rPr>
            <w:noProof/>
            <w:webHidden/>
          </w:rPr>
          <w:fldChar w:fldCharType="begin"/>
        </w:r>
        <w:r w:rsidR="0086730F" w:rsidRPr="00642CBA">
          <w:rPr>
            <w:noProof/>
            <w:webHidden/>
          </w:rPr>
          <w:instrText xml:space="preserve"> PAGEREF _Toc67391316 \h </w:instrText>
        </w:r>
        <w:r w:rsidR="0086730F" w:rsidRPr="00642CBA">
          <w:rPr>
            <w:noProof/>
            <w:webHidden/>
          </w:rPr>
        </w:r>
        <w:r w:rsidR="0086730F" w:rsidRPr="00642CBA">
          <w:rPr>
            <w:noProof/>
            <w:webHidden/>
          </w:rPr>
          <w:fldChar w:fldCharType="separate"/>
        </w:r>
        <w:r w:rsidR="00E1682C">
          <w:rPr>
            <w:noProof/>
            <w:webHidden/>
          </w:rPr>
          <w:t>15</w:t>
        </w:r>
        <w:r w:rsidR="0086730F" w:rsidRPr="00642CBA">
          <w:rPr>
            <w:noProof/>
            <w:webHidden/>
          </w:rPr>
          <w:fldChar w:fldCharType="end"/>
        </w:r>
      </w:hyperlink>
    </w:p>
    <w:p w14:paraId="7B8A4C71" w14:textId="0712A353" w:rsidR="0086730F" w:rsidRPr="00642CBA" w:rsidRDefault="008C2D74">
      <w:pPr>
        <w:pStyle w:val="TOC2"/>
        <w:tabs>
          <w:tab w:val="right" w:leader="dot" w:pos="8630"/>
        </w:tabs>
        <w:rPr>
          <w:rFonts w:asciiTheme="minorHAnsi" w:eastAsiaTheme="minorEastAsia" w:hAnsiTheme="minorHAnsi" w:cstheme="minorBidi"/>
          <w:noProof/>
          <w:szCs w:val="22"/>
        </w:rPr>
      </w:pPr>
      <w:hyperlink w:anchor="_Toc67391317" w:history="1">
        <w:r w:rsidR="0086730F" w:rsidRPr="00642CBA">
          <w:rPr>
            <w:rStyle w:val="Hyperlink"/>
            <w:noProof/>
          </w:rPr>
          <w:t>A. TYPE OF AWARD INSTRUMENT</w:t>
        </w:r>
        <w:r w:rsidR="0086730F" w:rsidRPr="00642CBA">
          <w:rPr>
            <w:noProof/>
            <w:webHidden/>
          </w:rPr>
          <w:tab/>
        </w:r>
        <w:r w:rsidR="0086730F" w:rsidRPr="00642CBA">
          <w:rPr>
            <w:noProof/>
            <w:webHidden/>
          </w:rPr>
          <w:fldChar w:fldCharType="begin"/>
        </w:r>
        <w:r w:rsidR="0086730F" w:rsidRPr="00642CBA">
          <w:rPr>
            <w:noProof/>
            <w:webHidden/>
          </w:rPr>
          <w:instrText xml:space="preserve"> PAGEREF _Toc67391317 \h </w:instrText>
        </w:r>
        <w:r w:rsidR="0086730F" w:rsidRPr="00642CBA">
          <w:rPr>
            <w:noProof/>
            <w:webHidden/>
          </w:rPr>
        </w:r>
        <w:r w:rsidR="0086730F" w:rsidRPr="00642CBA">
          <w:rPr>
            <w:noProof/>
            <w:webHidden/>
          </w:rPr>
          <w:fldChar w:fldCharType="separate"/>
        </w:r>
        <w:r w:rsidR="00E1682C">
          <w:rPr>
            <w:noProof/>
            <w:webHidden/>
          </w:rPr>
          <w:t>15</w:t>
        </w:r>
        <w:r w:rsidR="0086730F" w:rsidRPr="00642CBA">
          <w:rPr>
            <w:noProof/>
            <w:webHidden/>
          </w:rPr>
          <w:fldChar w:fldCharType="end"/>
        </w:r>
      </w:hyperlink>
    </w:p>
    <w:p w14:paraId="03A37681" w14:textId="7D995F3E" w:rsidR="0086730F" w:rsidRPr="00642CBA" w:rsidRDefault="008C2D74">
      <w:pPr>
        <w:pStyle w:val="TOC2"/>
        <w:tabs>
          <w:tab w:val="right" w:leader="dot" w:pos="8630"/>
        </w:tabs>
        <w:rPr>
          <w:rFonts w:asciiTheme="minorHAnsi" w:eastAsiaTheme="minorEastAsia" w:hAnsiTheme="minorHAnsi" w:cstheme="minorBidi"/>
          <w:noProof/>
          <w:szCs w:val="22"/>
        </w:rPr>
      </w:pPr>
      <w:hyperlink w:anchor="_Toc67391318" w:history="1">
        <w:r w:rsidR="0086730F" w:rsidRPr="00642CBA">
          <w:rPr>
            <w:rStyle w:val="Hyperlink"/>
            <w:noProof/>
          </w:rPr>
          <w:t>B. ESTIMATED FUNDING</w:t>
        </w:r>
        <w:r w:rsidR="0086730F" w:rsidRPr="00642CBA">
          <w:rPr>
            <w:noProof/>
            <w:webHidden/>
          </w:rPr>
          <w:tab/>
        </w:r>
        <w:r w:rsidR="0086730F" w:rsidRPr="00642CBA">
          <w:rPr>
            <w:noProof/>
            <w:webHidden/>
          </w:rPr>
          <w:fldChar w:fldCharType="begin"/>
        </w:r>
        <w:r w:rsidR="0086730F" w:rsidRPr="00642CBA">
          <w:rPr>
            <w:noProof/>
            <w:webHidden/>
          </w:rPr>
          <w:instrText xml:space="preserve"> PAGEREF _Toc67391318 \h </w:instrText>
        </w:r>
        <w:r w:rsidR="0086730F" w:rsidRPr="00642CBA">
          <w:rPr>
            <w:noProof/>
            <w:webHidden/>
          </w:rPr>
        </w:r>
        <w:r w:rsidR="0086730F" w:rsidRPr="00642CBA">
          <w:rPr>
            <w:noProof/>
            <w:webHidden/>
          </w:rPr>
          <w:fldChar w:fldCharType="separate"/>
        </w:r>
        <w:r w:rsidR="00E1682C">
          <w:rPr>
            <w:noProof/>
            <w:webHidden/>
          </w:rPr>
          <w:t>15</w:t>
        </w:r>
        <w:r w:rsidR="0086730F" w:rsidRPr="00642CBA">
          <w:rPr>
            <w:noProof/>
            <w:webHidden/>
          </w:rPr>
          <w:fldChar w:fldCharType="end"/>
        </w:r>
      </w:hyperlink>
    </w:p>
    <w:p w14:paraId="3105D242" w14:textId="1B86F865" w:rsidR="0086730F" w:rsidRPr="00642CBA" w:rsidRDefault="008C2D74">
      <w:pPr>
        <w:pStyle w:val="TOC2"/>
        <w:tabs>
          <w:tab w:val="right" w:leader="dot" w:pos="8630"/>
        </w:tabs>
        <w:rPr>
          <w:rFonts w:asciiTheme="minorHAnsi" w:eastAsiaTheme="minorEastAsia" w:hAnsiTheme="minorHAnsi" w:cstheme="minorBidi"/>
          <w:noProof/>
          <w:szCs w:val="22"/>
        </w:rPr>
      </w:pPr>
      <w:hyperlink w:anchor="_Toc67391319" w:history="1">
        <w:r w:rsidR="0086730F" w:rsidRPr="00642CBA">
          <w:rPr>
            <w:rStyle w:val="Hyperlink"/>
            <w:noProof/>
          </w:rPr>
          <w:t>C. MAXIMUM AND MINIMUM AWARD SIZE</w:t>
        </w:r>
        <w:r w:rsidR="0086730F" w:rsidRPr="00642CBA">
          <w:rPr>
            <w:noProof/>
            <w:webHidden/>
          </w:rPr>
          <w:tab/>
        </w:r>
        <w:r w:rsidR="0086730F" w:rsidRPr="00642CBA">
          <w:rPr>
            <w:noProof/>
            <w:webHidden/>
          </w:rPr>
          <w:fldChar w:fldCharType="begin"/>
        </w:r>
        <w:r w:rsidR="0086730F" w:rsidRPr="00642CBA">
          <w:rPr>
            <w:noProof/>
            <w:webHidden/>
          </w:rPr>
          <w:instrText xml:space="preserve"> PAGEREF _Toc67391319 \h </w:instrText>
        </w:r>
        <w:r w:rsidR="0086730F" w:rsidRPr="00642CBA">
          <w:rPr>
            <w:noProof/>
            <w:webHidden/>
          </w:rPr>
        </w:r>
        <w:r w:rsidR="0086730F" w:rsidRPr="00642CBA">
          <w:rPr>
            <w:noProof/>
            <w:webHidden/>
          </w:rPr>
          <w:fldChar w:fldCharType="separate"/>
        </w:r>
        <w:r w:rsidR="00E1682C">
          <w:rPr>
            <w:noProof/>
            <w:webHidden/>
          </w:rPr>
          <w:t>15</w:t>
        </w:r>
        <w:r w:rsidR="0086730F" w:rsidRPr="00642CBA">
          <w:rPr>
            <w:noProof/>
            <w:webHidden/>
          </w:rPr>
          <w:fldChar w:fldCharType="end"/>
        </w:r>
      </w:hyperlink>
    </w:p>
    <w:p w14:paraId="47600BF0" w14:textId="1BCB05B7" w:rsidR="0086730F" w:rsidRPr="00642CBA" w:rsidRDefault="008C2D74">
      <w:pPr>
        <w:pStyle w:val="TOC2"/>
        <w:tabs>
          <w:tab w:val="right" w:leader="dot" w:pos="8630"/>
        </w:tabs>
        <w:rPr>
          <w:rFonts w:asciiTheme="minorHAnsi" w:eastAsiaTheme="minorEastAsia" w:hAnsiTheme="minorHAnsi" w:cstheme="minorBidi"/>
          <w:noProof/>
          <w:szCs w:val="22"/>
        </w:rPr>
      </w:pPr>
      <w:hyperlink w:anchor="_Toc67391320" w:history="1">
        <w:r w:rsidR="0086730F" w:rsidRPr="00642CBA">
          <w:rPr>
            <w:rStyle w:val="Hyperlink"/>
            <w:noProof/>
          </w:rPr>
          <w:t>D. EXPECTED NUMBER OF AWARDS</w:t>
        </w:r>
        <w:r w:rsidR="0086730F" w:rsidRPr="00642CBA">
          <w:rPr>
            <w:noProof/>
            <w:webHidden/>
          </w:rPr>
          <w:tab/>
        </w:r>
        <w:r w:rsidR="0086730F" w:rsidRPr="00642CBA">
          <w:rPr>
            <w:noProof/>
            <w:webHidden/>
          </w:rPr>
          <w:fldChar w:fldCharType="begin"/>
        </w:r>
        <w:r w:rsidR="0086730F" w:rsidRPr="00642CBA">
          <w:rPr>
            <w:noProof/>
            <w:webHidden/>
          </w:rPr>
          <w:instrText xml:space="preserve"> PAGEREF _Toc67391320 \h </w:instrText>
        </w:r>
        <w:r w:rsidR="0086730F" w:rsidRPr="00642CBA">
          <w:rPr>
            <w:noProof/>
            <w:webHidden/>
          </w:rPr>
        </w:r>
        <w:r w:rsidR="0086730F" w:rsidRPr="00642CBA">
          <w:rPr>
            <w:noProof/>
            <w:webHidden/>
          </w:rPr>
          <w:fldChar w:fldCharType="separate"/>
        </w:r>
        <w:r w:rsidR="00E1682C">
          <w:rPr>
            <w:noProof/>
            <w:webHidden/>
          </w:rPr>
          <w:t>15</w:t>
        </w:r>
        <w:r w:rsidR="0086730F" w:rsidRPr="00642CBA">
          <w:rPr>
            <w:noProof/>
            <w:webHidden/>
          </w:rPr>
          <w:fldChar w:fldCharType="end"/>
        </w:r>
      </w:hyperlink>
    </w:p>
    <w:p w14:paraId="4AB6C77C" w14:textId="5D16CB84" w:rsidR="0086730F" w:rsidRPr="00642CBA" w:rsidRDefault="008C2D74">
      <w:pPr>
        <w:pStyle w:val="TOC2"/>
        <w:tabs>
          <w:tab w:val="right" w:leader="dot" w:pos="8630"/>
        </w:tabs>
        <w:rPr>
          <w:rFonts w:asciiTheme="minorHAnsi" w:eastAsiaTheme="minorEastAsia" w:hAnsiTheme="minorHAnsi" w:cstheme="minorBidi"/>
          <w:noProof/>
          <w:szCs w:val="22"/>
        </w:rPr>
      </w:pPr>
      <w:hyperlink w:anchor="_Toc67391321" w:history="1">
        <w:r w:rsidR="0086730F" w:rsidRPr="00642CBA">
          <w:rPr>
            <w:rStyle w:val="Hyperlink"/>
            <w:noProof/>
          </w:rPr>
          <w:t>E. ANTICIPATED AWARD SIZE</w:t>
        </w:r>
        <w:r w:rsidR="0086730F" w:rsidRPr="00642CBA">
          <w:rPr>
            <w:noProof/>
            <w:webHidden/>
          </w:rPr>
          <w:tab/>
        </w:r>
        <w:r w:rsidR="0086730F" w:rsidRPr="00642CBA">
          <w:rPr>
            <w:noProof/>
            <w:webHidden/>
          </w:rPr>
          <w:fldChar w:fldCharType="begin"/>
        </w:r>
        <w:r w:rsidR="0086730F" w:rsidRPr="00642CBA">
          <w:rPr>
            <w:noProof/>
            <w:webHidden/>
          </w:rPr>
          <w:instrText xml:space="preserve"> PAGEREF _Toc67391321 \h </w:instrText>
        </w:r>
        <w:r w:rsidR="0086730F" w:rsidRPr="00642CBA">
          <w:rPr>
            <w:noProof/>
            <w:webHidden/>
          </w:rPr>
        </w:r>
        <w:r w:rsidR="0086730F" w:rsidRPr="00642CBA">
          <w:rPr>
            <w:noProof/>
            <w:webHidden/>
          </w:rPr>
          <w:fldChar w:fldCharType="separate"/>
        </w:r>
        <w:r w:rsidR="00E1682C">
          <w:rPr>
            <w:noProof/>
            <w:webHidden/>
          </w:rPr>
          <w:t>15</w:t>
        </w:r>
        <w:r w:rsidR="0086730F" w:rsidRPr="00642CBA">
          <w:rPr>
            <w:noProof/>
            <w:webHidden/>
          </w:rPr>
          <w:fldChar w:fldCharType="end"/>
        </w:r>
      </w:hyperlink>
    </w:p>
    <w:p w14:paraId="610FBCF5" w14:textId="55C3D88E" w:rsidR="0086730F" w:rsidRPr="00642CBA" w:rsidRDefault="008C2D74">
      <w:pPr>
        <w:pStyle w:val="TOC2"/>
        <w:tabs>
          <w:tab w:val="right" w:leader="dot" w:pos="8630"/>
        </w:tabs>
        <w:rPr>
          <w:rFonts w:asciiTheme="minorHAnsi" w:eastAsiaTheme="minorEastAsia" w:hAnsiTheme="minorHAnsi" w:cstheme="minorBidi"/>
          <w:noProof/>
          <w:szCs w:val="22"/>
        </w:rPr>
      </w:pPr>
      <w:hyperlink w:anchor="_Toc67391322" w:history="1">
        <w:r w:rsidR="0086730F" w:rsidRPr="00642CBA">
          <w:rPr>
            <w:rStyle w:val="Hyperlink"/>
            <w:noProof/>
          </w:rPr>
          <w:t>F. PERIOD OF PERFORMANCE</w:t>
        </w:r>
        <w:r w:rsidR="0086730F" w:rsidRPr="00642CBA">
          <w:rPr>
            <w:noProof/>
            <w:webHidden/>
          </w:rPr>
          <w:tab/>
        </w:r>
        <w:r w:rsidR="0086730F" w:rsidRPr="00642CBA">
          <w:rPr>
            <w:noProof/>
            <w:webHidden/>
          </w:rPr>
          <w:fldChar w:fldCharType="begin"/>
        </w:r>
        <w:r w:rsidR="0086730F" w:rsidRPr="00642CBA">
          <w:rPr>
            <w:noProof/>
            <w:webHidden/>
          </w:rPr>
          <w:instrText xml:space="preserve"> PAGEREF _Toc67391322 \h </w:instrText>
        </w:r>
        <w:r w:rsidR="0086730F" w:rsidRPr="00642CBA">
          <w:rPr>
            <w:noProof/>
            <w:webHidden/>
          </w:rPr>
        </w:r>
        <w:r w:rsidR="0086730F" w:rsidRPr="00642CBA">
          <w:rPr>
            <w:noProof/>
            <w:webHidden/>
          </w:rPr>
          <w:fldChar w:fldCharType="separate"/>
        </w:r>
        <w:r w:rsidR="00E1682C">
          <w:rPr>
            <w:noProof/>
            <w:webHidden/>
          </w:rPr>
          <w:t>15</w:t>
        </w:r>
        <w:r w:rsidR="0086730F" w:rsidRPr="00642CBA">
          <w:rPr>
            <w:noProof/>
            <w:webHidden/>
          </w:rPr>
          <w:fldChar w:fldCharType="end"/>
        </w:r>
      </w:hyperlink>
    </w:p>
    <w:p w14:paraId="33D0E5D6" w14:textId="24EF29D2" w:rsidR="0086730F" w:rsidRPr="00642CBA" w:rsidRDefault="008C2D74">
      <w:pPr>
        <w:pStyle w:val="TOC2"/>
        <w:tabs>
          <w:tab w:val="right" w:leader="dot" w:pos="8630"/>
        </w:tabs>
        <w:rPr>
          <w:rFonts w:asciiTheme="minorHAnsi" w:eastAsiaTheme="minorEastAsia" w:hAnsiTheme="minorHAnsi" w:cstheme="minorBidi"/>
          <w:noProof/>
          <w:szCs w:val="22"/>
        </w:rPr>
      </w:pPr>
      <w:hyperlink w:anchor="_Toc67391323" w:history="1">
        <w:r w:rsidR="0086730F" w:rsidRPr="00642CBA">
          <w:rPr>
            <w:rStyle w:val="Hyperlink"/>
            <w:noProof/>
          </w:rPr>
          <w:t>G. TYPE OF APPLICATION</w:t>
        </w:r>
        <w:r w:rsidR="0086730F" w:rsidRPr="00642CBA">
          <w:rPr>
            <w:noProof/>
            <w:webHidden/>
          </w:rPr>
          <w:tab/>
        </w:r>
        <w:r w:rsidR="0086730F" w:rsidRPr="00642CBA">
          <w:rPr>
            <w:noProof/>
            <w:webHidden/>
          </w:rPr>
          <w:fldChar w:fldCharType="begin"/>
        </w:r>
        <w:r w:rsidR="0086730F" w:rsidRPr="00642CBA">
          <w:rPr>
            <w:noProof/>
            <w:webHidden/>
          </w:rPr>
          <w:instrText xml:space="preserve"> PAGEREF _Toc67391323 \h </w:instrText>
        </w:r>
        <w:r w:rsidR="0086730F" w:rsidRPr="00642CBA">
          <w:rPr>
            <w:noProof/>
            <w:webHidden/>
          </w:rPr>
        </w:r>
        <w:r w:rsidR="0086730F" w:rsidRPr="00642CBA">
          <w:rPr>
            <w:noProof/>
            <w:webHidden/>
          </w:rPr>
          <w:fldChar w:fldCharType="separate"/>
        </w:r>
        <w:r w:rsidR="00E1682C">
          <w:rPr>
            <w:noProof/>
            <w:webHidden/>
          </w:rPr>
          <w:t>16</w:t>
        </w:r>
        <w:r w:rsidR="0086730F" w:rsidRPr="00642CBA">
          <w:rPr>
            <w:noProof/>
            <w:webHidden/>
          </w:rPr>
          <w:fldChar w:fldCharType="end"/>
        </w:r>
      </w:hyperlink>
    </w:p>
    <w:p w14:paraId="700E0C9E" w14:textId="00C5B087" w:rsidR="0086730F" w:rsidRPr="00642CBA" w:rsidRDefault="008C2D74">
      <w:pPr>
        <w:pStyle w:val="TOC2"/>
        <w:tabs>
          <w:tab w:val="right" w:leader="dot" w:pos="8630"/>
        </w:tabs>
        <w:rPr>
          <w:rFonts w:asciiTheme="minorHAnsi" w:eastAsiaTheme="minorEastAsia" w:hAnsiTheme="minorHAnsi" w:cstheme="minorBidi"/>
          <w:noProof/>
          <w:szCs w:val="22"/>
        </w:rPr>
      </w:pPr>
      <w:hyperlink w:anchor="_Toc67391324" w:history="1">
        <w:r w:rsidR="0086730F" w:rsidRPr="00642CBA">
          <w:rPr>
            <w:rStyle w:val="Hyperlink"/>
            <w:noProof/>
          </w:rPr>
          <w:t xml:space="preserve">H. </w:t>
        </w:r>
        <w:r w:rsidR="0086730F" w:rsidRPr="00642CBA">
          <w:rPr>
            <w:rStyle w:val="Hyperlink"/>
            <w:caps/>
            <w:noProof/>
          </w:rPr>
          <w:t>Limitations on SSAA FOA Applications by Same Organization</w:t>
        </w:r>
        <w:r w:rsidR="0086730F" w:rsidRPr="00642CBA">
          <w:rPr>
            <w:noProof/>
            <w:webHidden/>
          </w:rPr>
          <w:tab/>
        </w:r>
        <w:r w:rsidR="0086730F" w:rsidRPr="00642CBA">
          <w:rPr>
            <w:noProof/>
            <w:webHidden/>
          </w:rPr>
          <w:fldChar w:fldCharType="begin"/>
        </w:r>
        <w:r w:rsidR="0086730F" w:rsidRPr="00642CBA">
          <w:rPr>
            <w:noProof/>
            <w:webHidden/>
          </w:rPr>
          <w:instrText xml:space="preserve"> PAGEREF _Toc67391324 \h </w:instrText>
        </w:r>
        <w:r w:rsidR="0086730F" w:rsidRPr="00642CBA">
          <w:rPr>
            <w:noProof/>
            <w:webHidden/>
          </w:rPr>
        </w:r>
        <w:r w:rsidR="0086730F" w:rsidRPr="00642CBA">
          <w:rPr>
            <w:noProof/>
            <w:webHidden/>
          </w:rPr>
          <w:fldChar w:fldCharType="separate"/>
        </w:r>
        <w:r w:rsidR="00E1682C">
          <w:rPr>
            <w:noProof/>
            <w:webHidden/>
          </w:rPr>
          <w:t>16</w:t>
        </w:r>
        <w:r w:rsidR="0086730F" w:rsidRPr="00642CBA">
          <w:rPr>
            <w:noProof/>
            <w:webHidden/>
          </w:rPr>
          <w:fldChar w:fldCharType="end"/>
        </w:r>
      </w:hyperlink>
    </w:p>
    <w:p w14:paraId="66070D58" w14:textId="12262F78" w:rsidR="0086730F" w:rsidRPr="00642CBA" w:rsidRDefault="008C2D74">
      <w:pPr>
        <w:pStyle w:val="TOC1"/>
        <w:tabs>
          <w:tab w:val="right" w:leader="dot" w:pos="8630"/>
        </w:tabs>
        <w:rPr>
          <w:rFonts w:asciiTheme="minorHAnsi" w:eastAsiaTheme="minorEastAsia" w:hAnsiTheme="minorHAnsi" w:cstheme="minorBidi"/>
          <w:noProof/>
          <w:szCs w:val="22"/>
        </w:rPr>
      </w:pPr>
      <w:hyperlink w:anchor="_Toc67391325" w:history="1">
        <w:r w:rsidR="0086730F" w:rsidRPr="00642CBA">
          <w:rPr>
            <w:rStyle w:val="Hyperlink"/>
            <w:noProof/>
          </w:rPr>
          <w:t>Section III - ELIGIBILITY INFORMATION</w:t>
        </w:r>
        <w:r w:rsidR="0086730F" w:rsidRPr="00642CBA">
          <w:rPr>
            <w:noProof/>
            <w:webHidden/>
          </w:rPr>
          <w:tab/>
        </w:r>
        <w:r w:rsidR="0086730F" w:rsidRPr="00642CBA">
          <w:rPr>
            <w:noProof/>
            <w:webHidden/>
          </w:rPr>
          <w:fldChar w:fldCharType="begin"/>
        </w:r>
        <w:r w:rsidR="0086730F" w:rsidRPr="00642CBA">
          <w:rPr>
            <w:noProof/>
            <w:webHidden/>
          </w:rPr>
          <w:instrText xml:space="preserve"> PAGEREF _Toc67391325 \h </w:instrText>
        </w:r>
        <w:r w:rsidR="0086730F" w:rsidRPr="00642CBA">
          <w:rPr>
            <w:noProof/>
            <w:webHidden/>
          </w:rPr>
        </w:r>
        <w:r w:rsidR="0086730F" w:rsidRPr="00642CBA">
          <w:rPr>
            <w:noProof/>
            <w:webHidden/>
          </w:rPr>
          <w:fldChar w:fldCharType="separate"/>
        </w:r>
        <w:r w:rsidR="00E1682C">
          <w:rPr>
            <w:noProof/>
            <w:webHidden/>
          </w:rPr>
          <w:t>17</w:t>
        </w:r>
        <w:r w:rsidR="0086730F" w:rsidRPr="00642CBA">
          <w:rPr>
            <w:noProof/>
            <w:webHidden/>
          </w:rPr>
          <w:fldChar w:fldCharType="end"/>
        </w:r>
      </w:hyperlink>
    </w:p>
    <w:p w14:paraId="3797E43A" w14:textId="18B60E32" w:rsidR="0086730F" w:rsidRPr="00642CBA" w:rsidRDefault="008C2D74">
      <w:pPr>
        <w:pStyle w:val="TOC2"/>
        <w:tabs>
          <w:tab w:val="right" w:leader="dot" w:pos="8630"/>
        </w:tabs>
        <w:rPr>
          <w:rFonts w:asciiTheme="minorHAnsi" w:eastAsiaTheme="minorEastAsia" w:hAnsiTheme="minorHAnsi" w:cstheme="minorBidi"/>
          <w:noProof/>
          <w:szCs w:val="22"/>
        </w:rPr>
      </w:pPr>
      <w:hyperlink w:anchor="_Toc67391326" w:history="1">
        <w:r w:rsidR="0086730F" w:rsidRPr="00642CBA">
          <w:rPr>
            <w:rStyle w:val="Hyperlink"/>
            <w:noProof/>
          </w:rPr>
          <w:t>A. ELIGIBLE APPLICANTS</w:t>
        </w:r>
        <w:r w:rsidR="0086730F" w:rsidRPr="00642CBA">
          <w:rPr>
            <w:noProof/>
            <w:webHidden/>
          </w:rPr>
          <w:tab/>
        </w:r>
        <w:r w:rsidR="0086730F" w:rsidRPr="00642CBA">
          <w:rPr>
            <w:noProof/>
            <w:webHidden/>
          </w:rPr>
          <w:fldChar w:fldCharType="begin"/>
        </w:r>
        <w:r w:rsidR="0086730F" w:rsidRPr="00642CBA">
          <w:rPr>
            <w:noProof/>
            <w:webHidden/>
          </w:rPr>
          <w:instrText xml:space="preserve"> PAGEREF _Toc67391326 \h </w:instrText>
        </w:r>
        <w:r w:rsidR="0086730F" w:rsidRPr="00642CBA">
          <w:rPr>
            <w:noProof/>
            <w:webHidden/>
          </w:rPr>
        </w:r>
        <w:r w:rsidR="0086730F" w:rsidRPr="00642CBA">
          <w:rPr>
            <w:noProof/>
            <w:webHidden/>
          </w:rPr>
          <w:fldChar w:fldCharType="separate"/>
        </w:r>
        <w:r w:rsidR="00E1682C">
          <w:rPr>
            <w:noProof/>
            <w:webHidden/>
          </w:rPr>
          <w:t>17</w:t>
        </w:r>
        <w:r w:rsidR="0086730F" w:rsidRPr="00642CBA">
          <w:rPr>
            <w:noProof/>
            <w:webHidden/>
          </w:rPr>
          <w:fldChar w:fldCharType="end"/>
        </w:r>
      </w:hyperlink>
    </w:p>
    <w:p w14:paraId="591B5731" w14:textId="2E4A9F75" w:rsidR="0086730F" w:rsidRPr="00642CBA" w:rsidRDefault="008C2D74">
      <w:pPr>
        <w:pStyle w:val="TOC2"/>
        <w:tabs>
          <w:tab w:val="right" w:leader="dot" w:pos="8630"/>
        </w:tabs>
        <w:rPr>
          <w:rFonts w:asciiTheme="minorHAnsi" w:eastAsiaTheme="minorEastAsia" w:hAnsiTheme="minorHAnsi" w:cstheme="minorBidi"/>
          <w:noProof/>
          <w:szCs w:val="22"/>
        </w:rPr>
      </w:pPr>
      <w:hyperlink w:anchor="_Toc67391327" w:history="1">
        <w:r w:rsidR="0086730F" w:rsidRPr="00642CBA">
          <w:rPr>
            <w:rStyle w:val="Hyperlink"/>
            <w:noProof/>
          </w:rPr>
          <w:t>RESTRICTED ELIGIBILITY (DECEMBER 2014)</w:t>
        </w:r>
        <w:r w:rsidR="0086730F" w:rsidRPr="00642CBA">
          <w:rPr>
            <w:noProof/>
            <w:webHidden/>
          </w:rPr>
          <w:tab/>
        </w:r>
        <w:r w:rsidR="0086730F" w:rsidRPr="00642CBA">
          <w:rPr>
            <w:noProof/>
            <w:webHidden/>
          </w:rPr>
          <w:fldChar w:fldCharType="begin"/>
        </w:r>
        <w:r w:rsidR="0086730F" w:rsidRPr="00642CBA">
          <w:rPr>
            <w:noProof/>
            <w:webHidden/>
          </w:rPr>
          <w:instrText xml:space="preserve"> PAGEREF _Toc67391327 \h </w:instrText>
        </w:r>
        <w:r w:rsidR="0086730F" w:rsidRPr="00642CBA">
          <w:rPr>
            <w:noProof/>
            <w:webHidden/>
          </w:rPr>
        </w:r>
        <w:r w:rsidR="0086730F" w:rsidRPr="00642CBA">
          <w:rPr>
            <w:noProof/>
            <w:webHidden/>
          </w:rPr>
          <w:fldChar w:fldCharType="separate"/>
        </w:r>
        <w:r w:rsidR="00E1682C">
          <w:rPr>
            <w:noProof/>
            <w:webHidden/>
          </w:rPr>
          <w:t>17</w:t>
        </w:r>
        <w:r w:rsidR="0086730F" w:rsidRPr="00642CBA">
          <w:rPr>
            <w:noProof/>
            <w:webHidden/>
          </w:rPr>
          <w:fldChar w:fldCharType="end"/>
        </w:r>
      </w:hyperlink>
    </w:p>
    <w:p w14:paraId="08ECCFA4" w14:textId="01AFAC0E" w:rsidR="0086730F" w:rsidRPr="00642CBA" w:rsidRDefault="008C2D74">
      <w:pPr>
        <w:pStyle w:val="TOC2"/>
        <w:tabs>
          <w:tab w:val="right" w:leader="dot" w:pos="8630"/>
        </w:tabs>
        <w:rPr>
          <w:rFonts w:asciiTheme="minorHAnsi" w:eastAsiaTheme="minorEastAsia" w:hAnsiTheme="minorHAnsi" w:cstheme="minorBidi"/>
          <w:noProof/>
          <w:szCs w:val="22"/>
        </w:rPr>
      </w:pPr>
      <w:hyperlink w:anchor="_Toc67391328" w:history="1">
        <w:r w:rsidR="0086730F" w:rsidRPr="00642CBA">
          <w:rPr>
            <w:rStyle w:val="Hyperlink"/>
            <w:noProof/>
          </w:rPr>
          <w:t>B. COST SHARING</w:t>
        </w:r>
        <w:r w:rsidR="0086730F" w:rsidRPr="00642CBA">
          <w:rPr>
            <w:noProof/>
            <w:webHidden/>
          </w:rPr>
          <w:tab/>
        </w:r>
        <w:r w:rsidR="0086730F" w:rsidRPr="00642CBA">
          <w:rPr>
            <w:noProof/>
            <w:webHidden/>
          </w:rPr>
          <w:fldChar w:fldCharType="begin"/>
        </w:r>
        <w:r w:rsidR="0086730F" w:rsidRPr="00642CBA">
          <w:rPr>
            <w:noProof/>
            <w:webHidden/>
          </w:rPr>
          <w:instrText xml:space="preserve"> PAGEREF _Toc67391328 \h </w:instrText>
        </w:r>
        <w:r w:rsidR="0086730F" w:rsidRPr="00642CBA">
          <w:rPr>
            <w:noProof/>
            <w:webHidden/>
          </w:rPr>
        </w:r>
        <w:r w:rsidR="0086730F" w:rsidRPr="00642CBA">
          <w:rPr>
            <w:noProof/>
            <w:webHidden/>
          </w:rPr>
          <w:fldChar w:fldCharType="separate"/>
        </w:r>
        <w:r w:rsidR="00E1682C">
          <w:rPr>
            <w:noProof/>
            <w:webHidden/>
          </w:rPr>
          <w:t>18</w:t>
        </w:r>
        <w:r w:rsidR="0086730F" w:rsidRPr="00642CBA">
          <w:rPr>
            <w:noProof/>
            <w:webHidden/>
          </w:rPr>
          <w:fldChar w:fldCharType="end"/>
        </w:r>
      </w:hyperlink>
    </w:p>
    <w:p w14:paraId="7FE67C13" w14:textId="62A100C9" w:rsidR="0086730F" w:rsidRPr="00642CBA" w:rsidRDefault="008C2D74">
      <w:pPr>
        <w:pStyle w:val="TOC2"/>
        <w:tabs>
          <w:tab w:val="right" w:leader="dot" w:pos="8630"/>
        </w:tabs>
        <w:rPr>
          <w:rFonts w:asciiTheme="minorHAnsi" w:eastAsiaTheme="minorEastAsia" w:hAnsiTheme="minorHAnsi" w:cstheme="minorBidi"/>
          <w:noProof/>
          <w:szCs w:val="22"/>
        </w:rPr>
      </w:pPr>
      <w:hyperlink w:anchor="_Toc67391329" w:history="1">
        <w:r w:rsidR="0086730F" w:rsidRPr="00642CBA">
          <w:rPr>
            <w:rStyle w:val="Hyperlink"/>
            <w:noProof/>
          </w:rPr>
          <w:t>C. OTHER ELIGIBILITY REQUIREMENTS</w:t>
        </w:r>
        <w:r w:rsidR="0086730F" w:rsidRPr="00642CBA">
          <w:rPr>
            <w:noProof/>
            <w:webHidden/>
          </w:rPr>
          <w:tab/>
        </w:r>
        <w:r w:rsidR="0086730F" w:rsidRPr="00642CBA">
          <w:rPr>
            <w:noProof/>
            <w:webHidden/>
          </w:rPr>
          <w:fldChar w:fldCharType="begin"/>
        </w:r>
        <w:r w:rsidR="0086730F" w:rsidRPr="00642CBA">
          <w:rPr>
            <w:noProof/>
            <w:webHidden/>
          </w:rPr>
          <w:instrText xml:space="preserve"> PAGEREF _Toc67391329 \h </w:instrText>
        </w:r>
        <w:r w:rsidR="0086730F" w:rsidRPr="00642CBA">
          <w:rPr>
            <w:noProof/>
            <w:webHidden/>
          </w:rPr>
        </w:r>
        <w:r w:rsidR="0086730F" w:rsidRPr="00642CBA">
          <w:rPr>
            <w:noProof/>
            <w:webHidden/>
          </w:rPr>
          <w:fldChar w:fldCharType="separate"/>
        </w:r>
        <w:r w:rsidR="00E1682C">
          <w:rPr>
            <w:noProof/>
            <w:webHidden/>
          </w:rPr>
          <w:t>18</w:t>
        </w:r>
        <w:r w:rsidR="0086730F" w:rsidRPr="00642CBA">
          <w:rPr>
            <w:noProof/>
            <w:webHidden/>
          </w:rPr>
          <w:fldChar w:fldCharType="end"/>
        </w:r>
      </w:hyperlink>
    </w:p>
    <w:p w14:paraId="4832D944" w14:textId="51CE20FF" w:rsidR="0086730F" w:rsidRPr="00642CBA" w:rsidRDefault="008C2D74">
      <w:pPr>
        <w:pStyle w:val="TOC1"/>
        <w:tabs>
          <w:tab w:val="right" w:leader="dot" w:pos="8630"/>
        </w:tabs>
        <w:rPr>
          <w:rFonts w:asciiTheme="minorHAnsi" w:eastAsiaTheme="minorEastAsia" w:hAnsiTheme="minorHAnsi" w:cstheme="minorBidi"/>
          <w:noProof/>
          <w:szCs w:val="22"/>
        </w:rPr>
      </w:pPr>
      <w:hyperlink w:anchor="_Toc67391330" w:history="1">
        <w:r w:rsidR="0086730F" w:rsidRPr="00642CBA">
          <w:rPr>
            <w:rStyle w:val="Hyperlink"/>
            <w:noProof/>
          </w:rPr>
          <w:t>Section IV - APPLICATION AND SUBMISSION INFORMATION</w:t>
        </w:r>
        <w:r w:rsidR="0086730F" w:rsidRPr="00642CBA">
          <w:rPr>
            <w:noProof/>
            <w:webHidden/>
          </w:rPr>
          <w:tab/>
        </w:r>
        <w:r w:rsidR="0086730F" w:rsidRPr="00642CBA">
          <w:rPr>
            <w:noProof/>
            <w:webHidden/>
          </w:rPr>
          <w:fldChar w:fldCharType="begin"/>
        </w:r>
        <w:r w:rsidR="0086730F" w:rsidRPr="00642CBA">
          <w:rPr>
            <w:noProof/>
            <w:webHidden/>
          </w:rPr>
          <w:instrText xml:space="preserve"> PAGEREF _Toc67391330 \h </w:instrText>
        </w:r>
        <w:r w:rsidR="0086730F" w:rsidRPr="00642CBA">
          <w:rPr>
            <w:noProof/>
            <w:webHidden/>
          </w:rPr>
        </w:r>
        <w:r w:rsidR="0086730F" w:rsidRPr="00642CBA">
          <w:rPr>
            <w:noProof/>
            <w:webHidden/>
          </w:rPr>
          <w:fldChar w:fldCharType="separate"/>
        </w:r>
        <w:r w:rsidR="00E1682C">
          <w:rPr>
            <w:noProof/>
            <w:webHidden/>
          </w:rPr>
          <w:t>20</w:t>
        </w:r>
        <w:r w:rsidR="0086730F" w:rsidRPr="00642CBA">
          <w:rPr>
            <w:noProof/>
            <w:webHidden/>
          </w:rPr>
          <w:fldChar w:fldCharType="end"/>
        </w:r>
      </w:hyperlink>
    </w:p>
    <w:p w14:paraId="61C5E2FD" w14:textId="69218A94" w:rsidR="0086730F" w:rsidRPr="00642CBA" w:rsidRDefault="008C2D74">
      <w:pPr>
        <w:pStyle w:val="TOC2"/>
        <w:tabs>
          <w:tab w:val="right" w:leader="dot" w:pos="8630"/>
        </w:tabs>
        <w:rPr>
          <w:rFonts w:asciiTheme="minorHAnsi" w:eastAsiaTheme="minorEastAsia" w:hAnsiTheme="minorHAnsi" w:cstheme="minorBidi"/>
          <w:noProof/>
          <w:szCs w:val="22"/>
        </w:rPr>
      </w:pPr>
      <w:hyperlink w:anchor="_Toc67391331" w:history="1">
        <w:r w:rsidR="0086730F" w:rsidRPr="00642CBA">
          <w:rPr>
            <w:rStyle w:val="Hyperlink"/>
            <w:noProof/>
          </w:rPr>
          <w:t>A. ADDRESS TO REQUEST APPLICATION PACKAGE</w:t>
        </w:r>
        <w:r w:rsidR="0086730F" w:rsidRPr="00642CBA">
          <w:rPr>
            <w:noProof/>
            <w:webHidden/>
          </w:rPr>
          <w:tab/>
        </w:r>
        <w:r w:rsidR="0086730F" w:rsidRPr="00642CBA">
          <w:rPr>
            <w:noProof/>
            <w:webHidden/>
          </w:rPr>
          <w:fldChar w:fldCharType="begin"/>
        </w:r>
        <w:r w:rsidR="0086730F" w:rsidRPr="00642CBA">
          <w:rPr>
            <w:noProof/>
            <w:webHidden/>
          </w:rPr>
          <w:instrText xml:space="preserve"> PAGEREF _Toc67391331 \h </w:instrText>
        </w:r>
        <w:r w:rsidR="0086730F" w:rsidRPr="00642CBA">
          <w:rPr>
            <w:noProof/>
            <w:webHidden/>
          </w:rPr>
        </w:r>
        <w:r w:rsidR="0086730F" w:rsidRPr="00642CBA">
          <w:rPr>
            <w:noProof/>
            <w:webHidden/>
          </w:rPr>
          <w:fldChar w:fldCharType="separate"/>
        </w:r>
        <w:r w:rsidR="00E1682C">
          <w:rPr>
            <w:noProof/>
            <w:webHidden/>
          </w:rPr>
          <w:t>20</w:t>
        </w:r>
        <w:r w:rsidR="0086730F" w:rsidRPr="00642CBA">
          <w:rPr>
            <w:noProof/>
            <w:webHidden/>
          </w:rPr>
          <w:fldChar w:fldCharType="end"/>
        </w:r>
      </w:hyperlink>
    </w:p>
    <w:p w14:paraId="7FA1E337" w14:textId="067E7481" w:rsidR="0086730F" w:rsidRPr="00642CBA" w:rsidRDefault="008C2D74">
      <w:pPr>
        <w:pStyle w:val="TOC2"/>
        <w:tabs>
          <w:tab w:val="right" w:leader="dot" w:pos="8630"/>
        </w:tabs>
        <w:rPr>
          <w:rFonts w:asciiTheme="minorHAnsi" w:eastAsiaTheme="minorEastAsia" w:hAnsiTheme="minorHAnsi" w:cstheme="minorBidi"/>
          <w:noProof/>
          <w:szCs w:val="22"/>
        </w:rPr>
      </w:pPr>
      <w:hyperlink w:anchor="_Toc67391332" w:history="1">
        <w:r w:rsidR="0086730F" w:rsidRPr="00642CBA">
          <w:rPr>
            <w:rStyle w:val="Hyperlink"/>
            <w:noProof/>
          </w:rPr>
          <w:t>B. LETTER OF INTENT AND PRE-APPLICATION</w:t>
        </w:r>
        <w:r w:rsidR="0086730F" w:rsidRPr="00642CBA">
          <w:rPr>
            <w:noProof/>
            <w:webHidden/>
          </w:rPr>
          <w:tab/>
        </w:r>
        <w:r w:rsidR="0086730F" w:rsidRPr="00642CBA">
          <w:rPr>
            <w:noProof/>
            <w:webHidden/>
          </w:rPr>
          <w:fldChar w:fldCharType="begin"/>
        </w:r>
        <w:r w:rsidR="0086730F" w:rsidRPr="00642CBA">
          <w:rPr>
            <w:noProof/>
            <w:webHidden/>
          </w:rPr>
          <w:instrText xml:space="preserve"> PAGEREF _Toc67391332 \h </w:instrText>
        </w:r>
        <w:r w:rsidR="0086730F" w:rsidRPr="00642CBA">
          <w:rPr>
            <w:noProof/>
            <w:webHidden/>
          </w:rPr>
        </w:r>
        <w:r w:rsidR="0086730F" w:rsidRPr="00642CBA">
          <w:rPr>
            <w:noProof/>
            <w:webHidden/>
          </w:rPr>
          <w:fldChar w:fldCharType="separate"/>
        </w:r>
        <w:r w:rsidR="00E1682C">
          <w:rPr>
            <w:noProof/>
            <w:webHidden/>
          </w:rPr>
          <w:t>20</w:t>
        </w:r>
        <w:r w:rsidR="0086730F" w:rsidRPr="00642CBA">
          <w:rPr>
            <w:noProof/>
            <w:webHidden/>
          </w:rPr>
          <w:fldChar w:fldCharType="end"/>
        </w:r>
      </w:hyperlink>
    </w:p>
    <w:p w14:paraId="0096B6FC" w14:textId="05D8B8C0" w:rsidR="0086730F" w:rsidRPr="00642CBA" w:rsidRDefault="008C2D74">
      <w:pPr>
        <w:pStyle w:val="TOC2"/>
        <w:tabs>
          <w:tab w:val="right" w:leader="dot" w:pos="8630"/>
        </w:tabs>
        <w:rPr>
          <w:rFonts w:asciiTheme="minorHAnsi" w:eastAsiaTheme="minorEastAsia" w:hAnsiTheme="minorHAnsi" w:cstheme="minorBidi"/>
          <w:noProof/>
          <w:szCs w:val="22"/>
        </w:rPr>
      </w:pPr>
      <w:hyperlink w:anchor="_Toc67391333" w:history="1">
        <w:r w:rsidR="0086730F" w:rsidRPr="00642CBA">
          <w:rPr>
            <w:rStyle w:val="Hyperlink"/>
            <w:noProof/>
          </w:rPr>
          <w:t>1. LETTER OF INTENT.</w:t>
        </w:r>
        <w:r w:rsidR="0086730F" w:rsidRPr="00642CBA">
          <w:rPr>
            <w:noProof/>
            <w:webHidden/>
          </w:rPr>
          <w:tab/>
        </w:r>
        <w:r w:rsidR="0086730F" w:rsidRPr="00642CBA">
          <w:rPr>
            <w:noProof/>
            <w:webHidden/>
          </w:rPr>
          <w:fldChar w:fldCharType="begin"/>
        </w:r>
        <w:r w:rsidR="0086730F" w:rsidRPr="00642CBA">
          <w:rPr>
            <w:noProof/>
            <w:webHidden/>
          </w:rPr>
          <w:instrText xml:space="preserve"> PAGEREF _Toc67391333 \h </w:instrText>
        </w:r>
        <w:r w:rsidR="0086730F" w:rsidRPr="00642CBA">
          <w:rPr>
            <w:noProof/>
            <w:webHidden/>
          </w:rPr>
        </w:r>
        <w:r w:rsidR="0086730F" w:rsidRPr="00642CBA">
          <w:rPr>
            <w:noProof/>
            <w:webHidden/>
          </w:rPr>
          <w:fldChar w:fldCharType="separate"/>
        </w:r>
        <w:r w:rsidR="00E1682C">
          <w:rPr>
            <w:noProof/>
            <w:webHidden/>
          </w:rPr>
          <w:t>20</w:t>
        </w:r>
        <w:r w:rsidR="0086730F" w:rsidRPr="00642CBA">
          <w:rPr>
            <w:noProof/>
            <w:webHidden/>
          </w:rPr>
          <w:fldChar w:fldCharType="end"/>
        </w:r>
      </w:hyperlink>
    </w:p>
    <w:p w14:paraId="30F69AB8" w14:textId="2208AB30" w:rsidR="0086730F" w:rsidRPr="00642CBA" w:rsidRDefault="008C2D74">
      <w:pPr>
        <w:pStyle w:val="TOC2"/>
        <w:tabs>
          <w:tab w:val="right" w:leader="dot" w:pos="8630"/>
        </w:tabs>
        <w:rPr>
          <w:rFonts w:asciiTheme="minorHAnsi" w:eastAsiaTheme="minorEastAsia" w:hAnsiTheme="minorHAnsi" w:cstheme="minorBidi"/>
          <w:noProof/>
          <w:szCs w:val="22"/>
        </w:rPr>
      </w:pPr>
      <w:hyperlink w:anchor="_Toc67391334" w:history="1">
        <w:r w:rsidR="0086730F" w:rsidRPr="00642CBA">
          <w:rPr>
            <w:rStyle w:val="Hyperlink"/>
            <w:noProof/>
          </w:rPr>
          <w:t>2. PRE-APPLICATION</w:t>
        </w:r>
        <w:r w:rsidR="0086730F" w:rsidRPr="00642CBA">
          <w:rPr>
            <w:noProof/>
            <w:webHidden/>
          </w:rPr>
          <w:tab/>
        </w:r>
        <w:r w:rsidR="0086730F" w:rsidRPr="00642CBA">
          <w:rPr>
            <w:noProof/>
            <w:webHidden/>
          </w:rPr>
          <w:fldChar w:fldCharType="begin"/>
        </w:r>
        <w:r w:rsidR="0086730F" w:rsidRPr="00642CBA">
          <w:rPr>
            <w:noProof/>
            <w:webHidden/>
          </w:rPr>
          <w:instrText xml:space="preserve"> PAGEREF _Toc67391334 \h </w:instrText>
        </w:r>
        <w:r w:rsidR="0086730F" w:rsidRPr="00642CBA">
          <w:rPr>
            <w:noProof/>
            <w:webHidden/>
          </w:rPr>
        </w:r>
        <w:r w:rsidR="0086730F" w:rsidRPr="00642CBA">
          <w:rPr>
            <w:noProof/>
            <w:webHidden/>
          </w:rPr>
          <w:fldChar w:fldCharType="separate"/>
        </w:r>
        <w:r w:rsidR="00E1682C">
          <w:rPr>
            <w:noProof/>
            <w:webHidden/>
          </w:rPr>
          <w:t>20</w:t>
        </w:r>
        <w:r w:rsidR="0086730F" w:rsidRPr="00642CBA">
          <w:rPr>
            <w:noProof/>
            <w:webHidden/>
          </w:rPr>
          <w:fldChar w:fldCharType="end"/>
        </w:r>
      </w:hyperlink>
    </w:p>
    <w:p w14:paraId="7F9A4F05" w14:textId="2C3691B1" w:rsidR="0086730F" w:rsidRPr="00642CBA" w:rsidRDefault="008C2D74">
      <w:pPr>
        <w:pStyle w:val="TOC2"/>
        <w:tabs>
          <w:tab w:val="right" w:leader="dot" w:pos="8630"/>
        </w:tabs>
        <w:rPr>
          <w:rFonts w:asciiTheme="minorHAnsi" w:eastAsiaTheme="minorEastAsia" w:hAnsiTheme="minorHAnsi" w:cstheme="minorBidi"/>
          <w:noProof/>
          <w:szCs w:val="22"/>
        </w:rPr>
      </w:pPr>
      <w:hyperlink w:anchor="_Toc67391335" w:history="1">
        <w:r w:rsidR="0086730F" w:rsidRPr="00642CBA">
          <w:rPr>
            <w:rStyle w:val="Hyperlink"/>
            <w:noProof/>
          </w:rPr>
          <w:t>C. CONTENT AND APPLICATION FORMS</w:t>
        </w:r>
        <w:r w:rsidR="0086730F" w:rsidRPr="00642CBA">
          <w:rPr>
            <w:noProof/>
            <w:webHidden/>
          </w:rPr>
          <w:tab/>
        </w:r>
        <w:r w:rsidR="0086730F" w:rsidRPr="00642CBA">
          <w:rPr>
            <w:noProof/>
            <w:webHidden/>
          </w:rPr>
          <w:fldChar w:fldCharType="begin"/>
        </w:r>
        <w:r w:rsidR="0086730F" w:rsidRPr="00642CBA">
          <w:rPr>
            <w:noProof/>
            <w:webHidden/>
          </w:rPr>
          <w:instrText xml:space="preserve"> PAGEREF _Toc67391335 \h </w:instrText>
        </w:r>
        <w:r w:rsidR="0086730F" w:rsidRPr="00642CBA">
          <w:rPr>
            <w:noProof/>
            <w:webHidden/>
          </w:rPr>
        </w:r>
        <w:r w:rsidR="0086730F" w:rsidRPr="00642CBA">
          <w:rPr>
            <w:noProof/>
            <w:webHidden/>
          </w:rPr>
          <w:fldChar w:fldCharType="separate"/>
        </w:r>
        <w:r w:rsidR="00E1682C">
          <w:rPr>
            <w:noProof/>
            <w:webHidden/>
          </w:rPr>
          <w:t>21</w:t>
        </w:r>
        <w:r w:rsidR="0086730F" w:rsidRPr="00642CBA">
          <w:rPr>
            <w:noProof/>
            <w:webHidden/>
          </w:rPr>
          <w:fldChar w:fldCharType="end"/>
        </w:r>
      </w:hyperlink>
    </w:p>
    <w:p w14:paraId="5DD677C6" w14:textId="2AA920C8" w:rsidR="0086730F" w:rsidRPr="00642CBA" w:rsidRDefault="008C2D74">
      <w:pPr>
        <w:pStyle w:val="TOC2"/>
        <w:tabs>
          <w:tab w:val="right" w:leader="dot" w:pos="8630"/>
        </w:tabs>
        <w:rPr>
          <w:rFonts w:asciiTheme="minorHAnsi" w:eastAsiaTheme="minorEastAsia" w:hAnsiTheme="minorHAnsi" w:cstheme="minorBidi"/>
          <w:noProof/>
          <w:szCs w:val="22"/>
        </w:rPr>
      </w:pPr>
      <w:hyperlink w:anchor="_Toc67391336" w:history="1">
        <w:r w:rsidR="0086730F" w:rsidRPr="00642CBA">
          <w:rPr>
            <w:rStyle w:val="Hyperlink"/>
            <w:noProof/>
          </w:rPr>
          <w:t>1. SF 424 (R&amp;R)</w:t>
        </w:r>
        <w:r w:rsidR="0086730F" w:rsidRPr="00642CBA">
          <w:rPr>
            <w:noProof/>
            <w:webHidden/>
          </w:rPr>
          <w:tab/>
        </w:r>
        <w:r w:rsidR="0086730F" w:rsidRPr="00642CBA">
          <w:rPr>
            <w:noProof/>
            <w:webHidden/>
          </w:rPr>
          <w:fldChar w:fldCharType="begin"/>
        </w:r>
        <w:r w:rsidR="0086730F" w:rsidRPr="00642CBA">
          <w:rPr>
            <w:noProof/>
            <w:webHidden/>
          </w:rPr>
          <w:instrText xml:space="preserve"> PAGEREF _Toc67391336 \h </w:instrText>
        </w:r>
        <w:r w:rsidR="0086730F" w:rsidRPr="00642CBA">
          <w:rPr>
            <w:noProof/>
            <w:webHidden/>
          </w:rPr>
        </w:r>
        <w:r w:rsidR="0086730F" w:rsidRPr="00642CBA">
          <w:rPr>
            <w:noProof/>
            <w:webHidden/>
          </w:rPr>
          <w:fldChar w:fldCharType="separate"/>
        </w:r>
        <w:r w:rsidR="00E1682C">
          <w:rPr>
            <w:noProof/>
            <w:webHidden/>
          </w:rPr>
          <w:t>21</w:t>
        </w:r>
        <w:r w:rsidR="0086730F" w:rsidRPr="00642CBA">
          <w:rPr>
            <w:noProof/>
            <w:webHidden/>
          </w:rPr>
          <w:fldChar w:fldCharType="end"/>
        </w:r>
      </w:hyperlink>
    </w:p>
    <w:p w14:paraId="07BDE064" w14:textId="06830BB7" w:rsidR="0086730F" w:rsidRPr="00642CBA" w:rsidRDefault="008C2D74">
      <w:pPr>
        <w:pStyle w:val="TOC2"/>
        <w:tabs>
          <w:tab w:val="right" w:leader="dot" w:pos="8630"/>
        </w:tabs>
        <w:rPr>
          <w:rFonts w:asciiTheme="minorHAnsi" w:eastAsiaTheme="minorEastAsia" w:hAnsiTheme="minorHAnsi" w:cstheme="minorBidi"/>
          <w:noProof/>
          <w:szCs w:val="22"/>
        </w:rPr>
      </w:pPr>
      <w:hyperlink w:anchor="_Toc67391337" w:history="1">
        <w:r w:rsidR="0086730F" w:rsidRPr="00642CBA">
          <w:rPr>
            <w:rStyle w:val="Hyperlink"/>
            <w:noProof/>
          </w:rPr>
          <w:t>2. RESEARCH AND RELATED OTHER PROJECT INFORMATION</w:t>
        </w:r>
        <w:r w:rsidR="0086730F" w:rsidRPr="00642CBA">
          <w:rPr>
            <w:noProof/>
            <w:webHidden/>
          </w:rPr>
          <w:tab/>
        </w:r>
        <w:r w:rsidR="0086730F" w:rsidRPr="00642CBA">
          <w:rPr>
            <w:noProof/>
            <w:webHidden/>
          </w:rPr>
          <w:fldChar w:fldCharType="begin"/>
        </w:r>
        <w:r w:rsidR="0086730F" w:rsidRPr="00642CBA">
          <w:rPr>
            <w:noProof/>
            <w:webHidden/>
          </w:rPr>
          <w:instrText xml:space="preserve"> PAGEREF _Toc67391337 \h </w:instrText>
        </w:r>
        <w:r w:rsidR="0086730F" w:rsidRPr="00642CBA">
          <w:rPr>
            <w:noProof/>
            <w:webHidden/>
          </w:rPr>
        </w:r>
        <w:r w:rsidR="0086730F" w:rsidRPr="00642CBA">
          <w:rPr>
            <w:noProof/>
            <w:webHidden/>
          </w:rPr>
          <w:fldChar w:fldCharType="separate"/>
        </w:r>
        <w:r w:rsidR="00E1682C">
          <w:rPr>
            <w:noProof/>
            <w:webHidden/>
          </w:rPr>
          <w:t>21</w:t>
        </w:r>
        <w:r w:rsidR="0086730F" w:rsidRPr="00642CBA">
          <w:rPr>
            <w:noProof/>
            <w:webHidden/>
          </w:rPr>
          <w:fldChar w:fldCharType="end"/>
        </w:r>
      </w:hyperlink>
    </w:p>
    <w:p w14:paraId="1A5620AA" w14:textId="260D95E5" w:rsidR="0086730F" w:rsidRPr="00642CBA" w:rsidRDefault="008C2D74">
      <w:pPr>
        <w:pStyle w:val="TOC2"/>
        <w:tabs>
          <w:tab w:val="right" w:leader="dot" w:pos="8630"/>
        </w:tabs>
        <w:rPr>
          <w:rFonts w:asciiTheme="minorHAnsi" w:eastAsiaTheme="minorEastAsia" w:hAnsiTheme="minorHAnsi" w:cstheme="minorBidi"/>
          <w:noProof/>
          <w:szCs w:val="22"/>
        </w:rPr>
      </w:pPr>
      <w:hyperlink w:anchor="_Toc67391338" w:history="1">
        <w:r w:rsidR="0086730F" w:rsidRPr="00642CBA">
          <w:rPr>
            <w:rStyle w:val="Hyperlink"/>
            <w:noProof/>
          </w:rPr>
          <w:t>PROJECT SUMMARY/ABSTRACT (FIELD 7 ON THE FORM)</w:t>
        </w:r>
        <w:r w:rsidR="0086730F" w:rsidRPr="00642CBA">
          <w:rPr>
            <w:noProof/>
            <w:webHidden/>
          </w:rPr>
          <w:tab/>
        </w:r>
        <w:r w:rsidR="0086730F" w:rsidRPr="00642CBA">
          <w:rPr>
            <w:noProof/>
            <w:webHidden/>
          </w:rPr>
          <w:fldChar w:fldCharType="begin"/>
        </w:r>
        <w:r w:rsidR="0086730F" w:rsidRPr="00642CBA">
          <w:rPr>
            <w:noProof/>
            <w:webHidden/>
          </w:rPr>
          <w:instrText xml:space="preserve"> PAGEREF _Toc67391338 \h </w:instrText>
        </w:r>
        <w:r w:rsidR="0086730F" w:rsidRPr="00642CBA">
          <w:rPr>
            <w:noProof/>
            <w:webHidden/>
          </w:rPr>
        </w:r>
        <w:r w:rsidR="0086730F" w:rsidRPr="00642CBA">
          <w:rPr>
            <w:noProof/>
            <w:webHidden/>
          </w:rPr>
          <w:fldChar w:fldCharType="separate"/>
        </w:r>
        <w:r w:rsidR="00E1682C">
          <w:rPr>
            <w:noProof/>
            <w:webHidden/>
          </w:rPr>
          <w:t>22</w:t>
        </w:r>
        <w:r w:rsidR="0086730F" w:rsidRPr="00642CBA">
          <w:rPr>
            <w:noProof/>
            <w:webHidden/>
          </w:rPr>
          <w:fldChar w:fldCharType="end"/>
        </w:r>
      </w:hyperlink>
    </w:p>
    <w:p w14:paraId="752FE668" w14:textId="719063DC" w:rsidR="0086730F" w:rsidRPr="00642CBA" w:rsidRDefault="008C2D74">
      <w:pPr>
        <w:pStyle w:val="TOC2"/>
        <w:tabs>
          <w:tab w:val="right" w:leader="dot" w:pos="8630"/>
        </w:tabs>
        <w:rPr>
          <w:rFonts w:asciiTheme="minorHAnsi" w:eastAsiaTheme="minorEastAsia" w:hAnsiTheme="minorHAnsi" w:cstheme="minorBidi"/>
          <w:noProof/>
          <w:szCs w:val="22"/>
        </w:rPr>
      </w:pPr>
      <w:hyperlink w:anchor="_Toc67391339" w:history="1">
        <w:r w:rsidR="0086730F" w:rsidRPr="00642CBA">
          <w:rPr>
            <w:rStyle w:val="Hyperlink"/>
            <w:noProof/>
          </w:rPr>
          <w:t>PROJECT NARRATIVE (FIELD 8 ON THE FORM)</w:t>
        </w:r>
        <w:r w:rsidR="0086730F" w:rsidRPr="00642CBA">
          <w:rPr>
            <w:noProof/>
            <w:webHidden/>
          </w:rPr>
          <w:tab/>
        </w:r>
        <w:r w:rsidR="0086730F" w:rsidRPr="00642CBA">
          <w:rPr>
            <w:noProof/>
            <w:webHidden/>
          </w:rPr>
          <w:fldChar w:fldCharType="begin"/>
        </w:r>
        <w:r w:rsidR="0086730F" w:rsidRPr="00642CBA">
          <w:rPr>
            <w:noProof/>
            <w:webHidden/>
          </w:rPr>
          <w:instrText xml:space="preserve"> PAGEREF _Toc67391339 \h </w:instrText>
        </w:r>
        <w:r w:rsidR="0086730F" w:rsidRPr="00642CBA">
          <w:rPr>
            <w:noProof/>
            <w:webHidden/>
          </w:rPr>
        </w:r>
        <w:r w:rsidR="0086730F" w:rsidRPr="00642CBA">
          <w:rPr>
            <w:noProof/>
            <w:webHidden/>
          </w:rPr>
          <w:fldChar w:fldCharType="separate"/>
        </w:r>
        <w:r w:rsidR="00E1682C">
          <w:rPr>
            <w:noProof/>
            <w:webHidden/>
          </w:rPr>
          <w:t>22</w:t>
        </w:r>
        <w:r w:rsidR="0086730F" w:rsidRPr="00642CBA">
          <w:rPr>
            <w:noProof/>
            <w:webHidden/>
          </w:rPr>
          <w:fldChar w:fldCharType="end"/>
        </w:r>
      </w:hyperlink>
    </w:p>
    <w:p w14:paraId="49A71D04" w14:textId="77F97625" w:rsidR="0086730F" w:rsidRPr="00642CBA" w:rsidRDefault="008C2D74">
      <w:pPr>
        <w:pStyle w:val="TOC2"/>
        <w:tabs>
          <w:tab w:val="right" w:leader="dot" w:pos="8630"/>
        </w:tabs>
        <w:rPr>
          <w:rFonts w:asciiTheme="minorHAnsi" w:eastAsiaTheme="minorEastAsia" w:hAnsiTheme="minorHAnsi" w:cstheme="minorBidi"/>
          <w:noProof/>
          <w:szCs w:val="22"/>
        </w:rPr>
      </w:pPr>
      <w:hyperlink w:anchor="_Toc67391340" w:history="1">
        <w:r w:rsidR="0086730F" w:rsidRPr="00642CBA">
          <w:rPr>
            <w:rStyle w:val="Hyperlink"/>
            <w:noProof/>
          </w:rPr>
          <w:t>ENVIRONMENTAL QUESTIONNAIRE</w:t>
        </w:r>
        <w:r w:rsidR="0086730F" w:rsidRPr="00642CBA">
          <w:rPr>
            <w:noProof/>
            <w:webHidden/>
          </w:rPr>
          <w:tab/>
        </w:r>
        <w:r w:rsidR="0086730F" w:rsidRPr="00642CBA">
          <w:rPr>
            <w:noProof/>
            <w:webHidden/>
          </w:rPr>
          <w:fldChar w:fldCharType="begin"/>
        </w:r>
        <w:r w:rsidR="0086730F" w:rsidRPr="00642CBA">
          <w:rPr>
            <w:noProof/>
            <w:webHidden/>
          </w:rPr>
          <w:instrText xml:space="preserve"> PAGEREF _Toc67391340 \h </w:instrText>
        </w:r>
        <w:r w:rsidR="0086730F" w:rsidRPr="00642CBA">
          <w:rPr>
            <w:noProof/>
            <w:webHidden/>
          </w:rPr>
        </w:r>
        <w:r w:rsidR="0086730F" w:rsidRPr="00642CBA">
          <w:rPr>
            <w:noProof/>
            <w:webHidden/>
          </w:rPr>
          <w:fldChar w:fldCharType="separate"/>
        </w:r>
        <w:r w:rsidR="00E1682C">
          <w:rPr>
            <w:noProof/>
            <w:webHidden/>
          </w:rPr>
          <w:t>27</w:t>
        </w:r>
        <w:r w:rsidR="0086730F" w:rsidRPr="00642CBA">
          <w:rPr>
            <w:noProof/>
            <w:webHidden/>
          </w:rPr>
          <w:fldChar w:fldCharType="end"/>
        </w:r>
      </w:hyperlink>
    </w:p>
    <w:p w14:paraId="2B10F866" w14:textId="2C1AA262" w:rsidR="0086730F" w:rsidRPr="00642CBA" w:rsidRDefault="008C2D74">
      <w:pPr>
        <w:pStyle w:val="TOC2"/>
        <w:tabs>
          <w:tab w:val="right" w:leader="dot" w:pos="8630"/>
        </w:tabs>
        <w:rPr>
          <w:rFonts w:asciiTheme="minorHAnsi" w:eastAsiaTheme="minorEastAsia" w:hAnsiTheme="minorHAnsi" w:cstheme="minorBidi"/>
          <w:noProof/>
          <w:szCs w:val="22"/>
        </w:rPr>
      </w:pPr>
      <w:hyperlink w:anchor="_Toc67391341" w:history="1">
        <w:r w:rsidR="0086730F" w:rsidRPr="00642CBA">
          <w:rPr>
            <w:rStyle w:val="Hyperlink"/>
            <w:noProof/>
          </w:rPr>
          <w:t>DATA MANAGEMENT PLAN- AWARD (SEPT 2015)</w:t>
        </w:r>
        <w:r w:rsidR="0086730F" w:rsidRPr="00642CBA">
          <w:rPr>
            <w:noProof/>
            <w:webHidden/>
          </w:rPr>
          <w:tab/>
        </w:r>
        <w:r w:rsidR="0086730F" w:rsidRPr="00642CBA">
          <w:rPr>
            <w:noProof/>
            <w:webHidden/>
          </w:rPr>
          <w:fldChar w:fldCharType="begin"/>
        </w:r>
        <w:r w:rsidR="0086730F" w:rsidRPr="00642CBA">
          <w:rPr>
            <w:noProof/>
            <w:webHidden/>
          </w:rPr>
          <w:instrText xml:space="preserve"> PAGEREF _Toc67391341 \h </w:instrText>
        </w:r>
        <w:r w:rsidR="0086730F" w:rsidRPr="00642CBA">
          <w:rPr>
            <w:noProof/>
            <w:webHidden/>
          </w:rPr>
        </w:r>
        <w:r w:rsidR="0086730F" w:rsidRPr="00642CBA">
          <w:rPr>
            <w:noProof/>
            <w:webHidden/>
          </w:rPr>
          <w:fldChar w:fldCharType="separate"/>
        </w:r>
        <w:r w:rsidR="00E1682C">
          <w:rPr>
            <w:noProof/>
            <w:webHidden/>
          </w:rPr>
          <w:t>27</w:t>
        </w:r>
        <w:r w:rsidR="0086730F" w:rsidRPr="00642CBA">
          <w:rPr>
            <w:noProof/>
            <w:webHidden/>
          </w:rPr>
          <w:fldChar w:fldCharType="end"/>
        </w:r>
      </w:hyperlink>
    </w:p>
    <w:p w14:paraId="451621A5" w14:textId="7666FB06" w:rsidR="0086730F" w:rsidRPr="00642CBA" w:rsidRDefault="008C2D74">
      <w:pPr>
        <w:pStyle w:val="TOC2"/>
        <w:tabs>
          <w:tab w:val="right" w:leader="dot" w:pos="8630"/>
        </w:tabs>
        <w:rPr>
          <w:rFonts w:asciiTheme="minorHAnsi" w:eastAsiaTheme="minorEastAsia" w:hAnsiTheme="minorHAnsi" w:cstheme="minorBidi"/>
          <w:noProof/>
          <w:szCs w:val="22"/>
        </w:rPr>
      </w:pPr>
      <w:hyperlink w:anchor="_Toc67391342" w:history="1">
        <w:r w:rsidR="0086730F" w:rsidRPr="00642CBA">
          <w:rPr>
            <w:rStyle w:val="Hyperlink"/>
            <w:noProof/>
          </w:rPr>
          <w:t>3. SF424 RESEARCH AND RELATED (R&amp;R) BUDGET AND INFORMATION</w:t>
        </w:r>
        <w:r w:rsidR="0086730F" w:rsidRPr="00642CBA">
          <w:rPr>
            <w:noProof/>
            <w:webHidden/>
          </w:rPr>
          <w:tab/>
        </w:r>
        <w:r w:rsidR="0086730F" w:rsidRPr="00642CBA">
          <w:rPr>
            <w:noProof/>
            <w:webHidden/>
          </w:rPr>
          <w:fldChar w:fldCharType="begin"/>
        </w:r>
        <w:r w:rsidR="0086730F" w:rsidRPr="00642CBA">
          <w:rPr>
            <w:noProof/>
            <w:webHidden/>
          </w:rPr>
          <w:instrText xml:space="preserve"> PAGEREF _Toc67391342 \h </w:instrText>
        </w:r>
        <w:r w:rsidR="0086730F" w:rsidRPr="00642CBA">
          <w:rPr>
            <w:noProof/>
            <w:webHidden/>
          </w:rPr>
        </w:r>
        <w:r w:rsidR="0086730F" w:rsidRPr="00642CBA">
          <w:rPr>
            <w:noProof/>
            <w:webHidden/>
          </w:rPr>
          <w:fldChar w:fldCharType="separate"/>
        </w:r>
        <w:r w:rsidR="00E1682C">
          <w:rPr>
            <w:noProof/>
            <w:webHidden/>
          </w:rPr>
          <w:t>28</w:t>
        </w:r>
        <w:r w:rsidR="0086730F" w:rsidRPr="00642CBA">
          <w:rPr>
            <w:noProof/>
            <w:webHidden/>
          </w:rPr>
          <w:fldChar w:fldCharType="end"/>
        </w:r>
      </w:hyperlink>
    </w:p>
    <w:p w14:paraId="7D158071" w14:textId="7885C6F4" w:rsidR="0086730F" w:rsidRPr="00642CBA" w:rsidRDefault="008C2D74">
      <w:pPr>
        <w:pStyle w:val="TOC2"/>
        <w:tabs>
          <w:tab w:val="right" w:leader="dot" w:pos="8630"/>
        </w:tabs>
        <w:rPr>
          <w:rFonts w:asciiTheme="minorHAnsi" w:eastAsiaTheme="minorEastAsia" w:hAnsiTheme="minorHAnsi" w:cstheme="minorBidi"/>
          <w:noProof/>
          <w:szCs w:val="22"/>
        </w:rPr>
      </w:pPr>
      <w:hyperlink w:anchor="_Toc67391343" w:history="1">
        <w:r w:rsidR="0086730F" w:rsidRPr="00642CBA">
          <w:rPr>
            <w:rStyle w:val="Hyperlink"/>
            <w:noProof/>
          </w:rPr>
          <w:t>4. PROJECT/PERFORMANCE SITE LOCATION(S)</w:t>
        </w:r>
        <w:r w:rsidR="0086730F" w:rsidRPr="00642CBA">
          <w:rPr>
            <w:noProof/>
            <w:webHidden/>
          </w:rPr>
          <w:tab/>
        </w:r>
        <w:r w:rsidR="0086730F" w:rsidRPr="00642CBA">
          <w:rPr>
            <w:noProof/>
            <w:webHidden/>
          </w:rPr>
          <w:fldChar w:fldCharType="begin"/>
        </w:r>
        <w:r w:rsidR="0086730F" w:rsidRPr="00642CBA">
          <w:rPr>
            <w:noProof/>
            <w:webHidden/>
          </w:rPr>
          <w:instrText xml:space="preserve"> PAGEREF _Toc67391343 \h </w:instrText>
        </w:r>
        <w:r w:rsidR="0086730F" w:rsidRPr="00642CBA">
          <w:rPr>
            <w:noProof/>
            <w:webHidden/>
          </w:rPr>
        </w:r>
        <w:r w:rsidR="0086730F" w:rsidRPr="00642CBA">
          <w:rPr>
            <w:noProof/>
            <w:webHidden/>
          </w:rPr>
          <w:fldChar w:fldCharType="separate"/>
        </w:r>
        <w:r w:rsidR="00E1682C">
          <w:rPr>
            <w:noProof/>
            <w:webHidden/>
          </w:rPr>
          <w:t>30</w:t>
        </w:r>
        <w:r w:rsidR="0086730F" w:rsidRPr="00642CBA">
          <w:rPr>
            <w:noProof/>
            <w:webHidden/>
          </w:rPr>
          <w:fldChar w:fldCharType="end"/>
        </w:r>
      </w:hyperlink>
    </w:p>
    <w:p w14:paraId="3CED7686" w14:textId="55B095FC" w:rsidR="0086730F" w:rsidRPr="00642CBA" w:rsidRDefault="008C2D74">
      <w:pPr>
        <w:pStyle w:val="TOC2"/>
        <w:tabs>
          <w:tab w:val="right" w:leader="dot" w:pos="8630"/>
        </w:tabs>
        <w:rPr>
          <w:rFonts w:asciiTheme="minorHAnsi" w:eastAsiaTheme="minorEastAsia" w:hAnsiTheme="minorHAnsi" w:cstheme="minorBidi"/>
          <w:noProof/>
          <w:szCs w:val="22"/>
        </w:rPr>
      </w:pPr>
      <w:hyperlink w:anchor="_Toc67391344" w:history="1">
        <w:r w:rsidR="0086730F" w:rsidRPr="00642CBA">
          <w:rPr>
            <w:rStyle w:val="Hyperlink"/>
            <w:noProof/>
          </w:rPr>
          <w:t>5. DISCLOSURE OF LOBBYING ACTIVITIES (SF-LLL)</w:t>
        </w:r>
        <w:r w:rsidR="0086730F" w:rsidRPr="00642CBA">
          <w:rPr>
            <w:noProof/>
            <w:webHidden/>
          </w:rPr>
          <w:tab/>
        </w:r>
        <w:r w:rsidR="0086730F" w:rsidRPr="00642CBA">
          <w:rPr>
            <w:noProof/>
            <w:webHidden/>
          </w:rPr>
          <w:fldChar w:fldCharType="begin"/>
        </w:r>
        <w:r w:rsidR="0086730F" w:rsidRPr="00642CBA">
          <w:rPr>
            <w:noProof/>
            <w:webHidden/>
          </w:rPr>
          <w:instrText xml:space="preserve"> PAGEREF _Toc67391344 \h </w:instrText>
        </w:r>
        <w:r w:rsidR="0086730F" w:rsidRPr="00642CBA">
          <w:rPr>
            <w:noProof/>
            <w:webHidden/>
          </w:rPr>
        </w:r>
        <w:r w:rsidR="0086730F" w:rsidRPr="00642CBA">
          <w:rPr>
            <w:noProof/>
            <w:webHidden/>
          </w:rPr>
          <w:fldChar w:fldCharType="separate"/>
        </w:r>
        <w:r w:rsidR="00E1682C">
          <w:rPr>
            <w:noProof/>
            <w:webHidden/>
          </w:rPr>
          <w:t>30</w:t>
        </w:r>
        <w:r w:rsidR="0086730F" w:rsidRPr="00642CBA">
          <w:rPr>
            <w:noProof/>
            <w:webHidden/>
          </w:rPr>
          <w:fldChar w:fldCharType="end"/>
        </w:r>
      </w:hyperlink>
    </w:p>
    <w:p w14:paraId="7CE8B5BD" w14:textId="16E71B05" w:rsidR="0086730F" w:rsidRPr="00642CBA" w:rsidRDefault="008C2D74">
      <w:pPr>
        <w:pStyle w:val="TOC2"/>
        <w:tabs>
          <w:tab w:val="right" w:leader="dot" w:pos="8630"/>
        </w:tabs>
        <w:rPr>
          <w:rFonts w:asciiTheme="minorHAnsi" w:eastAsiaTheme="minorEastAsia" w:hAnsiTheme="minorHAnsi" w:cstheme="minorBidi"/>
          <w:noProof/>
          <w:szCs w:val="22"/>
        </w:rPr>
      </w:pPr>
      <w:hyperlink w:anchor="_Toc67391345" w:history="1">
        <w:r w:rsidR="0086730F" w:rsidRPr="00642CBA">
          <w:rPr>
            <w:rStyle w:val="Hyperlink"/>
            <w:noProof/>
          </w:rPr>
          <w:t>6. GRANT CERTIFICATIONS AND ASSURANCES [MANDATORY in SAM.gov]</w:t>
        </w:r>
        <w:r w:rsidR="0086730F" w:rsidRPr="00642CBA">
          <w:rPr>
            <w:noProof/>
            <w:webHidden/>
          </w:rPr>
          <w:tab/>
        </w:r>
        <w:r w:rsidR="0086730F" w:rsidRPr="00642CBA">
          <w:rPr>
            <w:noProof/>
            <w:webHidden/>
          </w:rPr>
          <w:fldChar w:fldCharType="begin"/>
        </w:r>
        <w:r w:rsidR="0086730F" w:rsidRPr="00642CBA">
          <w:rPr>
            <w:noProof/>
            <w:webHidden/>
          </w:rPr>
          <w:instrText xml:space="preserve"> PAGEREF _Toc67391345 \h </w:instrText>
        </w:r>
        <w:r w:rsidR="0086730F" w:rsidRPr="00642CBA">
          <w:rPr>
            <w:noProof/>
            <w:webHidden/>
          </w:rPr>
        </w:r>
        <w:r w:rsidR="0086730F" w:rsidRPr="00642CBA">
          <w:rPr>
            <w:noProof/>
            <w:webHidden/>
          </w:rPr>
          <w:fldChar w:fldCharType="separate"/>
        </w:r>
        <w:r w:rsidR="00E1682C">
          <w:rPr>
            <w:noProof/>
            <w:webHidden/>
          </w:rPr>
          <w:t>30</w:t>
        </w:r>
        <w:r w:rsidR="0086730F" w:rsidRPr="00642CBA">
          <w:rPr>
            <w:noProof/>
            <w:webHidden/>
          </w:rPr>
          <w:fldChar w:fldCharType="end"/>
        </w:r>
      </w:hyperlink>
    </w:p>
    <w:p w14:paraId="0691034F" w14:textId="20355BA1" w:rsidR="0086730F" w:rsidRPr="00642CBA" w:rsidRDefault="008C2D74">
      <w:pPr>
        <w:pStyle w:val="TOC2"/>
        <w:tabs>
          <w:tab w:val="right" w:leader="dot" w:pos="8630"/>
        </w:tabs>
        <w:rPr>
          <w:rFonts w:asciiTheme="minorHAnsi" w:eastAsiaTheme="minorEastAsia" w:hAnsiTheme="minorHAnsi" w:cstheme="minorBidi"/>
          <w:noProof/>
          <w:szCs w:val="22"/>
        </w:rPr>
      </w:pPr>
      <w:hyperlink w:anchor="_Toc67391346" w:history="1">
        <w:r w:rsidR="0086730F" w:rsidRPr="00642CBA">
          <w:rPr>
            <w:rStyle w:val="Hyperlink"/>
            <w:noProof/>
          </w:rPr>
          <w:t>SUMMARY OF REQUIRED FORMS AND FILES</w:t>
        </w:r>
        <w:r w:rsidR="0086730F" w:rsidRPr="00642CBA">
          <w:rPr>
            <w:noProof/>
            <w:webHidden/>
          </w:rPr>
          <w:tab/>
        </w:r>
        <w:r w:rsidR="0086730F" w:rsidRPr="00642CBA">
          <w:rPr>
            <w:noProof/>
            <w:webHidden/>
          </w:rPr>
          <w:fldChar w:fldCharType="begin"/>
        </w:r>
        <w:r w:rsidR="0086730F" w:rsidRPr="00642CBA">
          <w:rPr>
            <w:noProof/>
            <w:webHidden/>
          </w:rPr>
          <w:instrText xml:space="preserve"> PAGEREF _Toc67391346 \h </w:instrText>
        </w:r>
        <w:r w:rsidR="0086730F" w:rsidRPr="00642CBA">
          <w:rPr>
            <w:noProof/>
            <w:webHidden/>
          </w:rPr>
        </w:r>
        <w:r w:rsidR="0086730F" w:rsidRPr="00642CBA">
          <w:rPr>
            <w:noProof/>
            <w:webHidden/>
          </w:rPr>
          <w:fldChar w:fldCharType="separate"/>
        </w:r>
        <w:r w:rsidR="00E1682C">
          <w:rPr>
            <w:noProof/>
            <w:webHidden/>
          </w:rPr>
          <w:t>31</w:t>
        </w:r>
        <w:r w:rsidR="0086730F" w:rsidRPr="00642CBA">
          <w:rPr>
            <w:noProof/>
            <w:webHidden/>
          </w:rPr>
          <w:fldChar w:fldCharType="end"/>
        </w:r>
      </w:hyperlink>
    </w:p>
    <w:p w14:paraId="043893B1" w14:textId="38DE2511" w:rsidR="0086730F" w:rsidRPr="00642CBA" w:rsidRDefault="008C2D74">
      <w:pPr>
        <w:pStyle w:val="TOC2"/>
        <w:tabs>
          <w:tab w:val="right" w:leader="dot" w:pos="8630"/>
        </w:tabs>
        <w:rPr>
          <w:rFonts w:asciiTheme="minorHAnsi" w:eastAsiaTheme="minorEastAsia" w:hAnsiTheme="minorHAnsi" w:cstheme="minorBidi"/>
          <w:noProof/>
          <w:szCs w:val="22"/>
        </w:rPr>
      </w:pPr>
      <w:hyperlink w:anchor="_Toc67391347" w:history="1">
        <w:r w:rsidR="0086730F" w:rsidRPr="00642CBA">
          <w:rPr>
            <w:rStyle w:val="Hyperlink"/>
            <w:noProof/>
          </w:rPr>
          <w:t>D. SUBMISSIONS FROM SUCCESSFUL APPLICANTS</w:t>
        </w:r>
        <w:r w:rsidR="0086730F" w:rsidRPr="00642CBA">
          <w:rPr>
            <w:noProof/>
            <w:webHidden/>
          </w:rPr>
          <w:tab/>
        </w:r>
        <w:r w:rsidR="0086730F" w:rsidRPr="00642CBA">
          <w:rPr>
            <w:noProof/>
            <w:webHidden/>
          </w:rPr>
          <w:fldChar w:fldCharType="begin"/>
        </w:r>
        <w:r w:rsidR="0086730F" w:rsidRPr="00642CBA">
          <w:rPr>
            <w:noProof/>
            <w:webHidden/>
          </w:rPr>
          <w:instrText xml:space="preserve"> PAGEREF _Toc67391347 \h </w:instrText>
        </w:r>
        <w:r w:rsidR="0086730F" w:rsidRPr="00642CBA">
          <w:rPr>
            <w:noProof/>
            <w:webHidden/>
          </w:rPr>
        </w:r>
        <w:r w:rsidR="0086730F" w:rsidRPr="00642CBA">
          <w:rPr>
            <w:noProof/>
            <w:webHidden/>
          </w:rPr>
          <w:fldChar w:fldCharType="separate"/>
        </w:r>
        <w:r w:rsidR="00E1682C">
          <w:rPr>
            <w:noProof/>
            <w:webHidden/>
          </w:rPr>
          <w:t>32</w:t>
        </w:r>
        <w:r w:rsidR="0086730F" w:rsidRPr="00642CBA">
          <w:rPr>
            <w:noProof/>
            <w:webHidden/>
          </w:rPr>
          <w:fldChar w:fldCharType="end"/>
        </w:r>
      </w:hyperlink>
    </w:p>
    <w:p w14:paraId="0986A44D" w14:textId="6C3BD436" w:rsidR="0086730F" w:rsidRPr="00642CBA" w:rsidRDefault="008C2D74">
      <w:pPr>
        <w:pStyle w:val="TOC2"/>
        <w:tabs>
          <w:tab w:val="right" w:leader="dot" w:pos="8630"/>
        </w:tabs>
        <w:rPr>
          <w:rFonts w:asciiTheme="minorHAnsi" w:eastAsiaTheme="minorEastAsia" w:hAnsiTheme="minorHAnsi" w:cstheme="minorBidi"/>
          <w:noProof/>
          <w:szCs w:val="22"/>
        </w:rPr>
      </w:pPr>
      <w:hyperlink w:anchor="_Toc67391348" w:history="1">
        <w:r w:rsidR="0086730F" w:rsidRPr="00642CBA">
          <w:rPr>
            <w:rStyle w:val="Hyperlink"/>
            <w:noProof/>
          </w:rPr>
          <w:t>E. SUBMISSION DATES AND TIMES</w:t>
        </w:r>
        <w:r w:rsidR="0086730F" w:rsidRPr="00642CBA">
          <w:rPr>
            <w:noProof/>
            <w:webHidden/>
          </w:rPr>
          <w:tab/>
        </w:r>
        <w:r w:rsidR="0086730F" w:rsidRPr="00642CBA">
          <w:rPr>
            <w:noProof/>
            <w:webHidden/>
          </w:rPr>
          <w:fldChar w:fldCharType="begin"/>
        </w:r>
        <w:r w:rsidR="0086730F" w:rsidRPr="00642CBA">
          <w:rPr>
            <w:noProof/>
            <w:webHidden/>
          </w:rPr>
          <w:instrText xml:space="preserve"> PAGEREF _Toc67391348 \h </w:instrText>
        </w:r>
        <w:r w:rsidR="0086730F" w:rsidRPr="00642CBA">
          <w:rPr>
            <w:noProof/>
            <w:webHidden/>
          </w:rPr>
        </w:r>
        <w:r w:rsidR="0086730F" w:rsidRPr="00642CBA">
          <w:rPr>
            <w:noProof/>
            <w:webHidden/>
          </w:rPr>
          <w:fldChar w:fldCharType="separate"/>
        </w:r>
        <w:r w:rsidR="00E1682C">
          <w:rPr>
            <w:noProof/>
            <w:webHidden/>
          </w:rPr>
          <w:t>32</w:t>
        </w:r>
        <w:r w:rsidR="0086730F" w:rsidRPr="00642CBA">
          <w:rPr>
            <w:noProof/>
            <w:webHidden/>
          </w:rPr>
          <w:fldChar w:fldCharType="end"/>
        </w:r>
      </w:hyperlink>
    </w:p>
    <w:p w14:paraId="0D59DDE4" w14:textId="660B535D" w:rsidR="0086730F" w:rsidRPr="00642CBA" w:rsidRDefault="008C2D74">
      <w:pPr>
        <w:pStyle w:val="TOC2"/>
        <w:tabs>
          <w:tab w:val="right" w:leader="dot" w:pos="8630"/>
        </w:tabs>
        <w:rPr>
          <w:rFonts w:asciiTheme="minorHAnsi" w:eastAsiaTheme="minorEastAsia" w:hAnsiTheme="minorHAnsi" w:cstheme="minorBidi"/>
          <w:noProof/>
          <w:szCs w:val="22"/>
        </w:rPr>
      </w:pPr>
      <w:hyperlink w:anchor="_Toc67391349" w:history="1">
        <w:r w:rsidR="0086730F" w:rsidRPr="00642CBA">
          <w:rPr>
            <w:rStyle w:val="Hyperlink"/>
            <w:noProof/>
          </w:rPr>
          <w:t>F. INTERGOVERNMENTAL REVIEW</w:t>
        </w:r>
        <w:r w:rsidR="0086730F" w:rsidRPr="00642CBA">
          <w:rPr>
            <w:noProof/>
            <w:webHidden/>
          </w:rPr>
          <w:tab/>
        </w:r>
        <w:r w:rsidR="0086730F" w:rsidRPr="00642CBA">
          <w:rPr>
            <w:noProof/>
            <w:webHidden/>
          </w:rPr>
          <w:fldChar w:fldCharType="begin"/>
        </w:r>
        <w:r w:rsidR="0086730F" w:rsidRPr="00642CBA">
          <w:rPr>
            <w:noProof/>
            <w:webHidden/>
          </w:rPr>
          <w:instrText xml:space="preserve"> PAGEREF _Toc67391349 \h </w:instrText>
        </w:r>
        <w:r w:rsidR="0086730F" w:rsidRPr="00642CBA">
          <w:rPr>
            <w:noProof/>
            <w:webHidden/>
          </w:rPr>
        </w:r>
        <w:r w:rsidR="0086730F" w:rsidRPr="00642CBA">
          <w:rPr>
            <w:noProof/>
            <w:webHidden/>
          </w:rPr>
          <w:fldChar w:fldCharType="separate"/>
        </w:r>
        <w:r w:rsidR="00E1682C">
          <w:rPr>
            <w:noProof/>
            <w:webHidden/>
          </w:rPr>
          <w:t>32</w:t>
        </w:r>
        <w:r w:rsidR="0086730F" w:rsidRPr="00642CBA">
          <w:rPr>
            <w:noProof/>
            <w:webHidden/>
          </w:rPr>
          <w:fldChar w:fldCharType="end"/>
        </w:r>
      </w:hyperlink>
    </w:p>
    <w:p w14:paraId="4BA224FB" w14:textId="429DF539" w:rsidR="0086730F" w:rsidRPr="00642CBA" w:rsidRDefault="008C2D74">
      <w:pPr>
        <w:pStyle w:val="TOC2"/>
        <w:tabs>
          <w:tab w:val="right" w:leader="dot" w:pos="8630"/>
        </w:tabs>
        <w:rPr>
          <w:rFonts w:asciiTheme="minorHAnsi" w:eastAsiaTheme="minorEastAsia" w:hAnsiTheme="minorHAnsi" w:cstheme="minorBidi"/>
          <w:noProof/>
          <w:szCs w:val="22"/>
        </w:rPr>
      </w:pPr>
      <w:hyperlink w:anchor="_Toc67391350" w:history="1">
        <w:r w:rsidR="0086730F" w:rsidRPr="00642CBA">
          <w:rPr>
            <w:rStyle w:val="Hyperlink"/>
            <w:noProof/>
          </w:rPr>
          <w:t>G. FUNDING RESTRICTIONS (DECEMBER 2014)</w:t>
        </w:r>
        <w:r w:rsidR="0086730F" w:rsidRPr="00642CBA">
          <w:rPr>
            <w:noProof/>
            <w:webHidden/>
          </w:rPr>
          <w:tab/>
        </w:r>
        <w:r w:rsidR="0086730F" w:rsidRPr="00642CBA">
          <w:rPr>
            <w:noProof/>
            <w:webHidden/>
          </w:rPr>
          <w:fldChar w:fldCharType="begin"/>
        </w:r>
        <w:r w:rsidR="0086730F" w:rsidRPr="00642CBA">
          <w:rPr>
            <w:noProof/>
            <w:webHidden/>
          </w:rPr>
          <w:instrText xml:space="preserve"> PAGEREF _Toc67391350 \h </w:instrText>
        </w:r>
        <w:r w:rsidR="0086730F" w:rsidRPr="00642CBA">
          <w:rPr>
            <w:noProof/>
            <w:webHidden/>
          </w:rPr>
        </w:r>
        <w:r w:rsidR="0086730F" w:rsidRPr="00642CBA">
          <w:rPr>
            <w:noProof/>
            <w:webHidden/>
          </w:rPr>
          <w:fldChar w:fldCharType="separate"/>
        </w:r>
        <w:r w:rsidR="00E1682C">
          <w:rPr>
            <w:noProof/>
            <w:webHidden/>
          </w:rPr>
          <w:t>32</w:t>
        </w:r>
        <w:r w:rsidR="0086730F" w:rsidRPr="00642CBA">
          <w:rPr>
            <w:noProof/>
            <w:webHidden/>
          </w:rPr>
          <w:fldChar w:fldCharType="end"/>
        </w:r>
      </w:hyperlink>
    </w:p>
    <w:p w14:paraId="26719105" w14:textId="44A28459" w:rsidR="0086730F" w:rsidRPr="00642CBA" w:rsidRDefault="008C2D74">
      <w:pPr>
        <w:pStyle w:val="TOC1"/>
        <w:tabs>
          <w:tab w:val="right" w:leader="dot" w:pos="8630"/>
        </w:tabs>
        <w:rPr>
          <w:rFonts w:asciiTheme="minorHAnsi" w:eastAsiaTheme="minorEastAsia" w:hAnsiTheme="minorHAnsi" w:cstheme="minorBidi"/>
          <w:noProof/>
          <w:szCs w:val="22"/>
        </w:rPr>
      </w:pPr>
      <w:hyperlink w:anchor="_Toc67391351" w:history="1">
        <w:r w:rsidR="0086730F" w:rsidRPr="00642CBA">
          <w:rPr>
            <w:rStyle w:val="Hyperlink"/>
            <w:noProof/>
          </w:rPr>
          <w:t>Section V - APPLICATION REVIEW INFORMATION</w:t>
        </w:r>
        <w:r w:rsidR="0086730F" w:rsidRPr="00642CBA">
          <w:rPr>
            <w:noProof/>
            <w:webHidden/>
          </w:rPr>
          <w:tab/>
        </w:r>
        <w:r w:rsidR="0086730F" w:rsidRPr="00642CBA">
          <w:rPr>
            <w:noProof/>
            <w:webHidden/>
          </w:rPr>
          <w:fldChar w:fldCharType="begin"/>
        </w:r>
        <w:r w:rsidR="0086730F" w:rsidRPr="00642CBA">
          <w:rPr>
            <w:noProof/>
            <w:webHidden/>
          </w:rPr>
          <w:instrText xml:space="preserve"> PAGEREF _Toc67391351 \h </w:instrText>
        </w:r>
        <w:r w:rsidR="0086730F" w:rsidRPr="00642CBA">
          <w:rPr>
            <w:noProof/>
            <w:webHidden/>
          </w:rPr>
        </w:r>
        <w:r w:rsidR="0086730F" w:rsidRPr="00642CBA">
          <w:rPr>
            <w:noProof/>
            <w:webHidden/>
          </w:rPr>
          <w:fldChar w:fldCharType="separate"/>
        </w:r>
        <w:r w:rsidR="00E1682C">
          <w:rPr>
            <w:noProof/>
            <w:webHidden/>
          </w:rPr>
          <w:t>34</w:t>
        </w:r>
        <w:r w:rsidR="0086730F" w:rsidRPr="00642CBA">
          <w:rPr>
            <w:noProof/>
            <w:webHidden/>
          </w:rPr>
          <w:fldChar w:fldCharType="end"/>
        </w:r>
      </w:hyperlink>
    </w:p>
    <w:p w14:paraId="6DD52C81" w14:textId="73C7ED1A" w:rsidR="0086730F" w:rsidRPr="00642CBA" w:rsidRDefault="008C2D74">
      <w:pPr>
        <w:pStyle w:val="TOC2"/>
        <w:tabs>
          <w:tab w:val="right" w:leader="dot" w:pos="8630"/>
        </w:tabs>
        <w:rPr>
          <w:rFonts w:asciiTheme="minorHAnsi" w:eastAsiaTheme="minorEastAsia" w:hAnsiTheme="minorHAnsi" w:cstheme="minorBidi"/>
          <w:noProof/>
          <w:szCs w:val="22"/>
        </w:rPr>
      </w:pPr>
      <w:hyperlink w:anchor="_Toc67391352" w:history="1">
        <w:r w:rsidR="0086730F" w:rsidRPr="00642CBA">
          <w:rPr>
            <w:rStyle w:val="Hyperlink"/>
            <w:noProof/>
          </w:rPr>
          <w:t>A. CRITERIA</w:t>
        </w:r>
        <w:r w:rsidR="0086730F" w:rsidRPr="00642CBA">
          <w:rPr>
            <w:noProof/>
            <w:webHidden/>
          </w:rPr>
          <w:tab/>
        </w:r>
        <w:r w:rsidR="0086730F" w:rsidRPr="00642CBA">
          <w:rPr>
            <w:noProof/>
            <w:webHidden/>
          </w:rPr>
          <w:fldChar w:fldCharType="begin"/>
        </w:r>
        <w:r w:rsidR="0086730F" w:rsidRPr="00642CBA">
          <w:rPr>
            <w:noProof/>
            <w:webHidden/>
          </w:rPr>
          <w:instrText xml:space="preserve"> PAGEREF _Toc67391352 \h </w:instrText>
        </w:r>
        <w:r w:rsidR="0086730F" w:rsidRPr="00642CBA">
          <w:rPr>
            <w:noProof/>
            <w:webHidden/>
          </w:rPr>
        </w:r>
        <w:r w:rsidR="0086730F" w:rsidRPr="00642CBA">
          <w:rPr>
            <w:noProof/>
            <w:webHidden/>
          </w:rPr>
          <w:fldChar w:fldCharType="separate"/>
        </w:r>
        <w:r w:rsidR="00E1682C">
          <w:rPr>
            <w:noProof/>
            <w:webHidden/>
          </w:rPr>
          <w:t>34</w:t>
        </w:r>
        <w:r w:rsidR="0086730F" w:rsidRPr="00642CBA">
          <w:rPr>
            <w:noProof/>
            <w:webHidden/>
          </w:rPr>
          <w:fldChar w:fldCharType="end"/>
        </w:r>
      </w:hyperlink>
    </w:p>
    <w:p w14:paraId="261939D7" w14:textId="383C2A9B" w:rsidR="0086730F" w:rsidRPr="00642CBA" w:rsidRDefault="008C2D74">
      <w:pPr>
        <w:pStyle w:val="TOC2"/>
        <w:tabs>
          <w:tab w:val="right" w:leader="dot" w:pos="8630"/>
        </w:tabs>
        <w:rPr>
          <w:rFonts w:asciiTheme="minorHAnsi" w:eastAsiaTheme="minorEastAsia" w:hAnsiTheme="minorHAnsi" w:cstheme="minorBidi"/>
          <w:noProof/>
          <w:szCs w:val="22"/>
        </w:rPr>
      </w:pPr>
      <w:hyperlink w:anchor="_Toc67391353" w:history="1">
        <w:r w:rsidR="0086730F" w:rsidRPr="00642CBA">
          <w:rPr>
            <w:rStyle w:val="Hyperlink"/>
            <w:noProof/>
          </w:rPr>
          <w:t>1. INITIAL REVIEW CRITERIA</w:t>
        </w:r>
        <w:r w:rsidR="0086730F" w:rsidRPr="00642CBA">
          <w:rPr>
            <w:noProof/>
            <w:webHidden/>
          </w:rPr>
          <w:tab/>
        </w:r>
        <w:r w:rsidR="0086730F" w:rsidRPr="00642CBA">
          <w:rPr>
            <w:noProof/>
            <w:webHidden/>
          </w:rPr>
          <w:fldChar w:fldCharType="begin"/>
        </w:r>
        <w:r w:rsidR="0086730F" w:rsidRPr="00642CBA">
          <w:rPr>
            <w:noProof/>
            <w:webHidden/>
          </w:rPr>
          <w:instrText xml:space="preserve"> PAGEREF _Toc67391353 \h </w:instrText>
        </w:r>
        <w:r w:rsidR="0086730F" w:rsidRPr="00642CBA">
          <w:rPr>
            <w:noProof/>
            <w:webHidden/>
          </w:rPr>
        </w:r>
        <w:r w:rsidR="0086730F" w:rsidRPr="00642CBA">
          <w:rPr>
            <w:noProof/>
            <w:webHidden/>
          </w:rPr>
          <w:fldChar w:fldCharType="separate"/>
        </w:r>
        <w:r w:rsidR="00E1682C">
          <w:rPr>
            <w:noProof/>
            <w:webHidden/>
          </w:rPr>
          <w:t>34</w:t>
        </w:r>
        <w:r w:rsidR="0086730F" w:rsidRPr="00642CBA">
          <w:rPr>
            <w:noProof/>
            <w:webHidden/>
          </w:rPr>
          <w:fldChar w:fldCharType="end"/>
        </w:r>
      </w:hyperlink>
    </w:p>
    <w:p w14:paraId="30CCB304" w14:textId="604FF69C" w:rsidR="0086730F" w:rsidRPr="00642CBA" w:rsidRDefault="008C2D74">
      <w:pPr>
        <w:pStyle w:val="TOC2"/>
        <w:tabs>
          <w:tab w:val="right" w:leader="dot" w:pos="8630"/>
        </w:tabs>
        <w:rPr>
          <w:rFonts w:asciiTheme="minorHAnsi" w:eastAsiaTheme="minorEastAsia" w:hAnsiTheme="minorHAnsi" w:cstheme="minorBidi"/>
          <w:noProof/>
          <w:szCs w:val="22"/>
        </w:rPr>
      </w:pPr>
      <w:hyperlink w:anchor="_Toc67391354" w:history="1">
        <w:r w:rsidR="0086730F" w:rsidRPr="00642CBA">
          <w:rPr>
            <w:rStyle w:val="Hyperlink"/>
            <w:noProof/>
          </w:rPr>
          <w:t>APPLICATION AWARD ELIGIBILITY</w:t>
        </w:r>
        <w:r w:rsidR="0086730F" w:rsidRPr="00642CBA">
          <w:rPr>
            <w:noProof/>
            <w:webHidden/>
          </w:rPr>
          <w:tab/>
        </w:r>
        <w:r w:rsidR="0086730F" w:rsidRPr="00642CBA">
          <w:rPr>
            <w:noProof/>
            <w:webHidden/>
          </w:rPr>
          <w:fldChar w:fldCharType="begin"/>
        </w:r>
        <w:r w:rsidR="0086730F" w:rsidRPr="00642CBA">
          <w:rPr>
            <w:noProof/>
            <w:webHidden/>
          </w:rPr>
          <w:instrText xml:space="preserve"> PAGEREF _Toc67391354 \h </w:instrText>
        </w:r>
        <w:r w:rsidR="0086730F" w:rsidRPr="00642CBA">
          <w:rPr>
            <w:noProof/>
            <w:webHidden/>
          </w:rPr>
        </w:r>
        <w:r w:rsidR="0086730F" w:rsidRPr="00642CBA">
          <w:rPr>
            <w:noProof/>
            <w:webHidden/>
          </w:rPr>
          <w:fldChar w:fldCharType="separate"/>
        </w:r>
        <w:r w:rsidR="00E1682C">
          <w:rPr>
            <w:noProof/>
            <w:webHidden/>
          </w:rPr>
          <w:t>34</w:t>
        </w:r>
        <w:r w:rsidR="0086730F" w:rsidRPr="00642CBA">
          <w:rPr>
            <w:noProof/>
            <w:webHidden/>
          </w:rPr>
          <w:fldChar w:fldCharType="end"/>
        </w:r>
      </w:hyperlink>
    </w:p>
    <w:p w14:paraId="37FC65FD" w14:textId="0DAF0D4A" w:rsidR="0086730F" w:rsidRPr="00642CBA" w:rsidRDefault="008C2D74">
      <w:pPr>
        <w:pStyle w:val="TOC2"/>
        <w:tabs>
          <w:tab w:val="right" w:leader="dot" w:pos="8630"/>
        </w:tabs>
        <w:rPr>
          <w:rFonts w:asciiTheme="minorHAnsi" w:eastAsiaTheme="minorEastAsia" w:hAnsiTheme="minorHAnsi" w:cstheme="minorBidi"/>
          <w:noProof/>
          <w:szCs w:val="22"/>
        </w:rPr>
      </w:pPr>
      <w:hyperlink w:anchor="_Toc67391355" w:history="1">
        <w:r w:rsidR="0086730F" w:rsidRPr="00642CBA">
          <w:rPr>
            <w:rStyle w:val="Hyperlink"/>
            <w:noProof/>
          </w:rPr>
          <w:t>2. MERIT REVIEW CRITERIA</w:t>
        </w:r>
        <w:r w:rsidR="0086730F" w:rsidRPr="00642CBA">
          <w:rPr>
            <w:noProof/>
            <w:webHidden/>
          </w:rPr>
          <w:tab/>
        </w:r>
        <w:r w:rsidR="0086730F" w:rsidRPr="00642CBA">
          <w:rPr>
            <w:noProof/>
            <w:webHidden/>
          </w:rPr>
          <w:fldChar w:fldCharType="begin"/>
        </w:r>
        <w:r w:rsidR="0086730F" w:rsidRPr="00642CBA">
          <w:rPr>
            <w:noProof/>
            <w:webHidden/>
          </w:rPr>
          <w:instrText xml:space="preserve"> PAGEREF _Toc67391355 \h </w:instrText>
        </w:r>
        <w:r w:rsidR="0086730F" w:rsidRPr="00642CBA">
          <w:rPr>
            <w:noProof/>
            <w:webHidden/>
          </w:rPr>
        </w:r>
        <w:r w:rsidR="0086730F" w:rsidRPr="00642CBA">
          <w:rPr>
            <w:noProof/>
            <w:webHidden/>
          </w:rPr>
          <w:fldChar w:fldCharType="separate"/>
        </w:r>
        <w:r w:rsidR="00E1682C">
          <w:rPr>
            <w:noProof/>
            <w:webHidden/>
          </w:rPr>
          <w:t>34</w:t>
        </w:r>
        <w:r w:rsidR="0086730F" w:rsidRPr="00642CBA">
          <w:rPr>
            <w:noProof/>
            <w:webHidden/>
          </w:rPr>
          <w:fldChar w:fldCharType="end"/>
        </w:r>
      </w:hyperlink>
    </w:p>
    <w:p w14:paraId="68E163F7" w14:textId="3982F352" w:rsidR="0086730F" w:rsidRPr="00642CBA" w:rsidRDefault="008C2D74">
      <w:pPr>
        <w:pStyle w:val="TOC2"/>
        <w:tabs>
          <w:tab w:val="right" w:leader="dot" w:pos="8630"/>
        </w:tabs>
        <w:rPr>
          <w:rFonts w:asciiTheme="minorHAnsi" w:eastAsiaTheme="minorEastAsia" w:hAnsiTheme="minorHAnsi" w:cstheme="minorBidi"/>
          <w:noProof/>
          <w:szCs w:val="22"/>
        </w:rPr>
      </w:pPr>
      <w:hyperlink w:anchor="_Toc67391356" w:history="1">
        <w:r w:rsidR="0086730F" w:rsidRPr="00642CBA">
          <w:rPr>
            <w:rStyle w:val="Hyperlink"/>
            <w:noProof/>
          </w:rPr>
          <w:t>3. OTHER SELECTION FACTORS</w:t>
        </w:r>
        <w:r w:rsidR="0086730F" w:rsidRPr="00642CBA">
          <w:rPr>
            <w:noProof/>
            <w:webHidden/>
          </w:rPr>
          <w:tab/>
        </w:r>
        <w:r w:rsidR="0086730F" w:rsidRPr="00642CBA">
          <w:rPr>
            <w:noProof/>
            <w:webHidden/>
          </w:rPr>
          <w:fldChar w:fldCharType="begin"/>
        </w:r>
        <w:r w:rsidR="0086730F" w:rsidRPr="00642CBA">
          <w:rPr>
            <w:noProof/>
            <w:webHidden/>
          </w:rPr>
          <w:instrText xml:space="preserve"> PAGEREF _Toc67391356 \h </w:instrText>
        </w:r>
        <w:r w:rsidR="0086730F" w:rsidRPr="00642CBA">
          <w:rPr>
            <w:noProof/>
            <w:webHidden/>
          </w:rPr>
        </w:r>
        <w:r w:rsidR="0086730F" w:rsidRPr="00642CBA">
          <w:rPr>
            <w:noProof/>
            <w:webHidden/>
          </w:rPr>
          <w:fldChar w:fldCharType="separate"/>
        </w:r>
        <w:r w:rsidR="00E1682C">
          <w:rPr>
            <w:noProof/>
            <w:webHidden/>
          </w:rPr>
          <w:t>35</w:t>
        </w:r>
        <w:r w:rsidR="0086730F" w:rsidRPr="00642CBA">
          <w:rPr>
            <w:noProof/>
            <w:webHidden/>
          </w:rPr>
          <w:fldChar w:fldCharType="end"/>
        </w:r>
      </w:hyperlink>
    </w:p>
    <w:p w14:paraId="29C4D864" w14:textId="6D0C2941" w:rsidR="0086730F" w:rsidRPr="00642CBA" w:rsidRDefault="008C2D74">
      <w:pPr>
        <w:pStyle w:val="TOC2"/>
        <w:tabs>
          <w:tab w:val="right" w:leader="dot" w:pos="8630"/>
        </w:tabs>
        <w:rPr>
          <w:rFonts w:asciiTheme="minorHAnsi" w:eastAsiaTheme="minorEastAsia" w:hAnsiTheme="minorHAnsi" w:cstheme="minorBidi"/>
          <w:noProof/>
          <w:szCs w:val="22"/>
        </w:rPr>
      </w:pPr>
      <w:hyperlink w:anchor="_Toc67391357" w:history="1">
        <w:r w:rsidR="0086730F" w:rsidRPr="00642CBA">
          <w:rPr>
            <w:rStyle w:val="Hyperlink"/>
            <w:noProof/>
          </w:rPr>
          <w:t>REPORTING OF MATTERS RELATED TO RECIPIENT INTEGRITY AND PERFORMANCE (DECEMBER 2015)</w:t>
        </w:r>
        <w:r w:rsidR="0086730F" w:rsidRPr="00642CBA">
          <w:rPr>
            <w:noProof/>
            <w:webHidden/>
          </w:rPr>
          <w:tab/>
        </w:r>
        <w:r w:rsidR="0086730F" w:rsidRPr="00642CBA">
          <w:rPr>
            <w:noProof/>
            <w:webHidden/>
          </w:rPr>
          <w:fldChar w:fldCharType="begin"/>
        </w:r>
        <w:r w:rsidR="0086730F" w:rsidRPr="00642CBA">
          <w:rPr>
            <w:noProof/>
            <w:webHidden/>
          </w:rPr>
          <w:instrText xml:space="preserve"> PAGEREF _Toc67391357 \h </w:instrText>
        </w:r>
        <w:r w:rsidR="0086730F" w:rsidRPr="00642CBA">
          <w:rPr>
            <w:noProof/>
            <w:webHidden/>
          </w:rPr>
        </w:r>
        <w:r w:rsidR="0086730F" w:rsidRPr="00642CBA">
          <w:rPr>
            <w:noProof/>
            <w:webHidden/>
          </w:rPr>
          <w:fldChar w:fldCharType="separate"/>
        </w:r>
        <w:r w:rsidR="00E1682C">
          <w:rPr>
            <w:noProof/>
            <w:webHidden/>
          </w:rPr>
          <w:t>35</w:t>
        </w:r>
        <w:r w:rsidR="0086730F" w:rsidRPr="00642CBA">
          <w:rPr>
            <w:noProof/>
            <w:webHidden/>
          </w:rPr>
          <w:fldChar w:fldCharType="end"/>
        </w:r>
      </w:hyperlink>
    </w:p>
    <w:p w14:paraId="7FAE501D" w14:textId="46D9AD7E" w:rsidR="0086730F" w:rsidRPr="00642CBA" w:rsidRDefault="008C2D74">
      <w:pPr>
        <w:pStyle w:val="TOC2"/>
        <w:tabs>
          <w:tab w:val="right" w:leader="dot" w:pos="8630"/>
        </w:tabs>
        <w:rPr>
          <w:rFonts w:asciiTheme="minorHAnsi" w:eastAsiaTheme="minorEastAsia" w:hAnsiTheme="minorHAnsi" w:cstheme="minorBidi"/>
          <w:noProof/>
          <w:szCs w:val="22"/>
        </w:rPr>
      </w:pPr>
      <w:hyperlink w:anchor="_Toc67391358" w:history="1">
        <w:r w:rsidR="0086730F" w:rsidRPr="00642CBA">
          <w:rPr>
            <w:rStyle w:val="Hyperlink"/>
            <w:noProof/>
          </w:rPr>
          <w:t>B. REVIEW AND SELECTION PROCESS</w:t>
        </w:r>
        <w:r w:rsidR="0086730F" w:rsidRPr="00642CBA">
          <w:rPr>
            <w:noProof/>
            <w:webHidden/>
          </w:rPr>
          <w:tab/>
        </w:r>
        <w:r w:rsidR="0086730F" w:rsidRPr="00642CBA">
          <w:rPr>
            <w:noProof/>
            <w:webHidden/>
          </w:rPr>
          <w:fldChar w:fldCharType="begin"/>
        </w:r>
        <w:r w:rsidR="0086730F" w:rsidRPr="00642CBA">
          <w:rPr>
            <w:noProof/>
            <w:webHidden/>
          </w:rPr>
          <w:instrText xml:space="preserve"> PAGEREF _Toc67391358 \h </w:instrText>
        </w:r>
        <w:r w:rsidR="0086730F" w:rsidRPr="00642CBA">
          <w:rPr>
            <w:noProof/>
            <w:webHidden/>
          </w:rPr>
        </w:r>
        <w:r w:rsidR="0086730F" w:rsidRPr="00642CBA">
          <w:rPr>
            <w:noProof/>
            <w:webHidden/>
          </w:rPr>
          <w:fldChar w:fldCharType="separate"/>
        </w:r>
        <w:r w:rsidR="00E1682C">
          <w:rPr>
            <w:noProof/>
            <w:webHidden/>
          </w:rPr>
          <w:t>36</w:t>
        </w:r>
        <w:r w:rsidR="0086730F" w:rsidRPr="00642CBA">
          <w:rPr>
            <w:noProof/>
            <w:webHidden/>
          </w:rPr>
          <w:fldChar w:fldCharType="end"/>
        </w:r>
      </w:hyperlink>
    </w:p>
    <w:p w14:paraId="5D4455EE" w14:textId="619B78E5" w:rsidR="0086730F" w:rsidRPr="00642CBA" w:rsidRDefault="008C2D74">
      <w:pPr>
        <w:pStyle w:val="TOC2"/>
        <w:tabs>
          <w:tab w:val="right" w:leader="dot" w:pos="8630"/>
        </w:tabs>
        <w:rPr>
          <w:rFonts w:asciiTheme="minorHAnsi" w:eastAsiaTheme="minorEastAsia" w:hAnsiTheme="minorHAnsi" w:cstheme="minorBidi"/>
          <w:noProof/>
          <w:szCs w:val="22"/>
        </w:rPr>
      </w:pPr>
      <w:hyperlink w:anchor="_Toc67391359" w:history="1">
        <w:r w:rsidR="0086730F" w:rsidRPr="00642CBA">
          <w:rPr>
            <w:rStyle w:val="Hyperlink"/>
            <w:noProof/>
          </w:rPr>
          <w:t>1. MERIT REVIEW</w:t>
        </w:r>
        <w:r w:rsidR="0086730F" w:rsidRPr="00642CBA">
          <w:rPr>
            <w:noProof/>
            <w:webHidden/>
          </w:rPr>
          <w:tab/>
        </w:r>
        <w:r w:rsidR="0086730F" w:rsidRPr="00642CBA">
          <w:rPr>
            <w:noProof/>
            <w:webHidden/>
          </w:rPr>
          <w:fldChar w:fldCharType="begin"/>
        </w:r>
        <w:r w:rsidR="0086730F" w:rsidRPr="00642CBA">
          <w:rPr>
            <w:noProof/>
            <w:webHidden/>
          </w:rPr>
          <w:instrText xml:space="preserve"> PAGEREF _Toc67391359 \h </w:instrText>
        </w:r>
        <w:r w:rsidR="0086730F" w:rsidRPr="00642CBA">
          <w:rPr>
            <w:noProof/>
            <w:webHidden/>
          </w:rPr>
        </w:r>
        <w:r w:rsidR="0086730F" w:rsidRPr="00642CBA">
          <w:rPr>
            <w:noProof/>
            <w:webHidden/>
          </w:rPr>
          <w:fldChar w:fldCharType="separate"/>
        </w:r>
        <w:r w:rsidR="00E1682C">
          <w:rPr>
            <w:noProof/>
            <w:webHidden/>
          </w:rPr>
          <w:t>36</w:t>
        </w:r>
        <w:r w:rsidR="0086730F" w:rsidRPr="00642CBA">
          <w:rPr>
            <w:noProof/>
            <w:webHidden/>
          </w:rPr>
          <w:fldChar w:fldCharType="end"/>
        </w:r>
      </w:hyperlink>
    </w:p>
    <w:p w14:paraId="21A16CCC" w14:textId="7EC91BDF" w:rsidR="0086730F" w:rsidRPr="00642CBA" w:rsidRDefault="008C2D74">
      <w:pPr>
        <w:pStyle w:val="TOC2"/>
        <w:tabs>
          <w:tab w:val="right" w:leader="dot" w:pos="8630"/>
        </w:tabs>
        <w:rPr>
          <w:rFonts w:asciiTheme="minorHAnsi" w:eastAsiaTheme="minorEastAsia" w:hAnsiTheme="minorHAnsi" w:cstheme="minorBidi"/>
          <w:noProof/>
          <w:szCs w:val="22"/>
        </w:rPr>
      </w:pPr>
      <w:hyperlink w:anchor="_Toc67391360" w:history="1">
        <w:r w:rsidR="0086730F" w:rsidRPr="00642CBA">
          <w:rPr>
            <w:rStyle w:val="Hyperlink"/>
            <w:noProof/>
          </w:rPr>
          <w:t>APPLICATIONS SUBJECT TO MERIT REVIEW</w:t>
        </w:r>
        <w:r w:rsidR="0086730F" w:rsidRPr="00642CBA">
          <w:rPr>
            <w:noProof/>
            <w:webHidden/>
          </w:rPr>
          <w:tab/>
        </w:r>
        <w:r w:rsidR="0086730F" w:rsidRPr="00642CBA">
          <w:rPr>
            <w:noProof/>
            <w:webHidden/>
          </w:rPr>
          <w:fldChar w:fldCharType="begin"/>
        </w:r>
        <w:r w:rsidR="0086730F" w:rsidRPr="00642CBA">
          <w:rPr>
            <w:noProof/>
            <w:webHidden/>
          </w:rPr>
          <w:instrText xml:space="preserve"> PAGEREF _Toc67391360 \h </w:instrText>
        </w:r>
        <w:r w:rsidR="0086730F" w:rsidRPr="00642CBA">
          <w:rPr>
            <w:noProof/>
            <w:webHidden/>
          </w:rPr>
        </w:r>
        <w:r w:rsidR="0086730F" w:rsidRPr="00642CBA">
          <w:rPr>
            <w:noProof/>
            <w:webHidden/>
          </w:rPr>
          <w:fldChar w:fldCharType="separate"/>
        </w:r>
        <w:r w:rsidR="00E1682C">
          <w:rPr>
            <w:noProof/>
            <w:webHidden/>
          </w:rPr>
          <w:t>36</w:t>
        </w:r>
        <w:r w:rsidR="0086730F" w:rsidRPr="00642CBA">
          <w:rPr>
            <w:noProof/>
            <w:webHidden/>
          </w:rPr>
          <w:fldChar w:fldCharType="end"/>
        </w:r>
      </w:hyperlink>
    </w:p>
    <w:p w14:paraId="48D77FB6" w14:textId="0B16F02D" w:rsidR="0086730F" w:rsidRPr="00642CBA" w:rsidRDefault="008C2D74">
      <w:pPr>
        <w:pStyle w:val="TOC2"/>
        <w:tabs>
          <w:tab w:val="right" w:leader="dot" w:pos="8630"/>
        </w:tabs>
        <w:rPr>
          <w:rFonts w:asciiTheme="minorHAnsi" w:eastAsiaTheme="minorEastAsia" w:hAnsiTheme="minorHAnsi" w:cstheme="minorBidi"/>
          <w:noProof/>
          <w:szCs w:val="22"/>
        </w:rPr>
      </w:pPr>
      <w:hyperlink w:anchor="_Toc67391361" w:history="1">
        <w:r w:rsidR="0086730F" w:rsidRPr="00642CBA">
          <w:rPr>
            <w:rStyle w:val="Hyperlink"/>
            <w:noProof/>
          </w:rPr>
          <w:t>2. SELECTION</w:t>
        </w:r>
        <w:r w:rsidR="0086730F" w:rsidRPr="00642CBA">
          <w:rPr>
            <w:noProof/>
            <w:webHidden/>
          </w:rPr>
          <w:tab/>
        </w:r>
        <w:r w:rsidR="0086730F" w:rsidRPr="00642CBA">
          <w:rPr>
            <w:noProof/>
            <w:webHidden/>
          </w:rPr>
          <w:fldChar w:fldCharType="begin"/>
        </w:r>
        <w:r w:rsidR="0086730F" w:rsidRPr="00642CBA">
          <w:rPr>
            <w:noProof/>
            <w:webHidden/>
          </w:rPr>
          <w:instrText xml:space="preserve"> PAGEREF _Toc67391361 \h </w:instrText>
        </w:r>
        <w:r w:rsidR="0086730F" w:rsidRPr="00642CBA">
          <w:rPr>
            <w:noProof/>
            <w:webHidden/>
          </w:rPr>
        </w:r>
        <w:r w:rsidR="0086730F" w:rsidRPr="00642CBA">
          <w:rPr>
            <w:noProof/>
            <w:webHidden/>
          </w:rPr>
          <w:fldChar w:fldCharType="separate"/>
        </w:r>
        <w:r w:rsidR="00E1682C">
          <w:rPr>
            <w:noProof/>
            <w:webHidden/>
          </w:rPr>
          <w:t>36</w:t>
        </w:r>
        <w:r w:rsidR="0086730F" w:rsidRPr="00642CBA">
          <w:rPr>
            <w:noProof/>
            <w:webHidden/>
          </w:rPr>
          <w:fldChar w:fldCharType="end"/>
        </w:r>
      </w:hyperlink>
    </w:p>
    <w:p w14:paraId="0E4B4C67" w14:textId="035A15C3" w:rsidR="0086730F" w:rsidRPr="00642CBA" w:rsidRDefault="008C2D74">
      <w:pPr>
        <w:pStyle w:val="TOC2"/>
        <w:tabs>
          <w:tab w:val="right" w:leader="dot" w:pos="8630"/>
        </w:tabs>
        <w:rPr>
          <w:rFonts w:asciiTheme="minorHAnsi" w:eastAsiaTheme="minorEastAsia" w:hAnsiTheme="minorHAnsi" w:cstheme="minorBidi"/>
          <w:noProof/>
          <w:szCs w:val="22"/>
        </w:rPr>
      </w:pPr>
      <w:hyperlink w:anchor="_Toc67391362" w:history="1">
        <w:r w:rsidR="0086730F" w:rsidRPr="00642CBA">
          <w:rPr>
            <w:rStyle w:val="Hyperlink"/>
            <w:noProof/>
          </w:rPr>
          <w:t>SELECTION OFFICIAL CONSIDERATION</w:t>
        </w:r>
        <w:r w:rsidR="0086730F" w:rsidRPr="00642CBA">
          <w:rPr>
            <w:noProof/>
            <w:webHidden/>
          </w:rPr>
          <w:tab/>
        </w:r>
        <w:r w:rsidR="0086730F" w:rsidRPr="00642CBA">
          <w:rPr>
            <w:noProof/>
            <w:webHidden/>
          </w:rPr>
          <w:fldChar w:fldCharType="begin"/>
        </w:r>
        <w:r w:rsidR="0086730F" w:rsidRPr="00642CBA">
          <w:rPr>
            <w:noProof/>
            <w:webHidden/>
          </w:rPr>
          <w:instrText xml:space="preserve"> PAGEREF _Toc67391362 \h </w:instrText>
        </w:r>
        <w:r w:rsidR="0086730F" w:rsidRPr="00642CBA">
          <w:rPr>
            <w:noProof/>
            <w:webHidden/>
          </w:rPr>
        </w:r>
        <w:r w:rsidR="0086730F" w:rsidRPr="00642CBA">
          <w:rPr>
            <w:noProof/>
            <w:webHidden/>
          </w:rPr>
          <w:fldChar w:fldCharType="separate"/>
        </w:r>
        <w:r w:rsidR="00E1682C">
          <w:rPr>
            <w:noProof/>
            <w:webHidden/>
          </w:rPr>
          <w:t>36</w:t>
        </w:r>
        <w:r w:rsidR="0086730F" w:rsidRPr="00642CBA">
          <w:rPr>
            <w:noProof/>
            <w:webHidden/>
          </w:rPr>
          <w:fldChar w:fldCharType="end"/>
        </w:r>
      </w:hyperlink>
    </w:p>
    <w:p w14:paraId="79BEB261" w14:textId="643D7984" w:rsidR="0086730F" w:rsidRPr="00642CBA" w:rsidRDefault="008C2D74">
      <w:pPr>
        <w:pStyle w:val="TOC2"/>
        <w:tabs>
          <w:tab w:val="right" w:leader="dot" w:pos="8630"/>
        </w:tabs>
        <w:rPr>
          <w:rFonts w:asciiTheme="minorHAnsi" w:eastAsiaTheme="minorEastAsia" w:hAnsiTheme="minorHAnsi" w:cstheme="minorBidi"/>
          <w:noProof/>
          <w:szCs w:val="22"/>
        </w:rPr>
      </w:pPr>
      <w:hyperlink w:anchor="_Toc67391363" w:history="1">
        <w:r w:rsidR="0086730F" w:rsidRPr="00642CBA">
          <w:rPr>
            <w:rStyle w:val="Hyperlink"/>
            <w:noProof/>
          </w:rPr>
          <w:t>3. DISCUSSIONS AND AWARD</w:t>
        </w:r>
        <w:r w:rsidR="0086730F" w:rsidRPr="00642CBA">
          <w:rPr>
            <w:noProof/>
            <w:webHidden/>
          </w:rPr>
          <w:tab/>
        </w:r>
        <w:r w:rsidR="0086730F" w:rsidRPr="00642CBA">
          <w:rPr>
            <w:noProof/>
            <w:webHidden/>
          </w:rPr>
          <w:fldChar w:fldCharType="begin"/>
        </w:r>
        <w:r w:rsidR="0086730F" w:rsidRPr="00642CBA">
          <w:rPr>
            <w:noProof/>
            <w:webHidden/>
          </w:rPr>
          <w:instrText xml:space="preserve"> PAGEREF _Toc67391363 \h </w:instrText>
        </w:r>
        <w:r w:rsidR="0086730F" w:rsidRPr="00642CBA">
          <w:rPr>
            <w:noProof/>
            <w:webHidden/>
          </w:rPr>
        </w:r>
        <w:r w:rsidR="0086730F" w:rsidRPr="00642CBA">
          <w:rPr>
            <w:noProof/>
            <w:webHidden/>
          </w:rPr>
          <w:fldChar w:fldCharType="separate"/>
        </w:r>
        <w:r w:rsidR="00E1682C">
          <w:rPr>
            <w:noProof/>
            <w:webHidden/>
          </w:rPr>
          <w:t>36</w:t>
        </w:r>
        <w:r w:rsidR="0086730F" w:rsidRPr="00642CBA">
          <w:rPr>
            <w:noProof/>
            <w:webHidden/>
          </w:rPr>
          <w:fldChar w:fldCharType="end"/>
        </w:r>
      </w:hyperlink>
    </w:p>
    <w:p w14:paraId="23CE1E76" w14:textId="0F221FAF" w:rsidR="0086730F" w:rsidRPr="00642CBA" w:rsidRDefault="008C2D74">
      <w:pPr>
        <w:pStyle w:val="TOC2"/>
        <w:tabs>
          <w:tab w:val="right" w:leader="dot" w:pos="8630"/>
        </w:tabs>
        <w:rPr>
          <w:rFonts w:asciiTheme="minorHAnsi" w:eastAsiaTheme="minorEastAsia" w:hAnsiTheme="minorHAnsi" w:cstheme="minorBidi"/>
          <w:noProof/>
          <w:szCs w:val="22"/>
        </w:rPr>
      </w:pPr>
      <w:hyperlink w:anchor="_Toc67391364" w:history="1">
        <w:r w:rsidR="0086730F" w:rsidRPr="00642CBA">
          <w:rPr>
            <w:rStyle w:val="Hyperlink"/>
            <w:noProof/>
          </w:rPr>
          <w:t>GOVERNMENT DISCUSSIONS WITH APPLICANT (DECEMBER 2014)</w:t>
        </w:r>
        <w:r w:rsidR="0086730F" w:rsidRPr="00642CBA">
          <w:rPr>
            <w:noProof/>
            <w:webHidden/>
          </w:rPr>
          <w:tab/>
        </w:r>
        <w:r w:rsidR="0086730F" w:rsidRPr="00642CBA">
          <w:rPr>
            <w:noProof/>
            <w:webHidden/>
          </w:rPr>
          <w:fldChar w:fldCharType="begin"/>
        </w:r>
        <w:r w:rsidR="0086730F" w:rsidRPr="00642CBA">
          <w:rPr>
            <w:noProof/>
            <w:webHidden/>
          </w:rPr>
          <w:instrText xml:space="preserve"> PAGEREF _Toc67391364 \h </w:instrText>
        </w:r>
        <w:r w:rsidR="0086730F" w:rsidRPr="00642CBA">
          <w:rPr>
            <w:noProof/>
            <w:webHidden/>
          </w:rPr>
        </w:r>
        <w:r w:rsidR="0086730F" w:rsidRPr="00642CBA">
          <w:rPr>
            <w:noProof/>
            <w:webHidden/>
          </w:rPr>
          <w:fldChar w:fldCharType="separate"/>
        </w:r>
        <w:r w:rsidR="00E1682C">
          <w:rPr>
            <w:noProof/>
            <w:webHidden/>
          </w:rPr>
          <w:t>36</w:t>
        </w:r>
        <w:r w:rsidR="0086730F" w:rsidRPr="00642CBA">
          <w:rPr>
            <w:noProof/>
            <w:webHidden/>
          </w:rPr>
          <w:fldChar w:fldCharType="end"/>
        </w:r>
      </w:hyperlink>
    </w:p>
    <w:p w14:paraId="35736C02" w14:textId="2856F05D" w:rsidR="0086730F" w:rsidRPr="00642CBA" w:rsidRDefault="008C2D74">
      <w:pPr>
        <w:pStyle w:val="TOC2"/>
        <w:tabs>
          <w:tab w:val="right" w:leader="dot" w:pos="8630"/>
        </w:tabs>
        <w:rPr>
          <w:rFonts w:asciiTheme="minorHAnsi" w:eastAsiaTheme="minorEastAsia" w:hAnsiTheme="minorHAnsi" w:cstheme="minorBidi"/>
          <w:noProof/>
          <w:szCs w:val="22"/>
        </w:rPr>
      </w:pPr>
      <w:hyperlink w:anchor="_Toc67391365" w:history="1">
        <w:r w:rsidR="0086730F" w:rsidRPr="00642CBA">
          <w:rPr>
            <w:rStyle w:val="Hyperlink"/>
            <w:noProof/>
          </w:rPr>
          <w:t>C. ANTICIPATED NOTICE OF SELECTION AND AWARD DATES</w:t>
        </w:r>
        <w:r w:rsidR="0086730F" w:rsidRPr="00642CBA">
          <w:rPr>
            <w:noProof/>
            <w:webHidden/>
          </w:rPr>
          <w:tab/>
        </w:r>
        <w:r w:rsidR="0086730F" w:rsidRPr="00642CBA">
          <w:rPr>
            <w:noProof/>
            <w:webHidden/>
          </w:rPr>
          <w:fldChar w:fldCharType="begin"/>
        </w:r>
        <w:r w:rsidR="0086730F" w:rsidRPr="00642CBA">
          <w:rPr>
            <w:noProof/>
            <w:webHidden/>
          </w:rPr>
          <w:instrText xml:space="preserve"> PAGEREF _Toc67391365 \h </w:instrText>
        </w:r>
        <w:r w:rsidR="0086730F" w:rsidRPr="00642CBA">
          <w:rPr>
            <w:noProof/>
            <w:webHidden/>
          </w:rPr>
        </w:r>
        <w:r w:rsidR="0086730F" w:rsidRPr="00642CBA">
          <w:rPr>
            <w:noProof/>
            <w:webHidden/>
          </w:rPr>
          <w:fldChar w:fldCharType="separate"/>
        </w:r>
        <w:r w:rsidR="00E1682C">
          <w:rPr>
            <w:noProof/>
            <w:webHidden/>
          </w:rPr>
          <w:t>36</w:t>
        </w:r>
        <w:r w:rsidR="0086730F" w:rsidRPr="00642CBA">
          <w:rPr>
            <w:noProof/>
            <w:webHidden/>
          </w:rPr>
          <w:fldChar w:fldCharType="end"/>
        </w:r>
      </w:hyperlink>
    </w:p>
    <w:p w14:paraId="28036C15" w14:textId="5CB149BF" w:rsidR="0086730F" w:rsidRPr="00642CBA" w:rsidRDefault="008C2D74">
      <w:pPr>
        <w:pStyle w:val="TOC1"/>
        <w:tabs>
          <w:tab w:val="right" w:leader="dot" w:pos="8630"/>
        </w:tabs>
        <w:rPr>
          <w:rFonts w:asciiTheme="minorHAnsi" w:eastAsiaTheme="minorEastAsia" w:hAnsiTheme="minorHAnsi" w:cstheme="minorBidi"/>
          <w:noProof/>
          <w:szCs w:val="22"/>
        </w:rPr>
      </w:pPr>
      <w:hyperlink w:anchor="_Toc67391366" w:history="1">
        <w:r w:rsidR="0086730F" w:rsidRPr="00642CBA">
          <w:rPr>
            <w:rStyle w:val="Hyperlink"/>
            <w:noProof/>
          </w:rPr>
          <w:t>Section VI - AWARD ADMINISTRATION INFORMATION</w:t>
        </w:r>
        <w:r w:rsidR="0086730F" w:rsidRPr="00642CBA">
          <w:rPr>
            <w:noProof/>
            <w:webHidden/>
          </w:rPr>
          <w:tab/>
        </w:r>
        <w:r w:rsidR="0086730F" w:rsidRPr="00642CBA">
          <w:rPr>
            <w:noProof/>
            <w:webHidden/>
          </w:rPr>
          <w:fldChar w:fldCharType="begin"/>
        </w:r>
        <w:r w:rsidR="0086730F" w:rsidRPr="00642CBA">
          <w:rPr>
            <w:noProof/>
            <w:webHidden/>
          </w:rPr>
          <w:instrText xml:space="preserve"> PAGEREF _Toc67391366 \h </w:instrText>
        </w:r>
        <w:r w:rsidR="0086730F" w:rsidRPr="00642CBA">
          <w:rPr>
            <w:noProof/>
            <w:webHidden/>
          </w:rPr>
        </w:r>
        <w:r w:rsidR="0086730F" w:rsidRPr="00642CBA">
          <w:rPr>
            <w:noProof/>
            <w:webHidden/>
          </w:rPr>
          <w:fldChar w:fldCharType="separate"/>
        </w:r>
        <w:r w:rsidR="00E1682C">
          <w:rPr>
            <w:noProof/>
            <w:webHidden/>
          </w:rPr>
          <w:t>37</w:t>
        </w:r>
        <w:r w:rsidR="0086730F" w:rsidRPr="00642CBA">
          <w:rPr>
            <w:noProof/>
            <w:webHidden/>
          </w:rPr>
          <w:fldChar w:fldCharType="end"/>
        </w:r>
      </w:hyperlink>
    </w:p>
    <w:p w14:paraId="265635ED" w14:textId="15DBBCA3" w:rsidR="0086730F" w:rsidRPr="00642CBA" w:rsidRDefault="008C2D74">
      <w:pPr>
        <w:pStyle w:val="TOC2"/>
        <w:tabs>
          <w:tab w:val="right" w:leader="dot" w:pos="8630"/>
        </w:tabs>
        <w:rPr>
          <w:rFonts w:asciiTheme="minorHAnsi" w:eastAsiaTheme="minorEastAsia" w:hAnsiTheme="minorHAnsi" w:cstheme="minorBidi"/>
          <w:noProof/>
          <w:szCs w:val="22"/>
        </w:rPr>
      </w:pPr>
      <w:hyperlink w:anchor="_Toc67391367" w:history="1">
        <w:r w:rsidR="0086730F" w:rsidRPr="00642CBA">
          <w:rPr>
            <w:rStyle w:val="Hyperlink"/>
            <w:noProof/>
          </w:rPr>
          <w:t>A. AWARD NOTICES</w:t>
        </w:r>
        <w:r w:rsidR="0086730F" w:rsidRPr="00642CBA">
          <w:rPr>
            <w:noProof/>
            <w:webHidden/>
          </w:rPr>
          <w:tab/>
        </w:r>
        <w:r w:rsidR="0086730F" w:rsidRPr="00642CBA">
          <w:rPr>
            <w:noProof/>
            <w:webHidden/>
          </w:rPr>
          <w:fldChar w:fldCharType="begin"/>
        </w:r>
        <w:r w:rsidR="0086730F" w:rsidRPr="00642CBA">
          <w:rPr>
            <w:noProof/>
            <w:webHidden/>
          </w:rPr>
          <w:instrText xml:space="preserve"> PAGEREF _Toc67391367 \h </w:instrText>
        </w:r>
        <w:r w:rsidR="0086730F" w:rsidRPr="00642CBA">
          <w:rPr>
            <w:noProof/>
            <w:webHidden/>
          </w:rPr>
        </w:r>
        <w:r w:rsidR="0086730F" w:rsidRPr="00642CBA">
          <w:rPr>
            <w:noProof/>
            <w:webHidden/>
          </w:rPr>
          <w:fldChar w:fldCharType="separate"/>
        </w:r>
        <w:r w:rsidR="00E1682C">
          <w:rPr>
            <w:noProof/>
            <w:webHidden/>
          </w:rPr>
          <w:t>37</w:t>
        </w:r>
        <w:r w:rsidR="0086730F" w:rsidRPr="00642CBA">
          <w:rPr>
            <w:noProof/>
            <w:webHidden/>
          </w:rPr>
          <w:fldChar w:fldCharType="end"/>
        </w:r>
      </w:hyperlink>
    </w:p>
    <w:p w14:paraId="545F85D6" w14:textId="33641ED1" w:rsidR="0086730F" w:rsidRPr="00642CBA" w:rsidRDefault="008C2D74">
      <w:pPr>
        <w:pStyle w:val="TOC2"/>
        <w:tabs>
          <w:tab w:val="right" w:leader="dot" w:pos="8630"/>
        </w:tabs>
        <w:rPr>
          <w:rFonts w:asciiTheme="minorHAnsi" w:eastAsiaTheme="minorEastAsia" w:hAnsiTheme="minorHAnsi" w:cstheme="minorBidi"/>
          <w:noProof/>
          <w:szCs w:val="22"/>
        </w:rPr>
      </w:pPr>
      <w:hyperlink w:anchor="_Toc67391368" w:history="1">
        <w:r w:rsidR="0086730F" w:rsidRPr="00642CBA">
          <w:rPr>
            <w:rStyle w:val="Hyperlink"/>
            <w:noProof/>
          </w:rPr>
          <w:t>1. NOTICE OF SELECTION</w:t>
        </w:r>
        <w:r w:rsidR="0086730F" w:rsidRPr="00642CBA">
          <w:rPr>
            <w:noProof/>
            <w:webHidden/>
          </w:rPr>
          <w:tab/>
        </w:r>
        <w:r w:rsidR="0086730F" w:rsidRPr="00642CBA">
          <w:rPr>
            <w:noProof/>
            <w:webHidden/>
          </w:rPr>
          <w:fldChar w:fldCharType="begin"/>
        </w:r>
        <w:r w:rsidR="0086730F" w:rsidRPr="00642CBA">
          <w:rPr>
            <w:noProof/>
            <w:webHidden/>
          </w:rPr>
          <w:instrText xml:space="preserve"> PAGEREF _Toc67391368 \h </w:instrText>
        </w:r>
        <w:r w:rsidR="0086730F" w:rsidRPr="00642CBA">
          <w:rPr>
            <w:noProof/>
            <w:webHidden/>
          </w:rPr>
        </w:r>
        <w:r w:rsidR="0086730F" w:rsidRPr="00642CBA">
          <w:rPr>
            <w:noProof/>
            <w:webHidden/>
          </w:rPr>
          <w:fldChar w:fldCharType="separate"/>
        </w:r>
        <w:r w:rsidR="00E1682C">
          <w:rPr>
            <w:noProof/>
            <w:webHidden/>
          </w:rPr>
          <w:t>37</w:t>
        </w:r>
        <w:r w:rsidR="0086730F" w:rsidRPr="00642CBA">
          <w:rPr>
            <w:noProof/>
            <w:webHidden/>
          </w:rPr>
          <w:fldChar w:fldCharType="end"/>
        </w:r>
      </w:hyperlink>
    </w:p>
    <w:p w14:paraId="6F9E3A2E" w14:textId="2C0FDC8E" w:rsidR="0086730F" w:rsidRPr="00642CBA" w:rsidRDefault="008C2D74">
      <w:pPr>
        <w:pStyle w:val="TOC2"/>
        <w:tabs>
          <w:tab w:val="right" w:leader="dot" w:pos="8630"/>
        </w:tabs>
        <w:rPr>
          <w:rFonts w:asciiTheme="minorHAnsi" w:eastAsiaTheme="minorEastAsia" w:hAnsiTheme="minorHAnsi" w:cstheme="minorBidi"/>
          <w:noProof/>
          <w:szCs w:val="22"/>
        </w:rPr>
      </w:pPr>
      <w:hyperlink w:anchor="_Toc67391369" w:history="1">
        <w:r w:rsidR="0086730F" w:rsidRPr="00642CBA">
          <w:rPr>
            <w:rStyle w:val="Hyperlink"/>
            <w:noProof/>
          </w:rPr>
          <w:t>SELECTED APPLICANTS NOTIFICATION</w:t>
        </w:r>
        <w:r w:rsidR="0086730F" w:rsidRPr="00642CBA">
          <w:rPr>
            <w:noProof/>
            <w:webHidden/>
          </w:rPr>
          <w:tab/>
        </w:r>
        <w:r w:rsidR="0086730F" w:rsidRPr="00642CBA">
          <w:rPr>
            <w:noProof/>
            <w:webHidden/>
          </w:rPr>
          <w:fldChar w:fldCharType="begin"/>
        </w:r>
        <w:r w:rsidR="0086730F" w:rsidRPr="00642CBA">
          <w:rPr>
            <w:noProof/>
            <w:webHidden/>
          </w:rPr>
          <w:instrText xml:space="preserve"> PAGEREF _Toc67391369 \h </w:instrText>
        </w:r>
        <w:r w:rsidR="0086730F" w:rsidRPr="00642CBA">
          <w:rPr>
            <w:noProof/>
            <w:webHidden/>
          </w:rPr>
        </w:r>
        <w:r w:rsidR="0086730F" w:rsidRPr="00642CBA">
          <w:rPr>
            <w:noProof/>
            <w:webHidden/>
          </w:rPr>
          <w:fldChar w:fldCharType="separate"/>
        </w:r>
        <w:r w:rsidR="00E1682C">
          <w:rPr>
            <w:noProof/>
            <w:webHidden/>
          </w:rPr>
          <w:t>37</w:t>
        </w:r>
        <w:r w:rsidR="0086730F" w:rsidRPr="00642CBA">
          <w:rPr>
            <w:noProof/>
            <w:webHidden/>
          </w:rPr>
          <w:fldChar w:fldCharType="end"/>
        </w:r>
      </w:hyperlink>
    </w:p>
    <w:p w14:paraId="242AF5F1" w14:textId="21E54F88" w:rsidR="0086730F" w:rsidRPr="00642CBA" w:rsidRDefault="008C2D74">
      <w:pPr>
        <w:pStyle w:val="TOC2"/>
        <w:tabs>
          <w:tab w:val="right" w:leader="dot" w:pos="8630"/>
        </w:tabs>
        <w:rPr>
          <w:rFonts w:asciiTheme="minorHAnsi" w:eastAsiaTheme="minorEastAsia" w:hAnsiTheme="minorHAnsi" w:cstheme="minorBidi"/>
          <w:noProof/>
          <w:szCs w:val="22"/>
        </w:rPr>
      </w:pPr>
      <w:hyperlink w:anchor="_Toc67391370" w:history="1">
        <w:r w:rsidR="0086730F" w:rsidRPr="00642CBA">
          <w:rPr>
            <w:rStyle w:val="Hyperlink"/>
            <w:noProof/>
          </w:rPr>
          <w:t>NON-SELECTED NOTIFICATION</w:t>
        </w:r>
        <w:r w:rsidR="0086730F" w:rsidRPr="00642CBA">
          <w:rPr>
            <w:noProof/>
            <w:webHidden/>
          </w:rPr>
          <w:tab/>
        </w:r>
        <w:r w:rsidR="0086730F" w:rsidRPr="00642CBA">
          <w:rPr>
            <w:noProof/>
            <w:webHidden/>
          </w:rPr>
          <w:fldChar w:fldCharType="begin"/>
        </w:r>
        <w:r w:rsidR="0086730F" w:rsidRPr="00642CBA">
          <w:rPr>
            <w:noProof/>
            <w:webHidden/>
          </w:rPr>
          <w:instrText xml:space="preserve"> PAGEREF _Toc67391370 \h </w:instrText>
        </w:r>
        <w:r w:rsidR="0086730F" w:rsidRPr="00642CBA">
          <w:rPr>
            <w:noProof/>
            <w:webHidden/>
          </w:rPr>
        </w:r>
        <w:r w:rsidR="0086730F" w:rsidRPr="00642CBA">
          <w:rPr>
            <w:noProof/>
            <w:webHidden/>
          </w:rPr>
          <w:fldChar w:fldCharType="separate"/>
        </w:r>
        <w:r w:rsidR="00E1682C">
          <w:rPr>
            <w:noProof/>
            <w:webHidden/>
          </w:rPr>
          <w:t>37</w:t>
        </w:r>
        <w:r w:rsidR="0086730F" w:rsidRPr="00642CBA">
          <w:rPr>
            <w:noProof/>
            <w:webHidden/>
          </w:rPr>
          <w:fldChar w:fldCharType="end"/>
        </w:r>
      </w:hyperlink>
    </w:p>
    <w:p w14:paraId="1F29E283" w14:textId="348D6EAB" w:rsidR="0086730F" w:rsidRPr="00642CBA" w:rsidRDefault="008C2D74">
      <w:pPr>
        <w:pStyle w:val="TOC2"/>
        <w:tabs>
          <w:tab w:val="right" w:leader="dot" w:pos="8630"/>
        </w:tabs>
        <w:rPr>
          <w:rFonts w:asciiTheme="minorHAnsi" w:eastAsiaTheme="minorEastAsia" w:hAnsiTheme="minorHAnsi" w:cstheme="minorBidi"/>
          <w:noProof/>
          <w:szCs w:val="22"/>
        </w:rPr>
      </w:pPr>
      <w:hyperlink w:anchor="_Toc67391371" w:history="1">
        <w:r w:rsidR="0086730F" w:rsidRPr="00642CBA">
          <w:rPr>
            <w:rStyle w:val="Hyperlink"/>
            <w:noProof/>
          </w:rPr>
          <w:t>2. NOTICE OF AWARD</w:t>
        </w:r>
        <w:r w:rsidR="0086730F" w:rsidRPr="00642CBA">
          <w:rPr>
            <w:noProof/>
            <w:webHidden/>
          </w:rPr>
          <w:tab/>
        </w:r>
        <w:r w:rsidR="0086730F" w:rsidRPr="00642CBA">
          <w:rPr>
            <w:noProof/>
            <w:webHidden/>
          </w:rPr>
          <w:fldChar w:fldCharType="begin"/>
        </w:r>
        <w:r w:rsidR="0086730F" w:rsidRPr="00642CBA">
          <w:rPr>
            <w:noProof/>
            <w:webHidden/>
          </w:rPr>
          <w:instrText xml:space="preserve"> PAGEREF _Toc67391371 \h </w:instrText>
        </w:r>
        <w:r w:rsidR="0086730F" w:rsidRPr="00642CBA">
          <w:rPr>
            <w:noProof/>
            <w:webHidden/>
          </w:rPr>
        </w:r>
        <w:r w:rsidR="0086730F" w:rsidRPr="00642CBA">
          <w:rPr>
            <w:noProof/>
            <w:webHidden/>
          </w:rPr>
          <w:fldChar w:fldCharType="separate"/>
        </w:r>
        <w:r w:rsidR="00E1682C">
          <w:rPr>
            <w:noProof/>
            <w:webHidden/>
          </w:rPr>
          <w:t>37</w:t>
        </w:r>
        <w:r w:rsidR="0086730F" w:rsidRPr="00642CBA">
          <w:rPr>
            <w:noProof/>
            <w:webHidden/>
          </w:rPr>
          <w:fldChar w:fldCharType="end"/>
        </w:r>
      </w:hyperlink>
    </w:p>
    <w:p w14:paraId="24E38BC4" w14:textId="62F20191" w:rsidR="0086730F" w:rsidRPr="00642CBA" w:rsidRDefault="008C2D74">
      <w:pPr>
        <w:pStyle w:val="TOC2"/>
        <w:tabs>
          <w:tab w:val="right" w:leader="dot" w:pos="8630"/>
        </w:tabs>
        <w:rPr>
          <w:rFonts w:asciiTheme="minorHAnsi" w:eastAsiaTheme="minorEastAsia" w:hAnsiTheme="minorHAnsi" w:cstheme="minorBidi"/>
          <w:noProof/>
          <w:szCs w:val="22"/>
        </w:rPr>
      </w:pPr>
      <w:hyperlink w:anchor="_Toc67391372" w:history="1">
        <w:r w:rsidR="0086730F" w:rsidRPr="00642CBA">
          <w:rPr>
            <w:rStyle w:val="Hyperlink"/>
            <w:noProof/>
          </w:rPr>
          <w:t>NOTICE OF AWARD (DECEMBER 2014)</w:t>
        </w:r>
        <w:r w:rsidR="0086730F" w:rsidRPr="00642CBA">
          <w:rPr>
            <w:noProof/>
            <w:webHidden/>
          </w:rPr>
          <w:tab/>
        </w:r>
        <w:r w:rsidR="0086730F" w:rsidRPr="00642CBA">
          <w:rPr>
            <w:noProof/>
            <w:webHidden/>
          </w:rPr>
          <w:fldChar w:fldCharType="begin"/>
        </w:r>
        <w:r w:rsidR="0086730F" w:rsidRPr="00642CBA">
          <w:rPr>
            <w:noProof/>
            <w:webHidden/>
          </w:rPr>
          <w:instrText xml:space="preserve"> PAGEREF _Toc67391372 \h </w:instrText>
        </w:r>
        <w:r w:rsidR="0086730F" w:rsidRPr="00642CBA">
          <w:rPr>
            <w:noProof/>
            <w:webHidden/>
          </w:rPr>
        </w:r>
        <w:r w:rsidR="0086730F" w:rsidRPr="00642CBA">
          <w:rPr>
            <w:noProof/>
            <w:webHidden/>
          </w:rPr>
          <w:fldChar w:fldCharType="separate"/>
        </w:r>
        <w:r w:rsidR="00E1682C">
          <w:rPr>
            <w:noProof/>
            <w:webHidden/>
          </w:rPr>
          <w:t>37</w:t>
        </w:r>
        <w:r w:rsidR="0086730F" w:rsidRPr="00642CBA">
          <w:rPr>
            <w:noProof/>
            <w:webHidden/>
          </w:rPr>
          <w:fldChar w:fldCharType="end"/>
        </w:r>
      </w:hyperlink>
    </w:p>
    <w:p w14:paraId="48759F51" w14:textId="63EFF55D" w:rsidR="0086730F" w:rsidRPr="00642CBA" w:rsidRDefault="008C2D74">
      <w:pPr>
        <w:pStyle w:val="TOC2"/>
        <w:tabs>
          <w:tab w:val="right" w:leader="dot" w:pos="8630"/>
        </w:tabs>
        <w:rPr>
          <w:rFonts w:asciiTheme="minorHAnsi" w:eastAsiaTheme="minorEastAsia" w:hAnsiTheme="minorHAnsi" w:cstheme="minorBidi"/>
          <w:noProof/>
          <w:szCs w:val="22"/>
        </w:rPr>
      </w:pPr>
      <w:hyperlink w:anchor="_Toc67391373" w:history="1">
        <w:r w:rsidR="0086730F" w:rsidRPr="00642CBA">
          <w:rPr>
            <w:rStyle w:val="Hyperlink"/>
            <w:noProof/>
          </w:rPr>
          <w:t>B. ADMINISTRATIVE AND NATIONAL POLICY REQUIREMENTS</w:t>
        </w:r>
        <w:r w:rsidR="0086730F" w:rsidRPr="00642CBA">
          <w:rPr>
            <w:noProof/>
            <w:webHidden/>
          </w:rPr>
          <w:tab/>
        </w:r>
        <w:r w:rsidR="0086730F" w:rsidRPr="00642CBA">
          <w:rPr>
            <w:noProof/>
            <w:webHidden/>
          </w:rPr>
          <w:fldChar w:fldCharType="begin"/>
        </w:r>
        <w:r w:rsidR="0086730F" w:rsidRPr="00642CBA">
          <w:rPr>
            <w:noProof/>
            <w:webHidden/>
          </w:rPr>
          <w:instrText xml:space="preserve"> PAGEREF _Toc67391373 \h </w:instrText>
        </w:r>
        <w:r w:rsidR="0086730F" w:rsidRPr="00642CBA">
          <w:rPr>
            <w:noProof/>
            <w:webHidden/>
          </w:rPr>
        </w:r>
        <w:r w:rsidR="0086730F" w:rsidRPr="00642CBA">
          <w:rPr>
            <w:noProof/>
            <w:webHidden/>
          </w:rPr>
          <w:fldChar w:fldCharType="separate"/>
        </w:r>
        <w:r w:rsidR="00E1682C">
          <w:rPr>
            <w:noProof/>
            <w:webHidden/>
          </w:rPr>
          <w:t>37</w:t>
        </w:r>
        <w:r w:rsidR="0086730F" w:rsidRPr="00642CBA">
          <w:rPr>
            <w:noProof/>
            <w:webHidden/>
          </w:rPr>
          <w:fldChar w:fldCharType="end"/>
        </w:r>
      </w:hyperlink>
    </w:p>
    <w:p w14:paraId="636DBA58" w14:textId="11D1E18E" w:rsidR="0086730F" w:rsidRPr="00642CBA" w:rsidRDefault="008C2D74">
      <w:pPr>
        <w:pStyle w:val="TOC2"/>
        <w:tabs>
          <w:tab w:val="right" w:leader="dot" w:pos="8630"/>
        </w:tabs>
        <w:rPr>
          <w:rFonts w:asciiTheme="minorHAnsi" w:eastAsiaTheme="minorEastAsia" w:hAnsiTheme="minorHAnsi" w:cstheme="minorBidi"/>
          <w:noProof/>
          <w:szCs w:val="22"/>
        </w:rPr>
      </w:pPr>
      <w:hyperlink w:anchor="_Toc67391374" w:history="1">
        <w:r w:rsidR="0086730F" w:rsidRPr="00642CBA">
          <w:rPr>
            <w:rStyle w:val="Hyperlink"/>
            <w:noProof/>
          </w:rPr>
          <w:t>1. ADMINISTRATIVE REQUIREMENTS (DECEMBER 2014)</w:t>
        </w:r>
        <w:r w:rsidR="0086730F" w:rsidRPr="00642CBA">
          <w:rPr>
            <w:noProof/>
            <w:webHidden/>
          </w:rPr>
          <w:tab/>
        </w:r>
        <w:r w:rsidR="0086730F" w:rsidRPr="00642CBA">
          <w:rPr>
            <w:noProof/>
            <w:webHidden/>
          </w:rPr>
          <w:fldChar w:fldCharType="begin"/>
        </w:r>
        <w:r w:rsidR="0086730F" w:rsidRPr="00642CBA">
          <w:rPr>
            <w:noProof/>
            <w:webHidden/>
          </w:rPr>
          <w:instrText xml:space="preserve"> PAGEREF _Toc67391374 \h </w:instrText>
        </w:r>
        <w:r w:rsidR="0086730F" w:rsidRPr="00642CBA">
          <w:rPr>
            <w:noProof/>
            <w:webHidden/>
          </w:rPr>
        </w:r>
        <w:r w:rsidR="0086730F" w:rsidRPr="00642CBA">
          <w:rPr>
            <w:noProof/>
            <w:webHidden/>
          </w:rPr>
          <w:fldChar w:fldCharType="separate"/>
        </w:r>
        <w:r w:rsidR="00E1682C">
          <w:rPr>
            <w:noProof/>
            <w:webHidden/>
          </w:rPr>
          <w:t>37</w:t>
        </w:r>
        <w:r w:rsidR="0086730F" w:rsidRPr="00642CBA">
          <w:rPr>
            <w:noProof/>
            <w:webHidden/>
          </w:rPr>
          <w:fldChar w:fldCharType="end"/>
        </w:r>
      </w:hyperlink>
    </w:p>
    <w:p w14:paraId="0392AC99" w14:textId="24638DA1" w:rsidR="0086730F" w:rsidRPr="00642CBA" w:rsidRDefault="008C2D74">
      <w:pPr>
        <w:pStyle w:val="TOC2"/>
        <w:tabs>
          <w:tab w:val="right" w:leader="dot" w:pos="8630"/>
        </w:tabs>
        <w:rPr>
          <w:rFonts w:asciiTheme="minorHAnsi" w:eastAsiaTheme="minorEastAsia" w:hAnsiTheme="minorHAnsi" w:cstheme="minorBidi"/>
          <w:noProof/>
          <w:szCs w:val="22"/>
        </w:rPr>
      </w:pPr>
      <w:hyperlink w:anchor="_Toc67391375" w:history="1">
        <w:r w:rsidR="0086730F" w:rsidRPr="00642CBA">
          <w:rPr>
            <w:rStyle w:val="Hyperlink"/>
            <w:noProof/>
          </w:rPr>
          <w:t>DUNS AND SAM REQUIREMENTS</w:t>
        </w:r>
        <w:r w:rsidR="0086730F" w:rsidRPr="00642CBA">
          <w:rPr>
            <w:noProof/>
            <w:webHidden/>
          </w:rPr>
          <w:tab/>
        </w:r>
        <w:r w:rsidR="0086730F" w:rsidRPr="00642CBA">
          <w:rPr>
            <w:noProof/>
            <w:webHidden/>
          </w:rPr>
          <w:fldChar w:fldCharType="begin"/>
        </w:r>
        <w:r w:rsidR="0086730F" w:rsidRPr="00642CBA">
          <w:rPr>
            <w:noProof/>
            <w:webHidden/>
          </w:rPr>
          <w:instrText xml:space="preserve"> PAGEREF _Toc67391375 \h </w:instrText>
        </w:r>
        <w:r w:rsidR="0086730F" w:rsidRPr="00642CBA">
          <w:rPr>
            <w:noProof/>
            <w:webHidden/>
          </w:rPr>
        </w:r>
        <w:r w:rsidR="0086730F" w:rsidRPr="00642CBA">
          <w:rPr>
            <w:noProof/>
            <w:webHidden/>
          </w:rPr>
          <w:fldChar w:fldCharType="separate"/>
        </w:r>
        <w:r w:rsidR="00E1682C">
          <w:rPr>
            <w:noProof/>
            <w:webHidden/>
          </w:rPr>
          <w:t>38</w:t>
        </w:r>
        <w:r w:rsidR="0086730F" w:rsidRPr="00642CBA">
          <w:rPr>
            <w:noProof/>
            <w:webHidden/>
          </w:rPr>
          <w:fldChar w:fldCharType="end"/>
        </w:r>
      </w:hyperlink>
    </w:p>
    <w:p w14:paraId="2CF408E7" w14:textId="598455B6" w:rsidR="0086730F" w:rsidRPr="00642CBA" w:rsidRDefault="008C2D74">
      <w:pPr>
        <w:pStyle w:val="TOC2"/>
        <w:tabs>
          <w:tab w:val="right" w:leader="dot" w:pos="8630"/>
        </w:tabs>
        <w:rPr>
          <w:rFonts w:asciiTheme="minorHAnsi" w:eastAsiaTheme="minorEastAsia" w:hAnsiTheme="minorHAnsi" w:cstheme="minorBidi"/>
          <w:noProof/>
          <w:szCs w:val="22"/>
        </w:rPr>
      </w:pPr>
      <w:hyperlink w:anchor="_Toc67391376" w:history="1">
        <w:r w:rsidR="0086730F" w:rsidRPr="00642CBA">
          <w:rPr>
            <w:rStyle w:val="Hyperlink"/>
            <w:noProof/>
          </w:rPr>
          <w:t>SUBAWARD AND EXECUTIVE REPORTING</w:t>
        </w:r>
        <w:r w:rsidR="0086730F" w:rsidRPr="00642CBA">
          <w:rPr>
            <w:noProof/>
            <w:webHidden/>
          </w:rPr>
          <w:tab/>
        </w:r>
        <w:r w:rsidR="0086730F" w:rsidRPr="00642CBA">
          <w:rPr>
            <w:noProof/>
            <w:webHidden/>
          </w:rPr>
          <w:fldChar w:fldCharType="begin"/>
        </w:r>
        <w:r w:rsidR="0086730F" w:rsidRPr="00642CBA">
          <w:rPr>
            <w:noProof/>
            <w:webHidden/>
          </w:rPr>
          <w:instrText xml:space="preserve"> PAGEREF _Toc67391376 \h </w:instrText>
        </w:r>
        <w:r w:rsidR="0086730F" w:rsidRPr="00642CBA">
          <w:rPr>
            <w:noProof/>
            <w:webHidden/>
          </w:rPr>
        </w:r>
        <w:r w:rsidR="0086730F" w:rsidRPr="00642CBA">
          <w:rPr>
            <w:noProof/>
            <w:webHidden/>
          </w:rPr>
          <w:fldChar w:fldCharType="separate"/>
        </w:r>
        <w:r w:rsidR="00E1682C">
          <w:rPr>
            <w:noProof/>
            <w:webHidden/>
          </w:rPr>
          <w:t>38</w:t>
        </w:r>
        <w:r w:rsidR="0086730F" w:rsidRPr="00642CBA">
          <w:rPr>
            <w:noProof/>
            <w:webHidden/>
          </w:rPr>
          <w:fldChar w:fldCharType="end"/>
        </w:r>
      </w:hyperlink>
    </w:p>
    <w:p w14:paraId="29065CE9" w14:textId="6612F8A6" w:rsidR="0086730F" w:rsidRPr="00642CBA" w:rsidRDefault="008C2D74">
      <w:pPr>
        <w:pStyle w:val="TOC2"/>
        <w:tabs>
          <w:tab w:val="right" w:leader="dot" w:pos="8630"/>
        </w:tabs>
        <w:rPr>
          <w:rFonts w:asciiTheme="minorHAnsi" w:eastAsiaTheme="minorEastAsia" w:hAnsiTheme="minorHAnsi" w:cstheme="minorBidi"/>
          <w:noProof/>
          <w:szCs w:val="22"/>
        </w:rPr>
      </w:pPr>
      <w:hyperlink w:anchor="_Toc67391377" w:history="1">
        <w:r w:rsidR="0086730F" w:rsidRPr="00642CBA">
          <w:rPr>
            <w:rStyle w:val="Hyperlink"/>
            <w:noProof/>
          </w:rPr>
          <w:t>FOREIGN NATIONAL ACCESS TO DOE SITES</w:t>
        </w:r>
        <w:r w:rsidR="0086730F" w:rsidRPr="00642CBA">
          <w:rPr>
            <w:noProof/>
            <w:webHidden/>
          </w:rPr>
          <w:tab/>
        </w:r>
        <w:r w:rsidR="0086730F" w:rsidRPr="00642CBA">
          <w:rPr>
            <w:noProof/>
            <w:webHidden/>
          </w:rPr>
          <w:fldChar w:fldCharType="begin"/>
        </w:r>
        <w:r w:rsidR="0086730F" w:rsidRPr="00642CBA">
          <w:rPr>
            <w:noProof/>
            <w:webHidden/>
          </w:rPr>
          <w:instrText xml:space="preserve"> PAGEREF _Toc67391377 \h </w:instrText>
        </w:r>
        <w:r w:rsidR="0086730F" w:rsidRPr="00642CBA">
          <w:rPr>
            <w:noProof/>
            <w:webHidden/>
          </w:rPr>
        </w:r>
        <w:r w:rsidR="0086730F" w:rsidRPr="00642CBA">
          <w:rPr>
            <w:noProof/>
            <w:webHidden/>
          </w:rPr>
          <w:fldChar w:fldCharType="separate"/>
        </w:r>
        <w:r w:rsidR="00E1682C">
          <w:rPr>
            <w:noProof/>
            <w:webHidden/>
          </w:rPr>
          <w:t>38</w:t>
        </w:r>
        <w:r w:rsidR="0086730F" w:rsidRPr="00642CBA">
          <w:rPr>
            <w:noProof/>
            <w:webHidden/>
          </w:rPr>
          <w:fldChar w:fldCharType="end"/>
        </w:r>
      </w:hyperlink>
    </w:p>
    <w:p w14:paraId="74272C0F" w14:textId="7FF4EBED" w:rsidR="0086730F" w:rsidRPr="00642CBA" w:rsidRDefault="008C2D74">
      <w:pPr>
        <w:pStyle w:val="TOC2"/>
        <w:tabs>
          <w:tab w:val="right" w:leader="dot" w:pos="8630"/>
        </w:tabs>
        <w:rPr>
          <w:rFonts w:asciiTheme="minorHAnsi" w:eastAsiaTheme="minorEastAsia" w:hAnsiTheme="minorHAnsi" w:cstheme="minorBidi"/>
          <w:noProof/>
          <w:szCs w:val="22"/>
        </w:rPr>
      </w:pPr>
      <w:hyperlink w:anchor="_Toc67391378" w:history="1">
        <w:r w:rsidR="0086730F" w:rsidRPr="00642CBA">
          <w:rPr>
            <w:rStyle w:val="Hyperlink"/>
            <w:noProof/>
          </w:rPr>
          <w:t>2. SPECIAL TERMS AND CONDITIONS AND NATIONAL POLICY REQUIREMENTS (DECEMBER 2014)</w:t>
        </w:r>
        <w:r w:rsidR="0086730F" w:rsidRPr="00642CBA">
          <w:rPr>
            <w:noProof/>
            <w:webHidden/>
          </w:rPr>
          <w:tab/>
        </w:r>
        <w:r w:rsidR="0086730F" w:rsidRPr="00642CBA">
          <w:rPr>
            <w:noProof/>
            <w:webHidden/>
          </w:rPr>
          <w:fldChar w:fldCharType="begin"/>
        </w:r>
        <w:r w:rsidR="0086730F" w:rsidRPr="00642CBA">
          <w:rPr>
            <w:noProof/>
            <w:webHidden/>
          </w:rPr>
          <w:instrText xml:space="preserve"> PAGEREF _Toc67391378 \h </w:instrText>
        </w:r>
        <w:r w:rsidR="0086730F" w:rsidRPr="00642CBA">
          <w:rPr>
            <w:noProof/>
            <w:webHidden/>
          </w:rPr>
        </w:r>
        <w:r w:rsidR="0086730F" w:rsidRPr="00642CBA">
          <w:rPr>
            <w:noProof/>
            <w:webHidden/>
          </w:rPr>
          <w:fldChar w:fldCharType="separate"/>
        </w:r>
        <w:r w:rsidR="00E1682C">
          <w:rPr>
            <w:noProof/>
            <w:webHidden/>
          </w:rPr>
          <w:t>38</w:t>
        </w:r>
        <w:r w:rsidR="0086730F" w:rsidRPr="00642CBA">
          <w:rPr>
            <w:noProof/>
            <w:webHidden/>
          </w:rPr>
          <w:fldChar w:fldCharType="end"/>
        </w:r>
      </w:hyperlink>
    </w:p>
    <w:p w14:paraId="1DD23E5A" w14:textId="007F6C8C" w:rsidR="0086730F" w:rsidRPr="00642CBA" w:rsidRDefault="008C2D74">
      <w:pPr>
        <w:pStyle w:val="TOC2"/>
        <w:tabs>
          <w:tab w:val="right" w:leader="dot" w:pos="8630"/>
        </w:tabs>
        <w:rPr>
          <w:rFonts w:asciiTheme="minorHAnsi" w:eastAsiaTheme="minorEastAsia" w:hAnsiTheme="minorHAnsi" w:cstheme="minorBidi"/>
          <w:noProof/>
          <w:szCs w:val="22"/>
        </w:rPr>
      </w:pPr>
      <w:hyperlink w:anchor="_Toc67391379" w:history="1">
        <w:r w:rsidR="0086730F" w:rsidRPr="00642CBA">
          <w:rPr>
            <w:rStyle w:val="Hyperlink"/>
            <w:noProof/>
          </w:rPr>
          <w:t>CORPORATE FELONY CONVICTION AND FEDERAL TAX LIABILITY REPRESENTATIONS (MARCH 2014)</w:t>
        </w:r>
        <w:r w:rsidR="0086730F" w:rsidRPr="00642CBA">
          <w:rPr>
            <w:noProof/>
            <w:webHidden/>
          </w:rPr>
          <w:tab/>
        </w:r>
        <w:r w:rsidR="0086730F" w:rsidRPr="00642CBA">
          <w:rPr>
            <w:noProof/>
            <w:webHidden/>
          </w:rPr>
          <w:fldChar w:fldCharType="begin"/>
        </w:r>
        <w:r w:rsidR="0086730F" w:rsidRPr="00642CBA">
          <w:rPr>
            <w:noProof/>
            <w:webHidden/>
          </w:rPr>
          <w:instrText xml:space="preserve"> PAGEREF _Toc67391379 \h </w:instrText>
        </w:r>
        <w:r w:rsidR="0086730F" w:rsidRPr="00642CBA">
          <w:rPr>
            <w:noProof/>
            <w:webHidden/>
          </w:rPr>
        </w:r>
        <w:r w:rsidR="0086730F" w:rsidRPr="00642CBA">
          <w:rPr>
            <w:noProof/>
            <w:webHidden/>
          </w:rPr>
          <w:fldChar w:fldCharType="separate"/>
        </w:r>
        <w:r w:rsidR="00E1682C">
          <w:rPr>
            <w:noProof/>
            <w:webHidden/>
          </w:rPr>
          <w:t>39</w:t>
        </w:r>
        <w:r w:rsidR="0086730F" w:rsidRPr="00642CBA">
          <w:rPr>
            <w:noProof/>
            <w:webHidden/>
          </w:rPr>
          <w:fldChar w:fldCharType="end"/>
        </w:r>
      </w:hyperlink>
    </w:p>
    <w:p w14:paraId="25AEC2C3" w14:textId="71260263" w:rsidR="0086730F" w:rsidRPr="00642CBA" w:rsidRDefault="008C2D74">
      <w:pPr>
        <w:pStyle w:val="TOC2"/>
        <w:tabs>
          <w:tab w:val="right" w:leader="dot" w:pos="8630"/>
        </w:tabs>
        <w:rPr>
          <w:rFonts w:asciiTheme="minorHAnsi" w:eastAsiaTheme="minorEastAsia" w:hAnsiTheme="minorHAnsi" w:cstheme="minorBidi"/>
          <w:noProof/>
          <w:szCs w:val="22"/>
        </w:rPr>
      </w:pPr>
      <w:hyperlink w:anchor="_Toc67391380" w:history="1">
        <w:r w:rsidR="0086730F" w:rsidRPr="00642CBA">
          <w:rPr>
            <w:rStyle w:val="Hyperlink"/>
            <w:noProof/>
          </w:rPr>
          <w:t>NONDISCLOSURE AND CONFIDENTIALITY AGREEMENTS REPRESENTATIONS (JUNE 2015)</w:t>
        </w:r>
        <w:r w:rsidR="0086730F" w:rsidRPr="00642CBA">
          <w:rPr>
            <w:noProof/>
            <w:webHidden/>
          </w:rPr>
          <w:tab/>
        </w:r>
        <w:r w:rsidR="0086730F" w:rsidRPr="00642CBA">
          <w:rPr>
            <w:noProof/>
            <w:webHidden/>
          </w:rPr>
          <w:fldChar w:fldCharType="begin"/>
        </w:r>
        <w:r w:rsidR="0086730F" w:rsidRPr="00642CBA">
          <w:rPr>
            <w:noProof/>
            <w:webHidden/>
          </w:rPr>
          <w:instrText xml:space="preserve"> PAGEREF _Toc67391380 \h </w:instrText>
        </w:r>
        <w:r w:rsidR="0086730F" w:rsidRPr="00642CBA">
          <w:rPr>
            <w:noProof/>
            <w:webHidden/>
          </w:rPr>
        </w:r>
        <w:r w:rsidR="0086730F" w:rsidRPr="00642CBA">
          <w:rPr>
            <w:noProof/>
            <w:webHidden/>
          </w:rPr>
          <w:fldChar w:fldCharType="separate"/>
        </w:r>
        <w:r w:rsidR="00E1682C">
          <w:rPr>
            <w:noProof/>
            <w:webHidden/>
          </w:rPr>
          <w:t>39</w:t>
        </w:r>
        <w:r w:rsidR="0086730F" w:rsidRPr="00642CBA">
          <w:rPr>
            <w:noProof/>
            <w:webHidden/>
          </w:rPr>
          <w:fldChar w:fldCharType="end"/>
        </w:r>
      </w:hyperlink>
    </w:p>
    <w:p w14:paraId="3C7271EE" w14:textId="445FA670" w:rsidR="0086730F" w:rsidRPr="00642CBA" w:rsidRDefault="008C2D74">
      <w:pPr>
        <w:pStyle w:val="TOC2"/>
        <w:tabs>
          <w:tab w:val="right" w:leader="dot" w:pos="8630"/>
        </w:tabs>
        <w:rPr>
          <w:rFonts w:asciiTheme="minorHAnsi" w:eastAsiaTheme="minorEastAsia" w:hAnsiTheme="minorHAnsi" w:cstheme="minorBidi"/>
          <w:noProof/>
          <w:szCs w:val="22"/>
        </w:rPr>
      </w:pPr>
      <w:hyperlink w:anchor="_Toc67391381" w:history="1">
        <w:r w:rsidR="0086730F" w:rsidRPr="00642CBA">
          <w:rPr>
            <w:rStyle w:val="Hyperlink"/>
            <w:noProof/>
          </w:rPr>
          <w:t>C. REPORTING</w:t>
        </w:r>
        <w:r w:rsidR="0086730F" w:rsidRPr="00642CBA">
          <w:rPr>
            <w:noProof/>
            <w:webHidden/>
          </w:rPr>
          <w:tab/>
        </w:r>
        <w:r w:rsidR="0086730F" w:rsidRPr="00642CBA">
          <w:rPr>
            <w:noProof/>
            <w:webHidden/>
          </w:rPr>
          <w:fldChar w:fldCharType="begin"/>
        </w:r>
        <w:r w:rsidR="0086730F" w:rsidRPr="00642CBA">
          <w:rPr>
            <w:noProof/>
            <w:webHidden/>
          </w:rPr>
          <w:instrText xml:space="preserve"> PAGEREF _Toc67391381 \h </w:instrText>
        </w:r>
        <w:r w:rsidR="0086730F" w:rsidRPr="00642CBA">
          <w:rPr>
            <w:noProof/>
            <w:webHidden/>
          </w:rPr>
        </w:r>
        <w:r w:rsidR="0086730F" w:rsidRPr="00642CBA">
          <w:rPr>
            <w:noProof/>
            <w:webHidden/>
          </w:rPr>
          <w:fldChar w:fldCharType="separate"/>
        </w:r>
        <w:r w:rsidR="00E1682C">
          <w:rPr>
            <w:noProof/>
            <w:webHidden/>
          </w:rPr>
          <w:t>40</w:t>
        </w:r>
        <w:r w:rsidR="0086730F" w:rsidRPr="00642CBA">
          <w:rPr>
            <w:noProof/>
            <w:webHidden/>
          </w:rPr>
          <w:fldChar w:fldCharType="end"/>
        </w:r>
      </w:hyperlink>
    </w:p>
    <w:p w14:paraId="0D898F0E" w14:textId="46772DCE" w:rsidR="0086730F" w:rsidRPr="00642CBA" w:rsidRDefault="008C2D74">
      <w:pPr>
        <w:pStyle w:val="TOC1"/>
        <w:tabs>
          <w:tab w:val="right" w:leader="dot" w:pos="8630"/>
        </w:tabs>
        <w:rPr>
          <w:rFonts w:asciiTheme="minorHAnsi" w:eastAsiaTheme="minorEastAsia" w:hAnsiTheme="minorHAnsi" w:cstheme="minorBidi"/>
          <w:noProof/>
          <w:szCs w:val="22"/>
        </w:rPr>
      </w:pPr>
      <w:hyperlink w:anchor="_Toc67391382" w:history="1">
        <w:r w:rsidR="0086730F" w:rsidRPr="00642CBA">
          <w:rPr>
            <w:rStyle w:val="Hyperlink"/>
            <w:noProof/>
          </w:rPr>
          <w:t>Section VII - QUESTIONS/AGENCY CONTACTS</w:t>
        </w:r>
        <w:r w:rsidR="0086730F" w:rsidRPr="00642CBA">
          <w:rPr>
            <w:noProof/>
            <w:webHidden/>
          </w:rPr>
          <w:tab/>
        </w:r>
        <w:r w:rsidR="0086730F" w:rsidRPr="00642CBA">
          <w:rPr>
            <w:noProof/>
            <w:webHidden/>
          </w:rPr>
          <w:fldChar w:fldCharType="begin"/>
        </w:r>
        <w:r w:rsidR="0086730F" w:rsidRPr="00642CBA">
          <w:rPr>
            <w:noProof/>
            <w:webHidden/>
          </w:rPr>
          <w:instrText xml:space="preserve"> PAGEREF _Toc67391382 \h </w:instrText>
        </w:r>
        <w:r w:rsidR="0086730F" w:rsidRPr="00642CBA">
          <w:rPr>
            <w:noProof/>
            <w:webHidden/>
          </w:rPr>
        </w:r>
        <w:r w:rsidR="0086730F" w:rsidRPr="00642CBA">
          <w:rPr>
            <w:noProof/>
            <w:webHidden/>
          </w:rPr>
          <w:fldChar w:fldCharType="separate"/>
        </w:r>
        <w:r w:rsidR="00E1682C">
          <w:rPr>
            <w:noProof/>
            <w:webHidden/>
          </w:rPr>
          <w:t>41</w:t>
        </w:r>
        <w:r w:rsidR="0086730F" w:rsidRPr="00642CBA">
          <w:rPr>
            <w:noProof/>
            <w:webHidden/>
          </w:rPr>
          <w:fldChar w:fldCharType="end"/>
        </w:r>
      </w:hyperlink>
    </w:p>
    <w:p w14:paraId="7141CC86" w14:textId="6F762990" w:rsidR="0086730F" w:rsidRPr="00642CBA" w:rsidRDefault="008C2D74">
      <w:pPr>
        <w:pStyle w:val="TOC2"/>
        <w:tabs>
          <w:tab w:val="right" w:leader="dot" w:pos="8630"/>
        </w:tabs>
        <w:rPr>
          <w:rFonts w:asciiTheme="minorHAnsi" w:eastAsiaTheme="minorEastAsia" w:hAnsiTheme="minorHAnsi" w:cstheme="minorBidi"/>
          <w:noProof/>
          <w:szCs w:val="22"/>
        </w:rPr>
      </w:pPr>
      <w:hyperlink w:anchor="_Toc67391383" w:history="1">
        <w:r w:rsidR="0086730F" w:rsidRPr="00642CBA">
          <w:rPr>
            <w:rStyle w:val="Hyperlink"/>
            <w:noProof/>
          </w:rPr>
          <w:t>A. QUESTIONS</w:t>
        </w:r>
        <w:r w:rsidR="0086730F" w:rsidRPr="00642CBA">
          <w:rPr>
            <w:noProof/>
            <w:webHidden/>
          </w:rPr>
          <w:tab/>
        </w:r>
        <w:r w:rsidR="0086730F" w:rsidRPr="00642CBA">
          <w:rPr>
            <w:noProof/>
            <w:webHidden/>
          </w:rPr>
          <w:fldChar w:fldCharType="begin"/>
        </w:r>
        <w:r w:rsidR="0086730F" w:rsidRPr="00642CBA">
          <w:rPr>
            <w:noProof/>
            <w:webHidden/>
          </w:rPr>
          <w:instrText xml:space="preserve"> PAGEREF _Toc67391383 \h </w:instrText>
        </w:r>
        <w:r w:rsidR="0086730F" w:rsidRPr="00642CBA">
          <w:rPr>
            <w:noProof/>
            <w:webHidden/>
          </w:rPr>
        </w:r>
        <w:r w:rsidR="0086730F" w:rsidRPr="00642CBA">
          <w:rPr>
            <w:noProof/>
            <w:webHidden/>
          </w:rPr>
          <w:fldChar w:fldCharType="separate"/>
        </w:r>
        <w:r w:rsidR="00E1682C">
          <w:rPr>
            <w:noProof/>
            <w:webHidden/>
          </w:rPr>
          <w:t>41</w:t>
        </w:r>
        <w:r w:rsidR="0086730F" w:rsidRPr="00642CBA">
          <w:rPr>
            <w:noProof/>
            <w:webHidden/>
          </w:rPr>
          <w:fldChar w:fldCharType="end"/>
        </w:r>
      </w:hyperlink>
    </w:p>
    <w:p w14:paraId="0450129D" w14:textId="2F1917CE" w:rsidR="0086730F" w:rsidRPr="00642CBA" w:rsidRDefault="008C2D74">
      <w:pPr>
        <w:pStyle w:val="TOC2"/>
        <w:tabs>
          <w:tab w:val="right" w:leader="dot" w:pos="8630"/>
        </w:tabs>
        <w:rPr>
          <w:rFonts w:asciiTheme="minorHAnsi" w:eastAsiaTheme="minorEastAsia" w:hAnsiTheme="minorHAnsi" w:cstheme="minorBidi"/>
          <w:noProof/>
          <w:szCs w:val="22"/>
        </w:rPr>
      </w:pPr>
      <w:hyperlink w:anchor="_Toc67391384" w:history="1">
        <w:r w:rsidR="0086730F" w:rsidRPr="00642CBA">
          <w:rPr>
            <w:rStyle w:val="Hyperlink"/>
            <w:noProof/>
          </w:rPr>
          <w:t>B. AGENCY CONTACT</w:t>
        </w:r>
        <w:r w:rsidR="0086730F" w:rsidRPr="00642CBA">
          <w:rPr>
            <w:noProof/>
            <w:webHidden/>
          </w:rPr>
          <w:tab/>
        </w:r>
        <w:r w:rsidR="0086730F" w:rsidRPr="00642CBA">
          <w:rPr>
            <w:noProof/>
            <w:webHidden/>
          </w:rPr>
          <w:fldChar w:fldCharType="begin"/>
        </w:r>
        <w:r w:rsidR="0086730F" w:rsidRPr="00642CBA">
          <w:rPr>
            <w:noProof/>
            <w:webHidden/>
          </w:rPr>
          <w:instrText xml:space="preserve"> PAGEREF _Toc67391384 \h </w:instrText>
        </w:r>
        <w:r w:rsidR="0086730F" w:rsidRPr="00642CBA">
          <w:rPr>
            <w:noProof/>
            <w:webHidden/>
          </w:rPr>
        </w:r>
        <w:r w:rsidR="0086730F" w:rsidRPr="00642CBA">
          <w:rPr>
            <w:noProof/>
            <w:webHidden/>
          </w:rPr>
          <w:fldChar w:fldCharType="separate"/>
        </w:r>
        <w:r w:rsidR="00E1682C">
          <w:rPr>
            <w:noProof/>
            <w:webHidden/>
          </w:rPr>
          <w:t>41</w:t>
        </w:r>
        <w:r w:rsidR="0086730F" w:rsidRPr="00642CBA">
          <w:rPr>
            <w:noProof/>
            <w:webHidden/>
          </w:rPr>
          <w:fldChar w:fldCharType="end"/>
        </w:r>
      </w:hyperlink>
    </w:p>
    <w:p w14:paraId="0EE6D419" w14:textId="07D19859" w:rsidR="0086730F" w:rsidRPr="00642CBA" w:rsidRDefault="008C2D74">
      <w:pPr>
        <w:pStyle w:val="TOC1"/>
        <w:tabs>
          <w:tab w:val="right" w:leader="dot" w:pos="8630"/>
        </w:tabs>
        <w:rPr>
          <w:rFonts w:asciiTheme="minorHAnsi" w:eastAsiaTheme="minorEastAsia" w:hAnsiTheme="minorHAnsi" w:cstheme="minorBidi"/>
          <w:noProof/>
          <w:szCs w:val="22"/>
        </w:rPr>
      </w:pPr>
      <w:hyperlink w:anchor="_Toc67391385" w:history="1">
        <w:r w:rsidR="0086730F" w:rsidRPr="00642CBA">
          <w:rPr>
            <w:rStyle w:val="Hyperlink"/>
            <w:noProof/>
          </w:rPr>
          <w:t>Section VIII - OTHER INFORMATION</w:t>
        </w:r>
        <w:r w:rsidR="0086730F" w:rsidRPr="00642CBA">
          <w:rPr>
            <w:noProof/>
            <w:webHidden/>
          </w:rPr>
          <w:tab/>
        </w:r>
        <w:r w:rsidR="0086730F" w:rsidRPr="00642CBA">
          <w:rPr>
            <w:noProof/>
            <w:webHidden/>
          </w:rPr>
          <w:fldChar w:fldCharType="begin"/>
        </w:r>
        <w:r w:rsidR="0086730F" w:rsidRPr="00642CBA">
          <w:rPr>
            <w:noProof/>
            <w:webHidden/>
          </w:rPr>
          <w:instrText xml:space="preserve"> PAGEREF _Toc67391385 \h </w:instrText>
        </w:r>
        <w:r w:rsidR="0086730F" w:rsidRPr="00642CBA">
          <w:rPr>
            <w:noProof/>
            <w:webHidden/>
          </w:rPr>
        </w:r>
        <w:r w:rsidR="0086730F" w:rsidRPr="00642CBA">
          <w:rPr>
            <w:noProof/>
            <w:webHidden/>
          </w:rPr>
          <w:fldChar w:fldCharType="separate"/>
        </w:r>
        <w:r w:rsidR="00E1682C">
          <w:rPr>
            <w:noProof/>
            <w:webHidden/>
          </w:rPr>
          <w:t>42</w:t>
        </w:r>
        <w:r w:rsidR="0086730F" w:rsidRPr="00642CBA">
          <w:rPr>
            <w:noProof/>
            <w:webHidden/>
          </w:rPr>
          <w:fldChar w:fldCharType="end"/>
        </w:r>
      </w:hyperlink>
    </w:p>
    <w:p w14:paraId="48638C5D" w14:textId="15BB9385" w:rsidR="0086730F" w:rsidRPr="00642CBA" w:rsidRDefault="008C2D74">
      <w:pPr>
        <w:pStyle w:val="TOC2"/>
        <w:tabs>
          <w:tab w:val="right" w:leader="dot" w:pos="8630"/>
        </w:tabs>
        <w:rPr>
          <w:rFonts w:asciiTheme="minorHAnsi" w:eastAsiaTheme="minorEastAsia" w:hAnsiTheme="minorHAnsi" w:cstheme="minorBidi"/>
          <w:noProof/>
          <w:szCs w:val="22"/>
        </w:rPr>
      </w:pPr>
      <w:hyperlink w:anchor="_Toc67391386" w:history="1">
        <w:r w:rsidR="0086730F" w:rsidRPr="00642CBA">
          <w:rPr>
            <w:rStyle w:val="Hyperlink"/>
            <w:noProof/>
          </w:rPr>
          <w:t>A. MODIFICATIONS</w:t>
        </w:r>
        <w:r w:rsidR="0086730F" w:rsidRPr="00642CBA">
          <w:rPr>
            <w:noProof/>
            <w:webHidden/>
          </w:rPr>
          <w:tab/>
        </w:r>
        <w:r w:rsidR="0086730F" w:rsidRPr="00642CBA">
          <w:rPr>
            <w:noProof/>
            <w:webHidden/>
          </w:rPr>
          <w:fldChar w:fldCharType="begin"/>
        </w:r>
        <w:r w:rsidR="0086730F" w:rsidRPr="00642CBA">
          <w:rPr>
            <w:noProof/>
            <w:webHidden/>
          </w:rPr>
          <w:instrText xml:space="preserve"> PAGEREF _Toc67391386 \h </w:instrText>
        </w:r>
        <w:r w:rsidR="0086730F" w:rsidRPr="00642CBA">
          <w:rPr>
            <w:noProof/>
            <w:webHidden/>
          </w:rPr>
        </w:r>
        <w:r w:rsidR="0086730F" w:rsidRPr="00642CBA">
          <w:rPr>
            <w:noProof/>
            <w:webHidden/>
          </w:rPr>
          <w:fldChar w:fldCharType="separate"/>
        </w:r>
        <w:r w:rsidR="00E1682C">
          <w:rPr>
            <w:noProof/>
            <w:webHidden/>
          </w:rPr>
          <w:t>42</w:t>
        </w:r>
        <w:r w:rsidR="0086730F" w:rsidRPr="00642CBA">
          <w:rPr>
            <w:noProof/>
            <w:webHidden/>
          </w:rPr>
          <w:fldChar w:fldCharType="end"/>
        </w:r>
      </w:hyperlink>
    </w:p>
    <w:p w14:paraId="2E0C97FD" w14:textId="3F1016C2" w:rsidR="0086730F" w:rsidRPr="00642CBA" w:rsidRDefault="008C2D74">
      <w:pPr>
        <w:pStyle w:val="TOC2"/>
        <w:tabs>
          <w:tab w:val="right" w:leader="dot" w:pos="8630"/>
        </w:tabs>
        <w:rPr>
          <w:rFonts w:asciiTheme="minorHAnsi" w:eastAsiaTheme="minorEastAsia" w:hAnsiTheme="minorHAnsi" w:cstheme="minorBidi"/>
          <w:noProof/>
          <w:szCs w:val="22"/>
        </w:rPr>
      </w:pPr>
      <w:hyperlink w:anchor="_Toc67391387" w:history="1">
        <w:r w:rsidR="0086730F" w:rsidRPr="00642CBA">
          <w:rPr>
            <w:rStyle w:val="Hyperlink"/>
            <w:noProof/>
          </w:rPr>
          <w:t>B. GOVERNMENT RIGHT TO REJECT OR NEGOTIATE</w:t>
        </w:r>
        <w:r w:rsidR="0086730F" w:rsidRPr="00642CBA">
          <w:rPr>
            <w:noProof/>
            <w:webHidden/>
          </w:rPr>
          <w:tab/>
        </w:r>
        <w:r w:rsidR="0086730F" w:rsidRPr="00642CBA">
          <w:rPr>
            <w:noProof/>
            <w:webHidden/>
          </w:rPr>
          <w:fldChar w:fldCharType="begin"/>
        </w:r>
        <w:r w:rsidR="0086730F" w:rsidRPr="00642CBA">
          <w:rPr>
            <w:noProof/>
            <w:webHidden/>
          </w:rPr>
          <w:instrText xml:space="preserve"> PAGEREF _Toc67391387 \h </w:instrText>
        </w:r>
        <w:r w:rsidR="0086730F" w:rsidRPr="00642CBA">
          <w:rPr>
            <w:noProof/>
            <w:webHidden/>
          </w:rPr>
        </w:r>
        <w:r w:rsidR="0086730F" w:rsidRPr="00642CBA">
          <w:rPr>
            <w:noProof/>
            <w:webHidden/>
          </w:rPr>
          <w:fldChar w:fldCharType="separate"/>
        </w:r>
        <w:r w:rsidR="00E1682C">
          <w:rPr>
            <w:noProof/>
            <w:webHidden/>
          </w:rPr>
          <w:t>42</w:t>
        </w:r>
        <w:r w:rsidR="0086730F" w:rsidRPr="00642CBA">
          <w:rPr>
            <w:noProof/>
            <w:webHidden/>
          </w:rPr>
          <w:fldChar w:fldCharType="end"/>
        </w:r>
      </w:hyperlink>
    </w:p>
    <w:p w14:paraId="342F9456" w14:textId="4D55CFEE" w:rsidR="0086730F" w:rsidRPr="00642CBA" w:rsidRDefault="008C2D74">
      <w:pPr>
        <w:pStyle w:val="TOC2"/>
        <w:tabs>
          <w:tab w:val="right" w:leader="dot" w:pos="8630"/>
        </w:tabs>
        <w:rPr>
          <w:rFonts w:asciiTheme="minorHAnsi" w:eastAsiaTheme="minorEastAsia" w:hAnsiTheme="minorHAnsi" w:cstheme="minorBidi"/>
          <w:noProof/>
          <w:szCs w:val="22"/>
        </w:rPr>
      </w:pPr>
      <w:hyperlink w:anchor="_Toc67391388" w:history="1">
        <w:r w:rsidR="0086730F" w:rsidRPr="00642CBA">
          <w:rPr>
            <w:rStyle w:val="Hyperlink"/>
            <w:noProof/>
          </w:rPr>
          <w:t>C. COMMITMENT OF PUBLIC FUNDS</w:t>
        </w:r>
        <w:r w:rsidR="0086730F" w:rsidRPr="00642CBA">
          <w:rPr>
            <w:noProof/>
            <w:webHidden/>
          </w:rPr>
          <w:tab/>
        </w:r>
        <w:r w:rsidR="0086730F" w:rsidRPr="00642CBA">
          <w:rPr>
            <w:noProof/>
            <w:webHidden/>
          </w:rPr>
          <w:fldChar w:fldCharType="begin"/>
        </w:r>
        <w:r w:rsidR="0086730F" w:rsidRPr="00642CBA">
          <w:rPr>
            <w:noProof/>
            <w:webHidden/>
          </w:rPr>
          <w:instrText xml:space="preserve"> PAGEREF _Toc67391388 \h </w:instrText>
        </w:r>
        <w:r w:rsidR="0086730F" w:rsidRPr="00642CBA">
          <w:rPr>
            <w:noProof/>
            <w:webHidden/>
          </w:rPr>
        </w:r>
        <w:r w:rsidR="0086730F" w:rsidRPr="00642CBA">
          <w:rPr>
            <w:noProof/>
            <w:webHidden/>
          </w:rPr>
          <w:fldChar w:fldCharType="separate"/>
        </w:r>
        <w:r w:rsidR="00E1682C">
          <w:rPr>
            <w:noProof/>
            <w:webHidden/>
          </w:rPr>
          <w:t>42</w:t>
        </w:r>
        <w:r w:rsidR="0086730F" w:rsidRPr="00642CBA">
          <w:rPr>
            <w:noProof/>
            <w:webHidden/>
          </w:rPr>
          <w:fldChar w:fldCharType="end"/>
        </w:r>
      </w:hyperlink>
    </w:p>
    <w:p w14:paraId="205A6F67" w14:textId="5F5B52EF" w:rsidR="0086730F" w:rsidRPr="00642CBA" w:rsidRDefault="008C2D74">
      <w:pPr>
        <w:pStyle w:val="TOC2"/>
        <w:tabs>
          <w:tab w:val="right" w:leader="dot" w:pos="8630"/>
        </w:tabs>
        <w:rPr>
          <w:rFonts w:asciiTheme="minorHAnsi" w:eastAsiaTheme="minorEastAsia" w:hAnsiTheme="minorHAnsi" w:cstheme="minorBidi"/>
          <w:noProof/>
          <w:szCs w:val="22"/>
        </w:rPr>
      </w:pPr>
      <w:hyperlink w:anchor="_Toc67391389" w:history="1">
        <w:r w:rsidR="0086730F" w:rsidRPr="00642CBA">
          <w:rPr>
            <w:rStyle w:val="Hyperlink"/>
            <w:noProof/>
          </w:rPr>
          <w:t>D. PROPRIETARY APPLICATION INFORMATION</w:t>
        </w:r>
        <w:r w:rsidR="0086730F" w:rsidRPr="00642CBA">
          <w:rPr>
            <w:noProof/>
            <w:webHidden/>
          </w:rPr>
          <w:tab/>
        </w:r>
        <w:r w:rsidR="0086730F" w:rsidRPr="00642CBA">
          <w:rPr>
            <w:noProof/>
            <w:webHidden/>
          </w:rPr>
          <w:fldChar w:fldCharType="begin"/>
        </w:r>
        <w:r w:rsidR="0086730F" w:rsidRPr="00642CBA">
          <w:rPr>
            <w:noProof/>
            <w:webHidden/>
          </w:rPr>
          <w:instrText xml:space="preserve"> PAGEREF _Toc67391389 \h </w:instrText>
        </w:r>
        <w:r w:rsidR="0086730F" w:rsidRPr="00642CBA">
          <w:rPr>
            <w:noProof/>
            <w:webHidden/>
          </w:rPr>
        </w:r>
        <w:r w:rsidR="0086730F" w:rsidRPr="00642CBA">
          <w:rPr>
            <w:noProof/>
            <w:webHidden/>
          </w:rPr>
          <w:fldChar w:fldCharType="separate"/>
        </w:r>
        <w:r w:rsidR="00E1682C">
          <w:rPr>
            <w:noProof/>
            <w:webHidden/>
          </w:rPr>
          <w:t>42</w:t>
        </w:r>
        <w:r w:rsidR="0086730F" w:rsidRPr="00642CBA">
          <w:rPr>
            <w:noProof/>
            <w:webHidden/>
          </w:rPr>
          <w:fldChar w:fldCharType="end"/>
        </w:r>
      </w:hyperlink>
    </w:p>
    <w:p w14:paraId="487072D2" w14:textId="598BE605" w:rsidR="0086730F" w:rsidRPr="00642CBA" w:rsidRDefault="008C2D74">
      <w:pPr>
        <w:pStyle w:val="TOC2"/>
        <w:tabs>
          <w:tab w:val="right" w:leader="dot" w:pos="8630"/>
        </w:tabs>
        <w:rPr>
          <w:rFonts w:asciiTheme="minorHAnsi" w:eastAsiaTheme="minorEastAsia" w:hAnsiTheme="minorHAnsi" w:cstheme="minorBidi"/>
          <w:noProof/>
          <w:szCs w:val="22"/>
        </w:rPr>
      </w:pPr>
      <w:hyperlink w:anchor="_Toc67391390" w:history="1">
        <w:r w:rsidR="0086730F" w:rsidRPr="00642CBA">
          <w:rPr>
            <w:rStyle w:val="Hyperlink"/>
            <w:noProof/>
          </w:rPr>
          <w:t>E. EVALUATION AND ADMINISTRATION BY NON-FEDERAL PERSONNEL</w:t>
        </w:r>
        <w:r w:rsidR="0086730F" w:rsidRPr="00642CBA">
          <w:rPr>
            <w:noProof/>
            <w:webHidden/>
          </w:rPr>
          <w:tab/>
        </w:r>
        <w:r w:rsidR="0086730F" w:rsidRPr="00642CBA">
          <w:rPr>
            <w:noProof/>
            <w:webHidden/>
          </w:rPr>
          <w:fldChar w:fldCharType="begin"/>
        </w:r>
        <w:r w:rsidR="0086730F" w:rsidRPr="00642CBA">
          <w:rPr>
            <w:noProof/>
            <w:webHidden/>
          </w:rPr>
          <w:instrText xml:space="preserve"> PAGEREF _Toc67391390 \h </w:instrText>
        </w:r>
        <w:r w:rsidR="0086730F" w:rsidRPr="00642CBA">
          <w:rPr>
            <w:noProof/>
            <w:webHidden/>
          </w:rPr>
        </w:r>
        <w:r w:rsidR="0086730F" w:rsidRPr="00642CBA">
          <w:rPr>
            <w:noProof/>
            <w:webHidden/>
          </w:rPr>
          <w:fldChar w:fldCharType="separate"/>
        </w:r>
        <w:r w:rsidR="00E1682C">
          <w:rPr>
            <w:noProof/>
            <w:webHidden/>
          </w:rPr>
          <w:t>43</w:t>
        </w:r>
        <w:r w:rsidR="0086730F" w:rsidRPr="00642CBA">
          <w:rPr>
            <w:noProof/>
            <w:webHidden/>
          </w:rPr>
          <w:fldChar w:fldCharType="end"/>
        </w:r>
      </w:hyperlink>
    </w:p>
    <w:p w14:paraId="1CF1C92B" w14:textId="6608971B" w:rsidR="0086730F" w:rsidRPr="00642CBA" w:rsidRDefault="008C2D74">
      <w:pPr>
        <w:pStyle w:val="TOC2"/>
        <w:tabs>
          <w:tab w:val="right" w:leader="dot" w:pos="8630"/>
        </w:tabs>
        <w:rPr>
          <w:rFonts w:asciiTheme="minorHAnsi" w:eastAsiaTheme="minorEastAsia" w:hAnsiTheme="minorHAnsi" w:cstheme="minorBidi"/>
          <w:noProof/>
          <w:szCs w:val="22"/>
        </w:rPr>
      </w:pPr>
      <w:hyperlink w:anchor="_Toc67391391" w:history="1">
        <w:r w:rsidR="0086730F" w:rsidRPr="00642CBA">
          <w:rPr>
            <w:rStyle w:val="Hyperlink"/>
            <w:noProof/>
          </w:rPr>
          <w:t>F. INTELLECTUAL PROPERTY DEVELOPED UNDER THIS PROGRAM</w:t>
        </w:r>
        <w:r w:rsidR="0086730F" w:rsidRPr="00642CBA">
          <w:rPr>
            <w:noProof/>
            <w:webHidden/>
          </w:rPr>
          <w:tab/>
        </w:r>
        <w:r w:rsidR="0086730F" w:rsidRPr="00642CBA">
          <w:rPr>
            <w:noProof/>
            <w:webHidden/>
          </w:rPr>
          <w:fldChar w:fldCharType="begin"/>
        </w:r>
        <w:r w:rsidR="0086730F" w:rsidRPr="00642CBA">
          <w:rPr>
            <w:noProof/>
            <w:webHidden/>
          </w:rPr>
          <w:instrText xml:space="preserve"> PAGEREF _Toc67391391 \h </w:instrText>
        </w:r>
        <w:r w:rsidR="0086730F" w:rsidRPr="00642CBA">
          <w:rPr>
            <w:noProof/>
            <w:webHidden/>
          </w:rPr>
        </w:r>
        <w:r w:rsidR="0086730F" w:rsidRPr="00642CBA">
          <w:rPr>
            <w:noProof/>
            <w:webHidden/>
          </w:rPr>
          <w:fldChar w:fldCharType="separate"/>
        </w:r>
        <w:r w:rsidR="00E1682C">
          <w:rPr>
            <w:noProof/>
            <w:webHidden/>
          </w:rPr>
          <w:t>43</w:t>
        </w:r>
        <w:r w:rsidR="0086730F" w:rsidRPr="00642CBA">
          <w:rPr>
            <w:noProof/>
            <w:webHidden/>
          </w:rPr>
          <w:fldChar w:fldCharType="end"/>
        </w:r>
      </w:hyperlink>
    </w:p>
    <w:p w14:paraId="02BF3929" w14:textId="1A1D44CF" w:rsidR="0086730F" w:rsidRPr="00642CBA" w:rsidRDefault="008C2D74">
      <w:pPr>
        <w:pStyle w:val="TOC2"/>
        <w:tabs>
          <w:tab w:val="right" w:leader="dot" w:pos="8630"/>
        </w:tabs>
        <w:rPr>
          <w:rFonts w:asciiTheme="minorHAnsi" w:eastAsiaTheme="minorEastAsia" w:hAnsiTheme="minorHAnsi" w:cstheme="minorBidi"/>
          <w:noProof/>
          <w:szCs w:val="22"/>
        </w:rPr>
      </w:pPr>
      <w:hyperlink w:anchor="_Toc67391392" w:history="1">
        <w:r w:rsidR="0086730F" w:rsidRPr="00642CBA">
          <w:rPr>
            <w:rStyle w:val="Hyperlink"/>
            <w:noProof/>
          </w:rPr>
          <w:t>G. NOTICE OF RIGHT TO REQUEST PATENT WAIVER</w:t>
        </w:r>
        <w:r w:rsidR="0086730F" w:rsidRPr="00642CBA">
          <w:rPr>
            <w:noProof/>
            <w:webHidden/>
          </w:rPr>
          <w:tab/>
        </w:r>
        <w:r w:rsidR="0086730F" w:rsidRPr="00642CBA">
          <w:rPr>
            <w:noProof/>
            <w:webHidden/>
          </w:rPr>
          <w:fldChar w:fldCharType="begin"/>
        </w:r>
        <w:r w:rsidR="0086730F" w:rsidRPr="00642CBA">
          <w:rPr>
            <w:noProof/>
            <w:webHidden/>
          </w:rPr>
          <w:instrText xml:space="preserve"> PAGEREF _Toc67391392 \h </w:instrText>
        </w:r>
        <w:r w:rsidR="0086730F" w:rsidRPr="00642CBA">
          <w:rPr>
            <w:noProof/>
            <w:webHidden/>
          </w:rPr>
        </w:r>
        <w:r w:rsidR="0086730F" w:rsidRPr="00642CBA">
          <w:rPr>
            <w:noProof/>
            <w:webHidden/>
          </w:rPr>
          <w:fldChar w:fldCharType="separate"/>
        </w:r>
        <w:r w:rsidR="00E1682C">
          <w:rPr>
            <w:noProof/>
            <w:webHidden/>
          </w:rPr>
          <w:t>43</w:t>
        </w:r>
        <w:r w:rsidR="0086730F" w:rsidRPr="00642CBA">
          <w:rPr>
            <w:noProof/>
            <w:webHidden/>
          </w:rPr>
          <w:fldChar w:fldCharType="end"/>
        </w:r>
      </w:hyperlink>
    </w:p>
    <w:p w14:paraId="7D0098C2" w14:textId="44CFB227" w:rsidR="0086730F" w:rsidRPr="00642CBA" w:rsidRDefault="008C2D74">
      <w:pPr>
        <w:pStyle w:val="TOC2"/>
        <w:tabs>
          <w:tab w:val="right" w:leader="dot" w:pos="8630"/>
        </w:tabs>
        <w:rPr>
          <w:rFonts w:asciiTheme="minorHAnsi" w:eastAsiaTheme="minorEastAsia" w:hAnsiTheme="minorHAnsi" w:cstheme="minorBidi"/>
          <w:noProof/>
          <w:szCs w:val="22"/>
        </w:rPr>
      </w:pPr>
      <w:hyperlink w:anchor="_Toc67391393" w:history="1">
        <w:r w:rsidR="0086730F" w:rsidRPr="00642CBA">
          <w:rPr>
            <w:rStyle w:val="Hyperlink"/>
            <w:noProof/>
          </w:rPr>
          <w:t>H. NOTICE REGARDING ELIGIBLE/INELIGIBLE ACTIVITIES</w:t>
        </w:r>
        <w:r w:rsidR="0086730F" w:rsidRPr="00642CBA">
          <w:rPr>
            <w:noProof/>
            <w:webHidden/>
          </w:rPr>
          <w:tab/>
        </w:r>
        <w:r w:rsidR="0086730F" w:rsidRPr="00642CBA">
          <w:rPr>
            <w:noProof/>
            <w:webHidden/>
          </w:rPr>
          <w:fldChar w:fldCharType="begin"/>
        </w:r>
        <w:r w:rsidR="0086730F" w:rsidRPr="00642CBA">
          <w:rPr>
            <w:noProof/>
            <w:webHidden/>
          </w:rPr>
          <w:instrText xml:space="preserve"> PAGEREF _Toc67391393 \h </w:instrText>
        </w:r>
        <w:r w:rsidR="0086730F" w:rsidRPr="00642CBA">
          <w:rPr>
            <w:noProof/>
            <w:webHidden/>
          </w:rPr>
        </w:r>
        <w:r w:rsidR="0086730F" w:rsidRPr="00642CBA">
          <w:rPr>
            <w:noProof/>
            <w:webHidden/>
          </w:rPr>
          <w:fldChar w:fldCharType="separate"/>
        </w:r>
        <w:r w:rsidR="00E1682C">
          <w:rPr>
            <w:noProof/>
            <w:webHidden/>
          </w:rPr>
          <w:t>43</w:t>
        </w:r>
        <w:r w:rsidR="0086730F" w:rsidRPr="00642CBA">
          <w:rPr>
            <w:noProof/>
            <w:webHidden/>
          </w:rPr>
          <w:fldChar w:fldCharType="end"/>
        </w:r>
      </w:hyperlink>
    </w:p>
    <w:p w14:paraId="1AF13388" w14:textId="62B3C116" w:rsidR="0086730F" w:rsidRPr="00642CBA" w:rsidRDefault="008C2D74">
      <w:pPr>
        <w:pStyle w:val="TOC2"/>
        <w:tabs>
          <w:tab w:val="right" w:leader="dot" w:pos="8630"/>
        </w:tabs>
        <w:rPr>
          <w:rFonts w:asciiTheme="minorHAnsi" w:eastAsiaTheme="minorEastAsia" w:hAnsiTheme="minorHAnsi" w:cstheme="minorBidi"/>
          <w:noProof/>
          <w:szCs w:val="22"/>
        </w:rPr>
      </w:pPr>
      <w:hyperlink w:anchor="_Toc67391394" w:history="1">
        <w:r w:rsidR="0086730F" w:rsidRPr="00642CBA">
          <w:rPr>
            <w:rStyle w:val="Hyperlink"/>
            <w:noProof/>
          </w:rPr>
          <w:t>I. CONFERENCE SPENDING (FEBRUARY 2015)</w:t>
        </w:r>
        <w:r w:rsidR="0086730F" w:rsidRPr="00642CBA">
          <w:rPr>
            <w:noProof/>
            <w:webHidden/>
          </w:rPr>
          <w:tab/>
        </w:r>
        <w:r w:rsidR="0086730F" w:rsidRPr="00642CBA">
          <w:rPr>
            <w:noProof/>
            <w:webHidden/>
          </w:rPr>
          <w:fldChar w:fldCharType="begin"/>
        </w:r>
        <w:r w:rsidR="0086730F" w:rsidRPr="00642CBA">
          <w:rPr>
            <w:noProof/>
            <w:webHidden/>
          </w:rPr>
          <w:instrText xml:space="preserve"> PAGEREF _Toc67391394 \h </w:instrText>
        </w:r>
        <w:r w:rsidR="0086730F" w:rsidRPr="00642CBA">
          <w:rPr>
            <w:noProof/>
            <w:webHidden/>
          </w:rPr>
        </w:r>
        <w:r w:rsidR="0086730F" w:rsidRPr="00642CBA">
          <w:rPr>
            <w:noProof/>
            <w:webHidden/>
          </w:rPr>
          <w:fldChar w:fldCharType="separate"/>
        </w:r>
        <w:r w:rsidR="00E1682C">
          <w:rPr>
            <w:noProof/>
            <w:webHidden/>
          </w:rPr>
          <w:t>44</w:t>
        </w:r>
        <w:r w:rsidR="0086730F" w:rsidRPr="00642CBA">
          <w:rPr>
            <w:noProof/>
            <w:webHidden/>
          </w:rPr>
          <w:fldChar w:fldCharType="end"/>
        </w:r>
      </w:hyperlink>
    </w:p>
    <w:p w14:paraId="3252A5EC" w14:textId="64E368CB" w:rsidR="0086730F" w:rsidRPr="00642CBA" w:rsidRDefault="008C2D74">
      <w:pPr>
        <w:pStyle w:val="TOC1"/>
        <w:tabs>
          <w:tab w:val="right" w:leader="dot" w:pos="8630"/>
        </w:tabs>
        <w:rPr>
          <w:rFonts w:asciiTheme="minorHAnsi" w:eastAsiaTheme="minorEastAsia" w:hAnsiTheme="minorHAnsi" w:cstheme="minorBidi"/>
          <w:noProof/>
          <w:szCs w:val="22"/>
        </w:rPr>
      </w:pPr>
      <w:hyperlink w:anchor="_Toc67391395" w:history="1">
        <w:r w:rsidR="0086730F" w:rsidRPr="00642CBA">
          <w:rPr>
            <w:rStyle w:val="Hyperlink"/>
            <w:noProof/>
          </w:rPr>
          <w:t>Section IX - APPENDICES/REFERENCE MATERIAL</w:t>
        </w:r>
        <w:r w:rsidR="0086730F" w:rsidRPr="00642CBA">
          <w:rPr>
            <w:noProof/>
            <w:webHidden/>
          </w:rPr>
          <w:tab/>
        </w:r>
        <w:r w:rsidR="0086730F" w:rsidRPr="00642CBA">
          <w:rPr>
            <w:noProof/>
            <w:webHidden/>
          </w:rPr>
          <w:fldChar w:fldCharType="begin"/>
        </w:r>
        <w:r w:rsidR="0086730F" w:rsidRPr="00642CBA">
          <w:rPr>
            <w:noProof/>
            <w:webHidden/>
          </w:rPr>
          <w:instrText xml:space="preserve"> PAGEREF _Toc67391395 \h </w:instrText>
        </w:r>
        <w:r w:rsidR="0086730F" w:rsidRPr="00642CBA">
          <w:rPr>
            <w:noProof/>
            <w:webHidden/>
          </w:rPr>
        </w:r>
        <w:r w:rsidR="0086730F" w:rsidRPr="00642CBA">
          <w:rPr>
            <w:noProof/>
            <w:webHidden/>
          </w:rPr>
          <w:fldChar w:fldCharType="separate"/>
        </w:r>
        <w:r w:rsidR="00E1682C">
          <w:rPr>
            <w:noProof/>
            <w:webHidden/>
          </w:rPr>
          <w:t>45</w:t>
        </w:r>
        <w:r w:rsidR="0086730F" w:rsidRPr="00642CBA">
          <w:rPr>
            <w:noProof/>
            <w:webHidden/>
          </w:rPr>
          <w:fldChar w:fldCharType="end"/>
        </w:r>
      </w:hyperlink>
    </w:p>
    <w:p w14:paraId="7430F948" w14:textId="27B42D72" w:rsidR="00E455E8" w:rsidRPr="00642CBA" w:rsidRDefault="00E455E8">
      <w:pPr>
        <w:pStyle w:val="documentsection"/>
        <w:spacing w:after="134"/>
        <w:rPr>
          <w:rFonts w:ascii="Arial" w:hAnsi="Arial" w:cs="Arial"/>
          <w:u w:val="single"/>
        </w:rPr>
      </w:pPr>
      <w:r w:rsidRPr="00642CBA">
        <w:rPr>
          <w:rFonts w:ascii="Arial" w:hAnsi="Arial" w:cs="Arial"/>
          <w:u w:val="single"/>
        </w:rPr>
        <w:fldChar w:fldCharType="end"/>
      </w:r>
      <w:r w:rsidRPr="00642CBA">
        <w:rPr>
          <w:rFonts w:ascii="Arial" w:hAnsi="Arial" w:cs="Arial"/>
          <w:u w:val="single"/>
        </w:rPr>
        <w:br w:type="page"/>
      </w:r>
    </w:p>
    <w:p w14:paraId="2613FDA7" w14:textId="77777777" w:rsidR="00582D0A" w:rsidRPr="00642CBA" w:rsidRDefault="00582D0A">
      <w:pPr>
        <w:pStyle w:val="documentsection"/>
        <w:spacing w:after="134"/>
        <w:rPr>
          <w:rFonts w:ascii="Arial" w:hAnsi="Arial" w:cs="Arial"/>
          <w:u w:val="single"/>
        </w:rPr>
      </w:pPr>
    </w:p>
    <w:p w14:paraId="3CCD4B7D" w14:textId="3C571798" w:rsidR="00D9527C" w:rsidRPr="00642CBA" w:rsidRDefault="00E455E8">
      <w:pPr>
        <w:pStyle w:val="documentsection"/>
        <w:spacing w:after="134"/>
        <w:rPr>
          <w:rFonts w:ascii="Arial" w:hAnsi="Arial" w:cs="Arial"/>
          <w:sz w:val="22"/>
          <w:szCs w:val="22"/>
          <w:u w:val="single"/>
        </w:rPr>
      </w:pPr>
      <w:bookmarkStart w:id="0" w:name="_Toc67391314"/>
      <w:r w:rsidRPr="00642CBA">
        <w:rPr>
          <w:rFonts w:ascii="Arial" w:hAnsi="Arial" w:cs="Arial"/>
          <w:sz w:val="22"/>
          <w:szCs w:val="22"/>
          <w:u w:val="single"/>
        </w:rPr>
        <w:t>Section I - FUNDING OPPORTUNITY DESCRIPTION</w:t>
      </w:r>
      <w:bookmarkEnd w:id="0"/>
    </w:p>
    <w:p w14:paraId="38F15331" w14:textId="77777777" w:rsidR="00A6174C" w:rsidRPr="00642CBA" w:rsidRDefault="00A6174C" w:rsidP="00A6174C">
      <w:pPr>
        <w:pStyle w:val="header2"/>
        <w:spacing w:before="199" w:after="199"/>
        <w:rPr>
          <w:rFonts w:ascii="Arial" w:hAnsi="Arial" w:cs="Arial"/>
          <w:sz w:val="22"/>
          <w:szCs w:val="22"/>
        </w:rPr>
      </w:pPr>
      <w:bookmarkStart w:id="1" w:name="_Toc67391315"/>
      <w:r w:rsidRPr="00642CBA">
        <w:rPr>
          <w:rFonts w:ascii="Arial" w:hAnsi="Arial" w:cs="Arial"/>
          <w:sz w:val="22"/>
          <w:szCs w:val="22"/>
        </w:rPr>
        <w:t>DESCRIPTION</w:t>
      </w:r>
      <w:bookmarkEnd w:id="1"/>
    </w:p>
    <w:p w14:paraId="4E188139" w14:textId="7741A443" w:rsidR="00A22ADF" w:rsidRPr="00642CBA" w:rsidRDefault="00A22ADF">
      <w:pPr>
        <w:pStyle w:val="clausetitle"/>
        <w:spacing w:before="200" w:after="200"/>
        <w:rPr>
          <w:rFonts w:ascii="Arial" w:hAnsi="Arial" w:cs="Arial"/>
          <w:sz w:val="22"/>
          <w:szCs w:val="22"/>
        </w:rPr>
      </w:pPr>
      <w:r w:rsidRPr="00642CBA">
        <w:rPr>
          <w:rFonts w:ascii="Arial" w:hAnsi="Arial" w:cs="Arial"/>
          <w:sz w:val="22"/>
          <w:szCs w:val="22"/>
        </w:rPr>
        <w:t>A. Summary</w:t>
      </w:r>
    </w:p>
    <w:p w14:paraId="5BE0DB77" w14:textId="77777777" w:rsidR="00A22ADF" w:rsidRPr="00642CBA" w:rsidRDefault="00A22ADF" w:rsidP="00A22ADF">
      <w:pPr>
        <w:tabs>
          <w:tab w:val="left" w:pos="360"/>
        </w:tabs>
        <w:ind w:left="360"/>
        <w:rPr>
          <w:lang w:val="en"/>
        </w:rPr>
      </w:pPr>
      <w:r w:rsidRPr="00642CBA">
        <w:t xml:space="preserve">The Defense Programs’ Office of Research, Development, Test, and Evaluation within the Department of Energy’s (DOE) National Nuclear Security Administration (NNSA), </w:t>
      </w:r>
      <w:r w:rsidRPr="00642CBA">
        <w:rPr>
          <w:lang w:val="en"/>
        </w:rPr>
        <w:t xml:space="preserve">directs research and development activities to maintain the safety, security, and effectiveness of the nation’s nuclear weapons stockpile. This nuclear deterrent remains a vital part of our national security infrastructure. It maintains strategic stability, deters potential adversaries, and reassures our allies and partners of our security commitments. Since 1992, the United States has observed the moratorium on underground nuclear testing while significantly decreasing the size of its nuclear arsenal. National Policy required NNSA and its weapons laboratories to institute the science-based Stockpile Stewardship Program (SSP) to ensure the safety, security, and effectiveness of the stockpile, while allowing the country to pursue a variety of nonproliferation and disarmament goals. The SSP combines sophisticated experiments, highly accurate physics modeling, and improved computational power to simulate and predict nuclear weapon performance over a wide range of conditions and scenarios. </w:t>
      </w:r>
    </w:p>
    <w:p w14:paraId="5C505D2A" w14:textId="77777777" w:rsidR="00A22ADF" w:rsidRPr="00642CBA" w:rsidRDefault="00A22ADF" w:rsidP="00A22ADF">
      <w:pPr>
        <w:tabs>
          <w:tab w:val="left" w:pos="360"/>
        </w:tabs>
        <w:ind w:left="360"/>
      </w:pPr>
    </w:p>
    <w:p w14:paraId="1212F48B" w14:textId="57E9FE18" w:rsidR="00A22ADF" w:rsidRPr="00642CBA" w:rsidRDefault="00A22ADF" w:rsidP="00A22ADF">
      <w:pPr>
        <w:tabs>
          <w:tab w:val="left" w:pos="360"/>
        </w:tabs>
        <w:ind w:left="360"/>
        <w:rPr>
          <w:lang w:val="en"/>
        </w:rPr>
      </w:pPr>
      <w:r w:rsidRPr="00642CBA">
        <w:t xml:space="preserve">The Stewardship Science Academic Alliances (SSAA) Program was established in 2002 to support state-of-the-art research at U.S. academic institutions in areas of fundamental physical science and technology of relevance to the SSP mission. </w:t>
      </w:r>
      <w:r w:rsidRPr="00642CBA">
        <w:rPr>
          <w:lang w:val="en"/>
        </w:rPr>
        <w:t xml:space="preserve">The SSAA Program provides the research experience necessary to maintain a cadre of trained scientists </w:t>
      </w:r>
      <w:r w:rsidR="00AC13C7" w:rsidRPr="00642CBA">
        <w:rPr>
          <w:lang w:val="en"/>
        </w:rPr>
        <w:t xml:space="preserve">and engineers </w:t>
      </w:r>
      <w:r w:rsidRPr="00642CBA">
        <w:rPr>
          <w:lang w:val="en"/>
        </w:rPr>
        <w:t>at U.S. universities to meet the nation’s current and future SSP needs, with a focus on those areas not supported by other federal agencies. It supports the DOE/NNSA’s priorities both to address the workforce specific needs in science, technology, engineering, and mathematics and to support the next generation of professionals who will meet those needs.</w:t>
      </w:r>
    </w:p>
    <w:p w14:paraId="7C3C3BA1" w14:textId="77777777" w:rsidR="00A22ADF" w:rsidRPr="00642CBA" w:rsidRDefault="00A22ADF" w:rsidP="00A22ADF">
      <w:pPr>
        <w:tabs>
          <w:tab w:val="left" w:pos="360"/>
        </w:tabs>
        <w:ind w:left="360"/>
      </w:pPr>
    </w:p>
    <w:p w14:paraId="00CD5B9B" w14:textId="438C3416" w:rsidR="00A22ADF" w:rsidRPr="00642CBA" w:rsidRDefault="00A22ADF" w:rsidP="00E50CC7">
      <w:pPr>
        <w:tabs>
          <w:tab w:val="left" w:pos="360"/>
        </w:tabs>
        <w:ind w:left="360"/>
      </w:pPr>
      <w:r w:rsidRPr="00642CBA">
        <w:rPr>
          <w:lang w:val="en"/>
        </w:rPr>
        <w:t xml:space="preserve">The Office of Research, Development, Test, and Evaluation </w:t>
      </w:r>
      <w:r w:rsidRPr="00642CBA">
        <w:t xml:space="preserve">announce their interest in receiving applications for new or renewal financial assistance awards for research grants in the SSAA Program. </w:t>
      </w:r>
      <w:r w:rsidRPr="00642CBA">
        <w:rPr>
          <w:b/>
        </w:rPr>
        <w:t>Researchers seeking renewals of their current SSAA grant should apply to this FOA.</w:t>
      </w:r>
      <w:r w:rsidR="00E50CC7" w:rsidRPr="00642CBA">
        <w:t xml:space="preserve"> </w:t>
      </w:r>
      <w:r w:rsidRPr="00642CBA">
        <w:t xml:space="preserve">The research areas of interest in the SSAA Program for this announcement </w:t>
      </w:r>
      <w:proofErr w:type="gramStart"/>
      <w:r w:rsidRPr="00642CBA">
        <w:t>are:</w:t>
      </w:r>
      <w:proofErr w:type="gramEnd"/>
      <w:r w:rsidRPr="00642CBA">
        <w:t xml:space="preserve"> properties of materials under extreme conditions</w:t>
      </w:r>
      <w:r w:rsidR="000738B7" w:rsidRPr="00642CBA">
        <w:t xml:space="preserve"> and energetic environments;</w:t>
      </w:r>
      <w:r w:rsidRPr="00642CBA">
        <w:t xml:space="preserve"> hydrodynamics</w:t>
      </w:r>
      <w:r w:rsidR="000738B7" w:rsidRPr="00642CBA">
        <w:t xml:space="preserve">, instabilities and </w:t>
      </w:r>
      <w:proofErr w:type="spellStart"/>
      <w:r w:rsidR="000738B7" w:rsidRPr="00642CBA">
        <w:t>hydrosonics</w:t>
      </w:r>
      <w:proofErr w:type="spellEnd"/>
      <w:r w:rsidR="000738B7" w:rsidRPr="00642CBA">
        <w:t>;</w:t>
      </w:r>
      <w:r w:rsidRPr="00642CBA">
        <w:t xml:space="preserve"> low energy nuclear science; and radiochemistry.</w:t>
      </w:r>
    </w:p>
    <w:p w14:paraId="613FF9B6" w14:textId="77777777" w:rsidR="00A22ADF" w:rsidRPr="00642CBA" w:rsidRDefault="00A22ADF" w:rsidP="00A22ADF">
      <w:pPr>
        <w:tabs>
          <w:tab w:val="left" w:pos="360"/>
        </w:tabs>
        <w:ind w:left="360"/>
        <w:rPr>
          <w:color w:val="000000"/>
        </w:rPr>
      </w:pPr>
    </w:p>
    <w:p w14:paraId="6E5BA1FE" w14:textId="77777777" w:rsidR="00A22ADF" w:rsidRPr="00642CBA" w:rsidRDefault="00A22ADF" w:rsidP="00A22ADF">
      <w:pPr>
        <w:tabs>
          <w:tab w:val="left" w:pos="360"/>
        </w:tabs>
        <w:rPr>
          <w:b/>
          <w:bCs/>
          <w:color w:val="000000"/>
        </w:rPr>
      </w:pPr>
      <w:r w:rsidRPr="00642CBA">
        <w:rPr>
          <w:b/>
          <w:bCs/>
          <w:color w:val="000000"/>
        </w:rPr>
        <w:t>B.</w:t>
      </w:r>
      <w:r w:rsidRPr="00642CBA">
        <w:rPr>
          <w:b/>
          <w:bCs/>
          <w:color w:val="000000"/>
        </w:rPr>
        <w:tab/>
        <w:t>Program Objectives</w:t>
      </w:r>
    </w:p>
    <w:p w14:paraId="4C6281A3" w14:textId="77777777" w:rsidR="00A22ADF" w:rsidRPr="00642CBA" w:rsidRDefault="00A22ADF" w:rsidP="00A22ADF">
      <w:pPr>
        <w:tabs>
          <w:tab w:val="left" w:pos="360"/>
        </w:tabs>
        <w:rPr>
          <w:color w:val="000000"/>
        </w:rPr>
      </w:pPr>
    </w:p>
    <w:p w14:paraId="7A14277F" w14:textId="77777777" w:rsidR="00A22ADF" w:rsidRPr="00642CBA" w:rsidRDefault="00A22ADF" w:rsidP="00A22ADF">
      <w:pPr>
        <w:tabs>
          <w:tab w:val="left" w:pos="360"/>
        </w:tabs>
        <w:ind w:left="360"/>
        <w:rPr>
          <w:color w:val="000000"/>
        </w:rPr>
      </w:pPr>
      <w:r w:rsidRPr="00642CBA">
        <w:rPr>
          <w:color w:val="000000"/>
        </w:rPr>
        <w:t xml:space="preserve">The </w:t>
      </w:r>
      <w:r w:rsidRPr="00642CBA">
        <w:t>objectives</w:t>
      </w:r>
      <w:r w:rsidRPr="00642CBA">
        <w:rPr>
          <w:color w:val="000000"/>
        </w:rPr>
        <w:t xml:space="preserve"> of the SSAA Program are to: </w:t>
      </w:r>
    </w:p>
    <w:p w14:paraId="723C38CE" w14:textId="77777777" w:rsidR="00A22ADF" w:rsidRPr="00642CBA" w:rsidRDefault="00A22ADF" w:rsidP="00A22ADF">
      <w:pPr>
        <w:tabs>
          <w:tab w:val="left" w:pos="360"/>
        </w:tabs>
        <w:rPr>
          <w:color w:val="000000"/>
        </w:rPr>
      </w:pPr>
    </w:p>
    <w:p w14:paraId="0B5C38D7" w14:textId="150DDB12" w:rsidR="00A22ADF" w:rsidRPr="00642CBA" w:rsidRDefault="00A22ADF" w:rsidP="009F058B">
      <w:pPr>
        <w:numPr>
          <w:ilvl w:val="0"/>
          <w:numId w:val="9"/>
        </w:numPr>
        <w:tabs>
          <w:tab w:val="left" w:pos="360"/>
        </w:tabs>
        <w:autoSpaceDE w:val="0"/>
        <w:autoSpaceDN w:val="0"/>
        <w:adjustRightInd w:val="0"/>
        <w:rPr>
          <w:color w:val="000000"/>
        </w:rPr>
      </w:pPr>
      <w:r w:rsidRPr="00642CBA">
        <w:rPr>
          <w:color w:val="000000"/>
        </w:rPr>
        <w:t>Support the U.S. scientific</w:t>
      </w:r>
      <w:r w:rsidR="005C0015" w:rsidRPr="00642CBA">
        <w:rPr>
          <w:color w:val="000000"/>
        </w:rPr>
        <w:t xml:space="preserve"> and engineering</w:t>
      </w:r>
      <w:r w:rsidRPr="00642CBA">
        <w:rPr>
          <w:color w:val="000000"/>
        </w:rPr>
        <w:t xml:space="preserve"> community by funding basic research activities at universities that are of relevance to stockpile stewardship goals (see Section III.A for eligibility requirements</w:t>
      </w:r>
      <w:proofErr w:type="gramStart"/>
      <w:r w:rsidRPr="00642CBA">
        <w:rPr>
          <w:color w:val="000000"/>
        </w:rPr>
        <w:t>);</w:t>
      </w:r>
      <w:proofErr w:type="gramEnd"/>
    </w:p>
    <w:p w14:paraId="6BFD4946" w14:textId="77777777" w:rsidR="00A22ADF" w:rsidRPr="00642CBA" w:rsidRDefault="00A22ADF" w:rsidP="00A22ADF">
      <w:pPr>
        <w:tabs>
          <w:tab w:val="left" w:pos="360"/>
        </w:tabs>
        <w:rPr>
          <w:color w:val="000000"/>
        </w:rPr>
      </w:pPr>
    </w:p>
    <w:p w14:paraId="6EF0F2F8" w14:textId="77777777" w:rsidR="00A22ADF" w:rsidRPr="00642CBA" w:rsidRDefault="00A22ADF" w:rsidP="009F058B">
      <w:pPr>
        <w:numPr>
          <w:ilvl w:val="0"/>
          <w:numId w:val="9"/>
        </w:numPr>
        <w:tabs>
          <w:tab w:val="left" w:pos="360"/>
        </w:tabs>
        <w:autoSpaceDE w:val="0"/>
        <w:autoSpaceDN w:val="0"/>
        <w:adjustRightInd w:val="0"/>
        <w:rPr>
          <w:color w:val="000000"/>
        </w:rPr>
      </w:pPr>
      <w:r w:rsidRPr="00642CBA">
        <w:rPr>
          <w:color w:val="000000"/>
        </w:rPr>
        <w:lastRenderedPageBreak/>
        <w:t>Provide opportunities for intellectual challenge and collaboration by promoting scientific interactions between the academic community and scientists at the DOE/NNSA National Laboratories; and</w:t>
      </w:r>
    </w:p>
    <w:p w14:paraId="2CA60DB4" w14:textId="77777777" w:rsidR="00A22ADF" w:rsidRPr="00642CBA" w:rsidRDefault="00A22ADF" w:rsidP="00A22ADF">
      <w:pPr>
        <w:tabs>
          <w:tab w:val="left" w:pos="360"/>
        </w:tabs>
        <w:rPr>
          <w:color w:val="000000"/>
        </w:rPr>
      </w:pPr>
    </w:p>
    <w:p w14:paraId="796884BC" w14:textId="77777777" w:rsidR="00A22ADF" w:rsidRPr="00642CBA" w:rsidRDefault="00A22ADF" w:rsidP="009F058B">
      <w:pPr>
        <w:numPr>
          <w:ilvl w:val="0"/>
          <w:numId w:val="9"/>
        </w:numPr>
        <w:tabs>
          <w:tab w:val="left" w:pos="360"/>
        </w:tabs>
        <w:autoSpaceDE w:val="0"/>
        <w:autoSpaceDN w:val="0"/>
        <w:adjustRightInd w:val="0"/>
      </w:pPr>
      <w:r w:rsidRPr="00642CBA">
        <w:t xml:space="preserve">Develop and maintain a long-term recruiting pipeline supporting the DOE/NNSA laboratories by training and educating the next generation of scientists in fundamental research of relevance to stockpile stewardship goals, increasing the visibility of the DOE/NNSA scientific activities to the U.S. academic communities. </w:t>
      </w:r>
    </w:p>
    <w:p w14:paraId="39B9120A" w14:textId="77777777" w:rsidR="00A22ADF" w:rsidRPr="00642CBA" w:rsidRDefault="00A22ADF" w:rsidP="00A22ADF">
      <w:pPr>
        <w:tabs>
          <w:tab w:val="left" w:pos="360"/>
        </w:tabs>
        <w:rPr>
          <w:color w:val="000000"/>
        </w:rPr>
      </w:pPr>
    </w:p>
    <w:p w14:paraId="0BF5D949" w14:textId="77777777" w:rsidR="00A22ADF" w:rsidRPr="00642CBA" w:rsidRDefault="00A22ADF" w:rsidP="00A22ADF">
      <w:pPr>
        <w:tabs>
          <w:tab w:val="left" w:pos="360"/>
        </w:tabs>
        <w:rPr>
          <w:b/>
          <w:bCs/>
          <w:color w:val="000000"/>
        </w:rPr>
      </w:pPr>
      <w:r w:rsidRPr="00642CBA">
        <w:rPr>
          <w:b/>
          <w:bCs/>
          <w:color w:val="000000"/>
        </w:rPr>
        <w:t>C.</w:t>
      </w:r>
      <w:r w:rsidRPr="00642CBA">
        <w:rPr>
          <w:b/>
          <w:bCs/>
          <w:color w:val="000000"/>
        </w:rPr>
        <w:tab/>
        <w:t>Technical Scope and Topical Research Areas</w:t>
      </w:r>
    </w:p>
    <w:p w14:paraId="719D7C37" w14:textId="77777777" w:rsidR="00A22ADF" w:rsidRPr="00642CBA" w:rsidRDefault="00A22ADF" w:rsidP="00A22ADF">
      <w:pPr>
        <w:tabs>
          <w:tab w:val="left" w:pos="360"/>
        </w:tabs>
        <w:rPr>
          <w:b/>
          <w:bCs/>
          <w:color w:val="000000"/>
        </w:rPr>
      </w:pPr>
    </w:p>
    <w:p w14:paraId="41B33ABF" w14:textId="2B943103" w:rsidR="00A22ADF" w:rsidRPr="00642CBA" w:rsidRDefault="00A22ADF" w:rsidP="00A22ADF">
      <w:pPr>
        <w:tabs>
          <w:tab w:val="left" w:pos="360"/>
        </w:tabs>
        <w:ind w:left="360"/>
      </w:pPr>
      <w:r w:rsidRPr="00642CBA">
        <w:t>The DOE/NNSA will consider applications for university-led research which can address one or more of the fundamental areas of physical sciences</w:t>
      </w:r>
      <w:r w:rsidR="000C78A2" w:rsidRPr="00642CBA">
        <w:t xml:space="preserve"> and engineering</w:t>
      </w:r>
      <w:r w:rsidRPr="00642CBA">
        <w:t xml:space="preserve"> outlined below. Proposals should have an appropriate balance between advancing theory and understanding, simulation, and experimental efforts, and be of relevance to the NNSA Defense Program’s stockpile stewardship mission. Proposals that advance theory and physical modeling should have a strong, demonstrable connection to experimental efforts.</w:t>
      </w:r>
    </w:p>
    <w:p w14:paraId="43322B97" w14:textId="77777777" w:rsidR="00147A94" w:rsidRPr="00642CBA" w:rsidRDefault="00147A94" w:rsidP="00147A94">
      <w:pPr>
        <w:tabs>
          <w:tab w:val="left" w:pos="360"/>
        </w:tabs>
      </w:pPr>
      <w:bookmarkStart w:id="2" w:name="_Hlk66694117"/>
    </w:p>
    <w:p w14:paraId="76BF08C2" w14:textId="77777777" w:rsidR="00147A94" w:rsidRPr="00642CBA" w:rsidRDefault="00147A94" w:rsidP="00147A94">
      <w:pPr>
        <w:tabs>
          <w:tab w:val="left" w:pos="360"/>
        </w:tabs>
        <w:ind w:left="720" w:hanging="360"/>
        <w:rPr>
          <w:b/>
          <w:bCs/>
          <w:color w:val="000000"/>
        </w:rPr>
      </w:pPr>
      <w:bookmarkStart w:id="3" w:name="_Hlk66698777"/>
      <w:r w:rsidRPr="00642CBA">
        <w:rPr>
          <w:b/>
          <w:bCs/>
          <w:color w:val="000000"/>
        </w:rPr>
        <w:t>1.</w:t>
      </w:r>
      <w:r w:rsidRPr="00642CBA">
        <w:rPr>
          <w:b/>
          <w:bCs/>
          <w:color w:val="000000"/>
        </w:rPr>
        <w:tab/>
        <w:t xml:space="preserve">Topic Research Area # 1: Properties of Materials under Extreme Conditions and Energetic Environments </w:t>
      </w:r>
    </w:p>
    <w:p w14:paraId="19BFF091" w14:textId="77777777" w:rsidR="00147A94" w:rsidRPr="00642CBA" w:rsidRDefault="00147A94" w:rsidP="00147A94">
      <w:pPr>
        <w:tabs>
          <w:tab w:val="left" w:pos="360"/>
        </w:tabs>
        <w:rPr>
          <w:color w:val="000000"/>
        </w:rPr>
      </w:pPr>
    </w:p>
    <w:p w14:paraId="737CA857" w14:textId="4BC2C73E" w:rsidR="00147A94" w:rsidRPr="00642CBA" w:rsidRDefault="00147A94" w:rsidP="00147A94">
      <w:pPr>
        <w:ind w:left="720"/>
        <w:rPr>
          <w:color w:val="000000"/>
        </w:rPr>
      </w:pPr>
      <w:r w:rsidRPr="00642CBA">
        <w:rPr>
          <w:color w:val="000000"/>
        </w:rPr>
        <w:t xml:space="preserve">Research proposals are solicited in the area of fundamental material properties and response </w:t>
      </w:r>
      <w:r w:rsidR="00831DEA" w:rsidRPr="00642CBA">
        <w:rPr>
          <w:color w:val="000000"/>
        </w:rPr>
        <w:t>t</w:t>
      </w:r>
      <w:r w:rsidRPr="00642CBA">
        <w:rPr>
          <w:color w:val="000000"/>
        </w:rPr>
        <w:t>o materials (including engineered materials) to extreme conditions and within energetic environments</w:t>
      </w:r>
      <w:r w:rsidR="00831DEA" w:rsidRPr="00642CBA">
        <w:rPr>
          <w:color w:val="000000"/>
        </w:rPr>
        <w:t>.</w:t>
      </w:r>
      <w:r w:rsidRPr="00642CBA">
        <w:rPr>
          <w:color w:val="000000"/>
        </w:rPr>
        <w:t xml:space="preserve"> The research </w:t>
      </w:r>
      <w:r w:rsidRPr="00642CBA">
        <w:rPr>
          <w:lang w:eastAsia="zh-CN"/>
        </w:rPr>
        <w:t>in materials under extreme environments is fundamentally a multi-disciplinary subject, incorporating physics (e.g. condensed matter, shock), chemistry, materials science, and numerous</w:t>
      </w:r>
      <w:r w:rsidRPr="00642CBA">
        <w:rPr>
          <w:color w:val="000000"/>
        </w:rPr>
        <w:t xml:space="preserve"> engineering disciplines. </w:t>
      </w:r>
    </w:p>
    <w:p w14:paraId="1052FE41" w14:textId="77777777" w:rsidR="00147A94" w:rsidRPr="00642CBA" w:rsidRDefault="00147A94" w:rsidP="00147A94">
      <w:pPr>
        <w:ind w:left="720"/>
        <w:rPr>
          <w:color w:val="000000"/>
        </w:rPr>
      </w:pPr>
    </w:p>
    <w:p w14:paraId="5AF0C5C6" w14:textId="7B0F8EB5" w:rsidR="00147A94" w:rsidRPr="00642CBA" w:rsidRDefault="00147A94" w:rsidP="00147A94">
      <w:pPr>
        <w:ind w:left="720"/>
        <w:rPr>
          <w:color w:val="000000"/>
        </w:rPr>
      </w:pPr>
      <w:r w:rsidRPr="00642CBA">
        <w:rPr>
          <w:color w:val="000000"/>
        </w:rPr>
        <w:t>Extreme conditions include material response when subjected to one or more of the following: high-pressure (&gt; 100 kilobar, including shock/blast), high-temperature (near melt), high-strain-rate (&gt;10</w:t>
      </w:r>
      <w:r w:rsidRPr="00642CBA">
        <w:rPr>
          <w:color w:val="000000"/>
          <w:vertAlign w:val="superscript"/>
        </w:rPr>
        <w:t>4</w:t>
      </w:r>
      <w:r w:rsidRPr="00642CBA">
        <w:rPr>
          <w:color w:val="000000"/>
        </w:rPr>
        <w:t xml:space="preserve"> per second)</w:t>
      </w:r>
      <w:r w:rsidR="00831DEA" w:rsidRPr="00642CBA">
        <w:rPr>
          <w:color w:val="000000"/>
        </w:rPr>
        <w:t>.</w:t>
      </w:r>
      <w:r w:rsidRPr="00642CBA">
        <w:rPr>
          <w:color w:val="000000"/>
        </w:rPr>
        <w:t xml:space="preserve"> Some applications include materials for reentry and atmospheric environments and materials for hypersonic applications. The breadth of this topical research area includes one or more of (and is not limited to) the following areas: </w:t>
      </w:r>
    </w:p>
    <w:p w14:paraId="61E025AD" w14:textId="77777777" w:rsidR="00147A94" w:rsidRPr="00642CBA" w:rsidRDefault="00147A94" w:rsidP="00147A94">
      <w:pPr>
        <w:tabs>
          <w:tab w:val="left" w:pos="360"/>
        </w:tabs>
        <w:autoSpaceDE w:val="0"/>
        <w:autoSpaceDN w:val="0"/>
        <w:adjustRightInd w:val="0"/>
        <w:ind w:left="1080"/>
        <w:rPr>
          <w:color w:val="000000"/>
        </w:rPr>
      </w:pPr>
    </w:p>
    <w:p w14:paraId="3B30B1A3" w14:textId="77777777" w:rsidR="00AC13C7" w:rsidRPr="00642CBA" w:rsidRDefault="00147A94" w:rsidP="009F058B">
      <w:pPr>
        <w:numPr>
          <w:ilvl w:val="0"/>
          <w:numId w:val="10"/>
        </w:numPr>
        <w:tabs>
          <w:tab w:val="left" w:pos="360"/>
        </w:tabs>
        <w:autoSpaceDE w:val="0"/>
        <w:autoSpaceDN w:val="0"/>
        <w:adjustRightInd w:val="0"/>
        <w:rPr>
          <w:color w:val="000000"/>
        </w:rPr>
      </w:pPr>
      <w:r w:rsidRPr="00642CBA">
        <w:rPr>
          <w:b/>
          <w:bCs/>
          <w:color w:val="000000"/>
        </w:rPr>
        <w:t xml:space="preserve">High Pressure and Temperature Material Properties </w:t>
      </w:r>
    </w:p>
    <w:p w14:paraId="6F125B80" w14:textId="4B48995F" w:rsidR="00147A94" w:rsidRPr="00642CBA" w:rsidRDefault="00147A94" w:rsidP="00AC13C7">
      <w:pPr>
        <w:tabs>
          <w:tab w:val="left" w:pos="360"/>
        </w:tabs>
        <w:autoSpaceDE w:val="0"/>
        <w:autoSpaceDN w:val="0"/>
        <w:adjustRightInd w:val="0"/>
        <w:ind w:left="1080"/>
        <w:rPr>
          <w:color w:val="000000"/>
        </w:rPr>
      </w:pPr>
      <w:r w:rsidRPr="00642CBA">
        <w:rPr>
          <w:color w:val="000000"/>
        </w:rPr>
        <w:t xml:space="preserve">Experimental investigations of quasi-static high pressure and dynamically driven materials and interrogation of their properties under conditions of high-pressure, high-temperature, high-strain and/or high-strain-rate. Of particular interest are experimental techniques that access and probe dynamic compression phenomenon with novel time-resolved optical and x-ray probes. </w:t>
      </w:r>
    </w:p>
    <w:p w14:paraId="2E4D2ECB" w14:textId="77777777" w:rsidR="00147A94" w:rsidRPr="00642CBA" w:rsidRDefault="00147A94" w:rsidP="00147A94">
      <w:pPr>
        <w:tabs>
          <w:tab w:val="left" w:pos="360"/>
        </w:tabs>
        <w:ind w:left="1080"/>
        <w:rPr>
          <w:color w:val="000000"/>
        </w:rPr>
      </w:pPr>
    </w:p>
    <w:p w14:paraId="6428287F" w14:textId="32F22B1D" w:rsidR="00AC13C7" w:rsidRPr="00642CBA" w:rsidRDefault="00147A94" w:rsidP="00AC13C7">
      <w:pPr>
        <w:pStyle w:val="ListParagraph"/>
        <w:numPr>
          <w:ilvl w:val="0"/>
          <w:numId w:val="10"/>
        </w:numPr>
        <w:autoSpaceDN w:val="0"/>
        <w:spacing w:after="0" w:line="240" w:lineRule="auto"/>
        <w:contextualSpacing w:val="0"/>
        <w:rPr>
          <w:color w:val="000000"/>
          <w:szCs w:val="22"/>
        </w:rPr>
      </w:pPr>
      <w:r w:rsidRPr="00642CBA">
        <w:rPr>
          <w:b/>
          <w:bCs/>
          <w:color w:val="000000"/>
          <w:szCs w:val="22"/>
          <w:lang w:eastAsia="zh-CN"/>
        </w:rPr>
        <w:t>Equation of State, Constitutive Models, and Kinetics</w:t>
      </w:r>
    </w:p>
    <w:p w14:paraId="6208EDCC" w14:textId="19915F66" w:rsidR="00147A94" w:rsidRPr="00642CBA" w:rsidRDefault="00147A94" w:rsidP="00AC13C7">
      <w:pPr>
        <w:pStyle w:val="ListParagraph"/>
        <w:autoSpaceDN w:val="0"/>
        <w:spacing w:after="0" w:line="240" w:lineRule="auto"/>
        <w:ind w:left="1080"/>
        <w:contextualSpacing w:val="0"/>
        <w:rPr>
          <w:color w:val="000000"/>
          <w:szCs w:val="22"/>
        </w:rPr>
      </w:pPr>
      <w:r w:rsidRPr="00642CBA">
        <w:rPr>
          <w:color w:val="000000"/>
        </w:rPr>
        <w:t xml:space="preserve">Materials properties of interest include thermodynamic properties (equation-of-state, high-pressure phase diagram, pressure-induced phase transformation, etc.), mechanical constitutive properties (plasticity and strength, failure, fracture, etc.), microstructure effects, and those materials characteristics that impact behaviors such as anisotropy. </w:t>
      </w:r>
      <w:r w:rsidRPr="00642CBA">
        <w:rPr>
          <w:color w:val="000000"/>
          <w:lang w:eastAsia="zh-CN"/>
        </w:rPr>
        <w:t xml:space="preserve">Experiments that isolate effects due to phase kinetics from the underlying equation-of-state </w:t>
      </w:r>
      <w:r w:rsidRPr="00642CBA">
        <w:rPr>
          <w:color w:val="000000"/>
          <w:lang w:eastAsia="zh-CN"/>
        </w:rPr>
        <w:lastRenderedPageBreak/>
        <w:t>(EOS) are of particular importance.</w:t>
      </w:r>
      <w:r w:rsidRPr="00642CBA">
        <w:rPr>
          <w:color w:val="000000"/>
        </w:rPr>
        <w:t xml:space="preserve"> Materials in high temperature (near melt), high pressure and strain-rate regimes where constitutive properties (strength, damage, failure, phase change, etc.) may be important.</w:t>
      </w:r>
    </w:p>
    <w:p w14:paraId="0B9792F7" w14:textId="77777777" w:rsidR="00147A94" w:rsidRPr="00642CBA" w:rsidRDefault="00147A94" w:rsidP="00147A94">
      <w:pPr>
        <w:rPr>
          <w:color w:val="000000"/>
        </w:rPr>
      </w:pPr>
    </w:p>
    <w:p w14:paraId="50EDB7C4" w14:textId="77777777" w:rsidR="00147A94" w:rsidRPr="00642CBA" w:rsidRDefault="00147A94" w:rsidP="009F058B">
      <w:pPr>
        <w:numPr>
          <w:ilvl w:val="0"/>
          <w:numId w:val="10"/>
        </w:numPr>
        <w:tabs>
          <w:tab w:val="left" w:pos="360"/>
        </w:tabs>
        <w:autoSpaceDE w:val="0"/>
        <w:autoSpaceDN w:val="0"/>
        <w:adjustRightInd w:val="0"/>
        <w:rPr>
          <w:b/>
          <w:bCs/>
          <w:color w:val="000000"/>
        </w:rPr>
      </w:pPr>
      <w:r w:rsidRPr="00642CBA">
        <w:rPr>
          <w:b/>
          <w:bCs/>
          <w:color w:val="000000"/>
        </w:rPr>
        <w:t>Material Response to Hydrodynamic and Energetic Phenomena</w:t>
      </w:r>
    </w:p>
    <w:p w14:paraId="44E2F016" w14:textId="4E1D16B7" w:rsidR="00147A94" w:rsidRPr="00642CBA" w:rsidRDefault="00147A94" w:rsidP="00147A94">
      <w:pPr>
        <w:pStyle w:val="ListParagraph"/>
        <w:ind w:left="1080"/>
        <w:rPr>
          <w:color w:val="000000"/>
        </w:rPr>
      </w:pPr>
      <w:r w:rsidRPr="00642CBA">
        <w:rPr>
          <w:color w:val="000000"/>
        </w:rPr>
        <w:t>The fields of Materials Science and Engineering Materials are critical to understanding material responses to atmospheric phenomena.  Shuttle-type bodies also experience energetic events such as shocks and turbulence upon reentering the atmosphere due to the transition in atmospheric fluid densities, temperatures, and pressures.  Select examples may include polymers, alloys, and other materials relevant to shuttle reentry.  Of interest are the responses (e.g., deformation, elasticity, fractures, failures) of these materials to varying temperatures, pressures, and time scales at high speeds (e.g., Mach Numbers greater than 8).  Related focus lies in materials and corresponding engineering properties and constitutive models, with quantified margins and uncertainties.</w:t>
      </w:r>
    </w:p>
    <w:p w14:paraId="4CFD57CD" w14:textId="77777777" w:rsidR="00147A94" w:rsidRPr="00642CBA" w:rsidRDefault="00147A94" w:rsidP="00147A94">
      <w:pPr>
        <w:pStyle w:val="ListParagraph"/>
        <w:ind w:left="1080"/>
        <w:rPr>
          <w:color w:val="000000"/>
        </w:rPr>
      </w:pPr>
    </w:p>
    <w:p w14:paraId="0DE0D270" w14:textId="584813FC" w:rsidR="00147A94" w:rsidRPr="00642CBA" w:rsidRDefault="00147A94" w:rsidP="009F058B">
      <w:pPr>
        <w:pStyle w:val="ListParagraph"/>
        <w:numPr>
          <w:ilvl w:val="0"/>
          <w:numId w:val="10"/>
        </w:numPr>
        <w:autoSpaceDN w:val="0"/>
        <w:spacing w:after="0" w:line="240" w:lineRule="auto"/>
        <w:contextualSpacing w:val="0"/>
        <w:rPr>
          <w:lang w:eastAsia="zh-CN"/>
        </w:rPr>
      </w:pPr>
      <w:r w:rsidRPr="00642CBA">
        <w:rPr>
          <w:b/>
          <w:bCs/>
          <w:lang w:eastAsia="zh-CN"/>
        </w:rPr>
        <w:t xml:space="preserve">Advanced Manufacturing and Additive Manufacturing </w:t>
      </w:r>
      <w:r w:rsidR="00AC13C7" w:rsidRPr="00642CBA">
        <w:rPr>
          <w:b/>
          <w:bCs/>
          <w:lang w:eastAsia="zh-CN"/>
        </w:rPr>
        <w:t>M</w:t>
      </w:r>
      <w:r w:rsidRPr="00642CBA">
        <w:rPr>
          <w:b/>
          <w:bCs/>
          <w:lang w:eastAsia="zh-CN"/>
        </w:rPr>
        <w:t>ethods</w:t>
      </w:r>
      <w:r w:rsidRPr="00642CBA">
        <w:rPr>
          <w:lang w:eastAsia="zh-CN"/>
        </w:rPr>
        <w:t xml:space="preserve"> </w:t>
      </w:r>
    </w:p>
    <w:p w14:paraId="080BD0DD" w14:textId="0629D519" w:rsidR="00147A94" w:rsidRPr="00642CBA" w:rsidRDefault="00147A94" w:rsidP="00147A94">
      <w:pPr>
        <w:pStyle w:val="ListParagraph"/>
        <w:autoSpaceDN w:val="0"/>
        <w:spacing w:after="0" w:line="240" w:lineRule="auto"/>
        <w:ind w:left="1080"/>
        <w:contextualSpacing w:val="0"/>
        <w:rPr>
          <w:lang w:eastAsia="zh-CN"/>
        </w:rPr>
      </w:pPr>
      <w:r w:rsidRPr="00642CBA">
        <w:rPr>
          <w:lang w:eastAsia="zh-CN"/>
        </w:rPr>
        <w:t xml:space="preserve">Novel material and metallurgical processing, and methodologies intended to increase manufacturing efficiencies and novel properties.  Increase understanding of the effects of materials processing (e.g. chemistry, structure) on materials aging and performance.  </w:t>
      </w:r>
    </w:p>
    <w:p w14:paraId="3D09B16B" w14:textId="77777777" w:rsidR="00147A94" w:rsidRPr="00642CBA" w:rsidRDefault="00147A94" w:rsidP="00147A94">
      <w:pPr>
        <w:pStyle w:val="ListParagraph"/>
        <w:autoSpaceDN w:val="0"/>
        <w:spacing w:after="0" w:line="240" w:lineRule="auto"/>
        <w:ind w:left="1080"/>
        <w:contextualSpacing w:val="0"/>
        <w:rPr>
          <w:lang w:eastAsia="zh-CN"/>
        </w:rPr>
      </w:pPr>
    </w:p>
    <w:p w14:paraId="2E10E8CC" w14:textId="77777777" w:rsidR="00147A94" w:rsidRPr="00642CBA" w:rsidRDefault="00147A94" w:rsidP="009F058B">
      <w:pPr>
        <w:pStyle w:val="ListParagraph"/>
        <w:numPr>
          <w:ilvl w:val="0"/>
          <w:numId w:val="10"/>
        </w:numPr>
        <w:spacing w:after="0" w:line="240" w:lineRule="auto"/>
      </w:pPr>
      <w:r w:rsidRPr="00642CBA">
        <w:rPr>
          <w:b/>
          <w:bCs/>
        </w:rPr>
        <w:t>Energetic Materials</w:t>
      </w:r>
    </w:p>
    <w:p w14:paraId="5FDD3D69" w14:textId="4A3E15A8" w:rsidR="00147A94" w:rsidRPr="00642CBA" w:rsidRDefault="00147A94" w:rsidP="00147A94">
      <w:pPr>
        <w:pStyle w:val="ListParagraph"/>
        <w:spacing w:after="0" w:line="240" w:lineRule="auto"/>
        <w:ind w:left="1080"/>
      </w:pPr>
      <w:r w:rsidRPr="00642CBA">
        <w:t xml:space="preserve">Novel energetic material discovery, synthesis, and characterization of initiation and combustion. This may lead to discovery of new materials and to understanding factors (such as the mesoscale) which fundamentally effect sensitivity and performance.   </w:t>
      </w:r>
    </w:p>
    <w:p w14:paraId="2029C851" w14:textId="77777777" w:rsidR="00147A94" w:rsidRPr="00642CBA" w:rsidRDefault="00147A94" w:rsidP="00147A94"/>
    <w:p w14:paraId="45E69069" w14:textId="77777777" w:rsidR="00147A94" w:rsidRPr="00642CBA" w:rsidRDefault="00147A94" w:rsidP="009F058B">
      <w:pPr>
        <w:numPr>
          <w:ilvl w:val="0"/>
          <w:numId w:val="10"/>
        </w:numPr>
        <w:tabs>
          <w:tab w:val="left" w:pos="360"/>
        </w:tabs>
        <w:autoSpaceDE w:val="0"/>
        <w:autoSpaceDN w:val="0"/>
        <w:adjustRightInd w:val="0"/>
        <w:rPr>
          <w:color w:val="000000"/>
        </w:rPr>
      </w:pPr>
      <w:r w:rsidRPr="00642CBA">
        <w:rPr>
          <w:b/>
          <w:bCs/>
          <w:color w:val="000000"/>
        </w:rPr>
        <w:t>Novel Characterization, Diagnostics, and Algorithms</w:t>
      </w:r>
    </w:p>
    <w:p w14:paraId="01D94572" w14:textId="00909667" w:rsidR="00147A94" w:rsidRPr="00642CBA" w:rsidRDefault="00147A94" w:rsidP="00147A94">
      <w:pPr>
        <w:tabs>
          <w:tab w:val="left" w:pos="360"/>
        </w:tabs>
        <w:autoSpaceDE w:val="0"/>
        <w:autoSpaceDN w:val="0"/>
        <w:adjustRightInd w:val="0"/>
        <w:ind w:left="1080"/>
        <w:rPr>
          <w:color w:val="000000"/>
        </w:rPr>
      </w:pPr>
      <w:r w:rsidRPr="00642CBA">
        <w:rPr>
          <w:color w:val="000000"/>
        </w:rPr>
        <w:t>Develop and apply novel characterization methodologies, diagnostics, and algorithms toward understanding material properties and connect to performance.  This may include optical, x-ray and particle measurements such as velocimetry, imaging, diffractive techniques, spectroscopy, and tomographic techniques. This may also include research in advanced detectors for neutron and x-rays and measurement techniques leading to the observation of physical phenomena at relevant temperature, density and/or strain conditions, length and time scales, and temperature measurements under extreme conditions. There is particular interest in using high brilliance x-ray sources that have penetrating capabilities.</w:t>
      </w:r>
    </w:p>
    <w:p w14:paraId="0749E43C" w14:textId="77777777" w:rsidR="00147A94" w:rsidRPr="00642CBA" w:rsidRDefault="00147A94" w:rsidP="00147A94">
      <w:pPr>
        <w:tabs>
          <w:tab w:val="left" w:pos="360"/>
        </w:tabs>
        <w:rPr>
          <w:color w:val="000000"/>
        </w:rPr>
      </w:pPr>
      <w:r w:rsidRPr="00642CBA">
        <w:rPr>
          <w:color w:val="000000"/>
        </w:rPr>
        <w:t xml:space="preserve">  </w:t>
      </w:r>
    </w:p>
    <w:p w14:paraId="3367849E" w14:textId="77777777" w:rsidR="00147A94" w:rsidRPr="00642CBA" w:rsidRDefault="00147A94" w:rsidP="009F058B">
      <w:pPr>
        <w:pStyle w:val="ListParagraph"/>
        <w:numPr>
          <w:ilvl w:val="0"/>
          <w:numId w:val="10"/>
        </w:numPr>
        <w:tabs>
          <w:tab w:val="left" w:pos="360"/>
        </w:tabs>
        <w:autoSpaceDE w:val="0"/>
        <w:autoSpaceDN w:val="0"/>
        <w:adjustRightInd w:val="0"/>
        <w:spacing w:after="0" w:line="240" w:lineRule="auto"/>
        <w:contextualSpacing w:val="0"/>
        <w:rPr>
          <w:color w:val="000000"/>
          <w:szCs w:val="22"/>
        </w:rPr>
      </w:pPr>
      <w:r w:rsidRPr="00642CBA">
        <w:rPr>
          <w:b/>
          <w:bCs/>
          <w:color w:val="000000"/>
          <w:szCs w:val="22"/>
        </w:rPr>
        <w:t>Data Science / Machine Learning</w:t>
      </w:r>
    </w:p>
    <w:p w14:paraId="38C57FA8" w14:textId="395600BF" w:rsidR="00147A94" w:rsidRPr="00642CBA" w:rsidRDefault="00147A94" w:rsidP="00147A94">
      <w:pPr>
        <w:pStyle w:val="ListParagraph"/>
        <w:tabs>
          <w:tab w:val="left" w:pos="360"/>
        </w:tabs>
        <w:autoSpaceDE w:val="0"/>
        <w:autoSpaceDN w:val="0"/>
        <w:adjustRightInd w:val="0"/>
        <w:spacing w:after="0" w:line="240" w:lineRule="auto"/>
        <w:ind w:left="1080"/>
        <w:contextualSpacing w:val="0"/>
        <w:rPr>
          <w:color w:val="000000"/>
          <w:szCs w:val="22"/>
        </w:rPr>
      </w:pPr>
      <w:r w:rsidRPr="00642CBA">
        <w:rPr>
          <w:color w:val="000000"/>
          <w:szCs w:val="22"/>
        </w:rPr>
        <w:t>The combination of high repetition rate</w:t>
      </w:r>
      <w:r w:rsidRPr="00642CBA">
        <w:rPr>
          <w:color w:val="000000"/>
        </w:rPr>
        <w:t xml:space="preserve"> and tailorable</w:t>
      </w:r>
      <w:r w:rsidRPr="00642CBA">
        <w:rPr>
          <w:color w:val="000000"/>
          <w:szCs w:val="22"/>
        </w:rPr>
        <w:t xml:space="preserve"> drive capabilities</w:t>
      </w:r>
      <w:r w:rsidRPr="00642CBA">
        <w:rPr>
          <w:color w:val="000000"/>
        </w:rPr>
        <w:t xml:space="preserve">, x-ray and laser sources, and machine learning techniques may enhance understanding of </w:t>
      </w:r>
      <w:proofErr w:type="gramStart"/>
      <w:r w:rsidRPr="00642CBA">
        <w:rPr>
          <w:color w:val="000000"/>
        </w:rPr>
        <w:t>a number of</w:t>
      </w:r>
      <w:proofErr w:type="gramEnd"/>
      <w:r w:rsidRPr="00642CBA">
        <w:rPr>
          <w:color w:val="000000"/>
        </w:rPr>
        <w:t xml:space="preserve"> material related mechanisms, processes, and </w:t>
      </w:r>
      <w:proofErr w:type="spellStart"/>
      <w:r w:rsidRPr="00642CBA">
        <w:rPr>
          <w:color w:val="000000"/>
        </w:rPr>
        <w:t>phenomenologies</w:t>
      </w:r>
      <w:proofErr w:type="spellEnd"/>
      <w:r w:rsidRPr="00642CBA">
        <w:rPr>
          <w:color w:val="000000"/>
        </w:rPr>
        <w:t>. M</w:t>
      </w:r>
      <w:r w:rsidRPr="00642CBA">
        <w:rPr>
          <w:color w:val="000000"/>
          <w:szCs w:val="22"/>
        </w:rPr>
        <w:t xml:space="preserve">achine learning combined with advanced manufacturing methodologies may lead to the discovery of novel materials with unique capabilities.  </w:t>
      </w:r>
    </w:p>
    <w:bookmarkEnd w:id="3"/>
    <w:p w14:paraId="0BBF20CC" w14:textId="77777777" w:rsidR="00147A94" w:rsidRPr="00642CBA" w:rsidRDefault="00147A94" w:rsidP="00147A94">
      <w:pPr>
        <w:ind w:left="720" w:hanging="360"/>
        <w:rPr>
          <w:b/>
          <w:bCs/>
        </w:rPr>
      </w:pPr>
      <w:r w:rsidRPr="00642CBA">
        <w:rPr>
          <w:b/>
          <w:bCs/>
        </w:rPr>
        <w:t xml:space="preserve"> </w:t>
      </w:r>
    </w:p>
    <w:p w14:paraId="3E59F552" w14:textId="77777777" w:rsidR="00147A94" w:rsidRPr="00642CBA" w:rsidRDefault="00147A94" w:rsidP="00147A94">
      <w:pPr>
        <w:tabs>
          <w:tab w:val="left" w:pos="360"/>
        </w:tabs>
        <w:ind w:left="720" w:hanging="360"/>
        <w:rPr>
          <w:b/>
          <w:bCs/>
          <w:color w:val="000000"/>
        </w:rPr>
      </w:pPr>
      <w:bookmarkStart w:id="4" w:name="_Hlk66698918"/>
      <w:r w:rsidRPr="00642CBA">
        <w:rPr>
          <w:b/>
          <w:bCs/>
          <w:color w:val="000000"/>
        </w:rPr>
        <w:lastRenderedPageBreak/>
        <w:t>2.</w:t>
      </w:r>
      <w:r w:rsidRPr="00642CBA">
        <w:rPr>
          <w:b/>
          <w:bCs/>
          <w:color w:val="000000"/>
        </w:rPr>
        <w:tab/>
        <w:t xml:space="preserve">Topic Research Area # 2: Hydrodynamics, Instabilities, and </w:t>
      </w:r>
      <w:proofErr w:type="spellStart"/>
      <w:r w:rsidRPr="00642CBA">
        <w:rPr>
          <w:b/>
          <w:bCs/>
          <w:color w:val="000000"/>
        </w:rPr>
        <w:t>Hypersonics</w:t>
      </w:r>
      <w:proofErr w:type="spellEnd"/>
    </w:p>
    <w:p w14:paraId="0D1E5E56" w14:textId="77777777" w:rsidR="00147A94" w:rsidRPr="00642CBA" w:rsidRDefault="00147A94" w:rsidP="00147A94">
      <w:pPr>
        <w:tabs>
          <w:tab w:val="left" w:pos="360"/>
        </w:tabs>
        <w:autoSpaceDE w:val="0"/>
        <w:autoSpaceDN w:val="0"/>
        <w:adjustRightInd w:val="0"/>
        <w:ind w:left="1080"/>
        <w:rPr>
          <w:color w:val="000000"/>
        </w:rPr>
      </w:pPr>
    </w:p>
    <w:p w14:paraId="5D547D23" w14:textId="61CCE844" w:rsidR="00147A94" w:rsidRPr="00642CBA" w:rsidRDefault="00147A94" w:rsidP="009F058B">
      <w:pPr>
        <w:numPr>
          <w:ilvl w:val="0"/>
          <w:numId w:val="10"/>
        </w:numPr>
        <w:tabs>
          <w:tab w:val="left" w:pos="360"/>
        </w:tabs>
        <w:autoSpaceDE w:val="0"/>
        <w:autoSpaceDN w:val="0"/>
        <w:adjustRightInd w:val="0"/>
        <w:rPr>
          <w:color w:val="000000"/>
        </w:rPr>
      </w:pPr>
      <w:r w:rsidRPr="00642CBA">
        <w:rPr>
          <w:b/>
          <w:bCs/>
          <w:color w:val="000000"/>
        </w:rPr>
        <w:t xml:space="preserve">Computational and Experimental </w:t>
      </w:r>
      <w:r w:rsidR="000F01C3" w:rsidRPr="00642CBA">
        <w:rPr>
          <w:b/>
          <w:bCs/>
          <w:color w:val="000000"/>
        </w:rPr>
        <w:t>Hydrodynamics</w:t>
      </w:r>
    </w:p>
    <w:p w14:paraId="1C252202" w14:textId="0CF75338" w:rsidR="00147A94" w:rsidRPr="00642CBA" w:rsidRDefault="00147A94" w:rsidP="00147A94">
      <w:pPr>
        <w:tabs>
          <w:tab w:val="left" w:pos="360"/>
        </w:tabs>
        <w:autoSpaceDE w:val="0"/>
        <w:autoSpaceDN w:val="0"/>
        <w:adjustRightInd w:val="0"/>
        <w:ind w:left="1080"/>
        <w:rPr>
          <w:color w:val="000000"/>
        </w:rPr>
      </w:pPr>
      <w:r w:rsidRPr="00642CBA">
        <w:rPr>
          <w:color w:val="000000"/>
        </w:rPr>
        <w:t xml:space="preserve">Experimental investigations of the physics of hydrodynamic instabilities, high-Reynolds number turbulence, mixing, and the evolution of interfaces under these conditions. Consideration will be given to proposals that investigate the evolution of additional physics processes (e.g., chemical rates, kinetics, radiative transfer) in the presence of mixing. </w:t>
      </w:r>
    </w:p>
    <w:p w14:paraId="57966AAF" w14:textId="77777777" w:rsidR="00147A94" w:rsidRPr="00642CBA" w:rsidRDefault="00147A94" w:rsidP="00147A94">
      <w:pPr>
        <w:tabs>
          <w:tab w:val="left" w:pos="360"/>
        </w:tabs>
        <w:autoSpaceDE w:val="0"/>
        <w:autoSpaceDN w:val="0"/>
        <w:adjustRightInd w:val="0"/>
        <w:ind w:left="1080"/>
        <w:rPr>
          <w:color w:val="000000"/>
        </w:rPr>
      </w:pPr>
    </w:p>
    <w:p w14:paraId="4087B21C" w14:textId="77777777" w:rsidR="00147A94" w:rsidRPr="00642CBA" w:rsidRDefault="00147A94" w:rsidP="009F058B">
      <w:pPr>
        <w:numPr>
          <w:ilvl w:val="0"/>
          <w:numId w:val="10"/>
        </w:numPr>
        <w:tabs>
          <w:tab w:val="left" w:pos="360"/>
        </w:tabs>
        <w:autoSpaceDE w:val="0"/>
        <w:autoSpaceDN w:val="0"/>
        <w:adjustRightInd w:val="0"/>
        <w:rPr>
          <w:color w:val="000000"/>
        </w:rPr>
      </w:pPr>
      <w:r w:rsidRPr="00642CBA">
        <w:rPr>
          <w:b/>
          <w:bCs/>
          <w:color w:val="000000"/>
        </w:rPr>
        <w:t>Hydrodynamics Instabilities</w:t>
      </w:r>
    </w:p>
    <w:p w14:paraId="5590E61D" w14:textId="77777777" w:rsidR="00147A94" w:rsidRPr="00642CBA" w:rsidRDefault="00147A94" w:rsidP="00147A94">
      <w:pPr>
        <w:pStyle w:val="ListParagraph"/>
        <w:ind w:left="1080"/>
        <w:rPr>
          <w:color w:val="000000"/>
        </w:rPr>
      </w:pPr>
      <w:r w:rsidRPr="00642CBA">
        <w:rPr>
          <w:color w:val="000000"/>
        </w:rPr>
        <w:t xml:space="preserve">The understanding of hydrodynamic instabilities is critical to advancing computational models and experiments in replicating engineering processes and environments. In predictive methods, the misapplication or neglect of incorporating the correct physics in a model will lead to incorrect results, directly misinforming related applications; in experiments, not accounting for instabilities could lead to null tests and invalid data.  Applications of interest to engineering programs include boundary layer transitions, atmospheric turbulence and its relation to geometries and materials, and advanced understanding and implementation of hydrodynamic instabilities such as </w:t>
      </w:r>
      <w:proofErr w:type="spellStart"/>
      <w:r w:rsidRPr="00642CBA">
        <w:rPr>
          <w:color w:val="000000"/>
        </w:rPr>
        <w:t>Richtmyer-Meshkov</w:t>
      </w:r>
      <w:proofErr w:type="spellEnd"/>
      <w:r w:rsidRPr="00642CBA">
        <w:rPr>
          <w:color w:val="000000"/>
        </w:rPr>
        <w:t xml:space="preserve">, Kelvin-Helmholtz, and related sheer-driven fluctuations. </w:t>
      </w:r>
    </w:p>
    <w:p w14:paraId="30C8C3A6" w14:textId="29DB1A69" w:rsidR="00147A94" w:rsidRPr="00642CBA" w:rsidRDefault="00147A94" w:rsidP="00147A94">
      <w:pPr>
        <w:pStyle w:val="ListParagraph"/>
        <w:ind w:left="1080"/>
        <w:rPr>
          <w:color w:val="000000"/>
        </w:rPr>
      </w:pPr>
      <w:r w:rsidRPr="00642CBA">
        <w:rPr>
          <w:color w:val="000000"/>
        </w:rPr>
        <w:t xml:space="preserve"> </w:t>
      </w:r>
    </w:p>
    <w:p w14:paraId="21068B3A" w14:textId="77777777" w:rsidR="00147A94" w:rsidRPr="00642CBA" w:rsidRDefault="00147A94" w:rsidP="009F058B">
      <w:pPr>
        <w:pStyle w:val="ListParagraph"/>
        <w:numPr>
          <w:ilvl w:val="0"/>
          <w:numId w:val="10"/>
        </w:numPr>
        <w:tabs>
          <w:tab w:val="left" w:pos="360"/>
        </w:tabs>
        <w:autoSpaceDE w:val="0"/>
        <w:autoSpaceDN w:val="0"/>
        <w:adjustRightInd w:val="0"/>
        <w:spacing w:after="0" w:line="240" w:lineRule="auto"/>
        <w:rPr>
          <w:b/>
          <w:bCs/>
          <w:color w:val="000000"/>
        </w:rPr>
      </w:pPr>
      <w:r w:rsidRPr="00642CBA">
        <w:rPr>
          <w:b/>
          <w:bCs/>
          <w:color w:val="000000"/>
        </w:rPr>
        <w:t>Radiation Hydrodynamics</w:t>
      </w:r>
    </w:p>
    <w:p w14:paraId="779EDAA6" w14:textId="6115CA6E" w:rsidR="00147A94" w:rsidRPr="00642CBA" w:rsidRDefault="00147A94" w:rsidP="00147A94">
      <w:pPr>
        <w:tabs>
          <w:tab w:val="left" w:pos="360"/>
        </w:tabs>
        <w:autoSpaceDE w:val="0"/>
        <w:autoSpaceDN w:val="0"/>
        <w:adjustRightInd w:val="0"/>
        <w:ind w:left="1080"/>
        <w:rPr>
          <w:color w:val="000000"/>
        </w:rPr>
      </w:pPr>
      <w:r w:rsidRPr="00642CBA">
        <w:rPr>
          <w:color w:val="000000"/>
        </w:rPr>
        <w:t xml:space="preserve">The joint evolution of hydrodynamics and radiation transport are common in many engineering and physics applications.  Select examples </w:t>
      </w:r>
      <w:proofErr w:type="gramStart"/>
      <w:r w:rsidRPr="00642CBA">
        <w:rPr>
          <w:color w:val="000000"/>
        </w:rPr>
        <w:t>include:</w:t>
      </w:r>
      <w:proofErr w:type="gramEnd"/>
      <w:r w:rsidRPr="00642CBA">
        <w:rPr>
          <w:color w:val="000000"/>
        </w:rPr>
        <w:t xml:space="preserve"> astrophysical phenomena, where stellar ejecta propagating space combines the effects of various radiative elements with hydrodynamic instabilities; atmospheric and reentry events encompass the effects of energetic particles directly affecting the evolution of bodies interacting with the atmosphere. Today, many computational models treat each field separately, and the few that combine radiation transport and hydrodynamic processes do so in elementary manners (e.g., Diffusion equations) that require more advanced and accurate models (e.g., two-equation models). The problem becomes more complex when properly incorporating the effects of hydrodynamic instabilities is said calculations, as this element, too, cannot be treated independently in such environments.</w:t>
      </w:r>
      <w:bookmarkEnd w:id="2"/>
    </w:p>
    <w:bookmarkEnd w:id="4"/>
    <w:p w14:paraId="66F5AC1C" w14:textId="79D89558" w:rsidR="00BE462F" w:rsidRPr="00642CBA" w:rsidRDefault="00BE462F" w:rsidP="000A428B">
      <w:pPr>
        <w:tabs>
          <w:tab w:val="left" w:pos="360"/>
        </w:tabs>
        <w:ind w:left="720" w:hanging="360"/>
        <w:rPr>
          <w:color w:val="000000"/>
        </w:rPr>
      </w:pPr>
    </w:p>
    <w:p w14:paraId="04E655BF" w14:textId="77777777" w:rsidR="00BE462F" w:rsidRPr="00642CBA" w:rsidRDefault="00BE462F" w:rsidP="000A428B">
      <w:pPr>
        <w:tabs>
          <w:tab w:val="left" w:pos="360"/>
        </w:tabs>
        <w:ind w:left="720" w:hanging="360"/>
        <w:rPr>
          <w:b/>
          <w:bCs/>
          <w:color w:val="000000"/>
        </w:rPr>
      </w:pPr>
    </w:p>
    <w:p w14:paraId="4EB21ED4" w14:textId="733C9F39" w:rsidR="000A428B" w:rsidRPr="00642CBA" w:rsidRDefault="00551DD2" w:rsidP="000A428B">
      <w:pPr>
        <w:tabs>
          <w:tab w:val="left" w:pos="360"/>
        </w:tabs>
        <w:ind w:left="720" w:hanging="360"/>
        <w:rPr>
          <w:b/>
          <w:bCs/>
          <w:color w:val="000000"/>
        </w:rPr>
      </w:pPr>
      <w:r w:rsidRPr="00642CBA">
        <w:rPr>
          <w:b/>
          <w:bCs/>
          <w:color w:val="000000"/>
        </w:rPr>
        <w:t>3</w:t>
      </w:r>
      <w:r w:rsidR="000A428B" w:rsidRPr="00642CBA">
        <w:rPr>
          <w:b/>
          <w:bCs/>
          <w:color w:val="000000"/>
        </w:rPr>
        <w:t xml:space="preserve">. </w:t>
      </w:r>
      <w:r w:rsidR="000A428B" w:rsidRPr="00642CBA">
        <w:rPr>
          <w:b/>
          <w:bCs/>
          <w:color w:val="000000"/>
        </w:rPr>
        <w:tab/>
        <w:t xml:space="preserve">Topic Research Area # </w:t>
      </w:r>
      <w:r w:rsidRPr="00642CBA">
        <w:rPr>
          <w:b/>
          <w:bCs/>
          <w:color w:val="000000"/>
        </w:rPr>
        <w:t>3</w:t>
      </w:r>
      <w:r w:rsidR="000A428B" w:rsidRPr="00642CBA">
        <w:rPr>
          <w:b/>
          <w:bCs/>
          <w:color w:val="000000"/>
        </w:rPr>
        <w:t xml:space="preserve">: Low Energy Nuclear Science </w:t>
      </w:r>
    </w:p>
    <w:p w14:paraId="22558023" w14:textId="77777777" w:rsidR="000A428B" w:rsidRPr="00642CBA" w:rsidRDefault="000A428B" w:rsidP="000A428B">
      <w:pPr>
        <w:tabs>
          <w:tab w:val="left" w:pos="360"/>
        </w:tabs>
        <w:rPr>
          <w:color w:val="000000"/>
        </w:rPr>
      </w:pPr>
    </w:p>
    <w:p w14:paraId="45217F61" w14:textId="77777777" w:rsidR="000A428B" w:rsidRPr="00642CBA" w:rsidRDefault="000A428B" w:rsidP="000A428B">
      <w:pPr>
        <w:tabs>
          <w:tab w:val="left" w:pos="360"/>
        </w:tabs>
        <w:ind w:left="720"/>
        <w:rPr>
          <w:color w:val="000000"/>
        </w:rPr>
      </w:pPr>
      <w:r w:rsidRPr="00642CBA">
        <w:rPr>
          <w:color w:val="000000"/>
        </w:rPr>
        <w:t xml:space="preserve">Research proposals are solicited in the area of low energy nuclear science. </w:t>
      </w:r>
      <w:r w:rsidRPr="00642CBA">
        <w:t xml:space="preserve">Measurement and theory development should be done in a manner to include focus on the systematic errors in the process. </w:t>
      </w:r>
      <w:r w:rsidRPr="00642CBA">
        <w:rPr>
          <w:color w:val="000000"/>
        </w:rPr>
        <w:t xml:space="preserve">The breadth of this topical area includes, but is not limited to: </w:t>
      </w:r>
    </w:p>
    <w:p w14:paraId="31207CB6" w14:textId="77777777" w:rsidR="000A428B" w:rsidRPr="00642CBA" w:rsidRDefault="000A428B" w:rsidP="000A428B">
      <w:pPr>
        <w:tabs>
          <w:tab w:val="left" w:pos="360"/>
        </w:tabs>
        <w:rPr>
          <w:color w:val="000000"/>
        </w:rPr>
      </w:pPr>
    </w:p>
    <w:p w14:paraId="465D2F1A" w14:textId="77777777" w:rsidR="000A428B" w:rsidRPr="00642CBA" w:rsidRDefault="000A428B" w:rsidP="009F058B">
      <w:pPr>
        <w:numPr>
          <w:ilvl w:val="0"/>
          <w:numId w:val="11"/>
        </w:numPr>
        <w:autoSpaceDE w:val="0"/>
        <w:autoSpaceDN w:val="0"/>
        <w:adjustRightInd w:val="0"/>
        <w:ind w:left="1080"/>
        <w:rPr>
          <w:color w:val="000000"/>
        </w:rPr>
      </w:pPr>
      <w:r w:rsidRPr="00642CBA">
        <w:t xml:space="preserve">Investigations, including nuclear theory, differential, and/or integral measurements, leading to greater accuracy in the nuclear data of stable and unstable nuclei and corresponding reaction rates for neutron, gamma, and charged particle-induced reactions. </w:t>
      </w:r>
    </w:p>
    <w:p w14:paraId="7FE4E23E" w14:textId="77777777" w:rsidR="000A428B" w:rsidRPr="00642CBA" w:rsidRDefault="000A428B" w:rsidP="000A428B">
      <w:pPr>
        <w:ind w:left="1080" w:hanging="360"/>
        <w:rPr>
          <w:color w:val="000000"/>
        </w:rPr>
      </w:pPr>
    </w:p>
    <w:p w14:paraId="0AC850A6" w14:textId="77777777" w:rsidR="000A428B" w:rsidRPr="00642CBA" w:rsidRDefault="000A428B" w:rsidP="009F058B">
      <w:pPr>
        <w:numPr>
          <w:ilvl w:val="0"/>
          <w:numId w:val="11"/>
        </w:numPr>
        <w:autoSpaceDE w:val="0"/>
        <w:autoSpaceDN w:val="0"/>
        <w:adjustRightInd w:val="0"/>
        <w:ind w:left="1080"/>
        <w:rPr>
          <w:color w:val="000000"/>
        </w:rPr>
      </w:pPr>
      <w:r w:rsidRPr="00642CBA">
        <w:rPr>
          <w:color w:val="000000"/>
        </w:rPr>
        <w:lastRenderedPageBreak/>
        <w:t xml:space="preserve">Development of advanced simulations and measurement techniques leading to improved radiation and particle detection methods, in terms of energy, temporal, and spatial resolution. </w:t>
      </w:r>
    </w:p>
    <w:p w14:paraId="41CAA7FA" w14:textId="77777777" w:rsidR="000A428B" w:rsidRPr="00642CBA" w:rsidRDefault="000A428B" w:rsidP="000A428B">
      <w:pPr>
        <w:ind w:left="1080" w:hanging="360"/>
        <w:rPr>
          <w:color w:val="000000"/>
        </w:rPr>
      </w:pPr>
    </w:p>
    <w:p w14:paraId="169AFA17" w14:textId="77777777" w:rsidR="000A428B" w:rsidRPr="00642CBA" w:rsidRDefault="000A428B" w:rsidP="009F058B">
      <w:pPr>
        <w:numPr>
          <w:ilvl w:val="0"/>
          <w:numId w:val="11"/>
        </w:numPr>
        <w:autoSpaceDE w:val="0"/>
        <w:autoSpaceDN w:val="0"/>
        <w:adjustRightInd w:val="0"/>
        <w:ind w:left="1080"/>
      </w:pPr>
      <w:r w:rsidRPr="00642CBA">
        <w:t>Physics of the fission process, including measurements or theory to understand fission fragment yields and energies, the multiplicity and distributions of the prompt neutrons and gammas, and the subsequent emissions from the fission fragment products including correlations in energy, multiplicity and direction among the emitted particles.</w:t>
      </w:r>
    </w:p>
    <w:p w14:paraId="5278F6C8" w14:textId="77777777" w:rsidR="000A428B" w:rsidRPr="00642CBA" w:rsidRDefault="000A428B" w:rsidP="000A428B"/>
    <w:p w14:paraId="05A039DD" w14:textId="77777777" w:rsidR="000A428B" w:rsidRPr="00642CBA" w:rsidRDefault="000A428B" w:rsidP="009F058B">
      <w:pPr>
        <w:pStyle w:val="PlainText"/>
        <w:numPr>
          <w:ilvl w:val="0"/>
          <w:numId w:val="11"/>
        </w:numPr>
        <w:ind w:left="1080"/>
        <w:rPr>
          <w:rFonts w:ascii="Arial" w:hAnsi="Arial"/>
        </w:rPr>
      </w:pPr>
      <w:r w:rsidRPr="00642CBA">
        <w:rPr>
          <w:rFonts w:ascii="Arial" w:hAnsi="Arial" w:cs="Arial"/>
        </w:rPr>
        <w:t>Development of advanced nuclear physics experimental diagnostic methods relevant to proton, x-ray, or other radiographic techniques, or to cross section and reaction rate measurements involving unstable and radioactive nuclei.</w:t>
      </w:r>
    </w:p>
    <w:p w14:paraId="6ED899A4" w14:textId="77777777" w:rsidR="000A428B" w:rsidRPr="00642CBA" w:rsidRDefault="000A428B" w:rsidP="000A428B">
      <w:pPr>
        <w:pStyle w:val="ListParagraph"/>
      </w:pPr>
    </w:p>
    <w:p w14:paraId="068B17ED" w14:textId="77777777" w:rsidR="000A428B" w:rsidRPr="00642CBA" w:rsidRDefault="000A428B" w:rsidP="009F058B">
      <w:pPr>
        <w:pStyle w:val="ListParagraph"/>
        <w:numPr>
          <w:ilvl w:val="0"/>
          <w:numId w:val="11"/>
        </w:numPr>
        <w:spacing w:after="0" w:line="240" w:lineRule="auto"/>
        <w:ind w:left="1080"/>
        <w:contextualSpacing w:val="0"/>
        <w:rPr>
          <w:rFonts w:cs="Arial"/>
          <w:szCs w:val="22"/>
        </w:rPr>
      </w:pPr>
      <w:r w:rsidRPr="00642CBA">
        <w:rPr>
          <w:rFonts w:cs="Arial"/>
          <w:szCs w:val="22"/>
        </w:rPr>
        <w:t>Physics of neutron scattering processes, including measurements or theory to understand the energy and angular dependence of elastic and inelastic reactions.</w:t>
      </w:r>
    </w:p>
    <w:p w14:paraId="21218F94" w14:textId="77777777" w:rsidR="000A428B" w:rsidRPr="00642CBA" w:rsidRDefault="000A428B" w:rsidP="000A428B">
      <w:pPr>
        <w:pStyle w:val="PlainText"/>
        <w:ind w:left="1080"/>
        <w:rPr>
          <w:rFonts w:ascii="Arial" w:hAnsi="Arial" w:cs="Arial"/>
          <w:sz w:val="20"/>
          <w:szCs w:val="20"/>
        </w:rPr>
      </w:pPr>
    </w:p>
    <w:p w14:paraId="1F8DE840" w14:textId="77777777" w:rsidR="000A428B" w:rsidRPr="00642CBA" w:rsidRDefault="000A428B" w:rsidP="000A428B">
      <w:pPr>
        <w:spacing w:after="120"/>
        <w:ind w:left="720" w:right="-547"/>
        <w:contextualSpacing/>
        <w:jc w:val="both"/>
        <w:rPr>
          <w:sz w:val="20"/>
          <w:szCs w:val="18"/>
        </w:rPr>
      </w:pPr>
    </w:p>
    <w:p w14:paraId="22139DAB" w14:textId="022A0D6E" w:rsidR="000A428B" w:rsidRPr="00642CBA" w:rsidRDefault="00551DD2" w:rsidP="000A428B">
      <w:pPr>
        <w:ind w:left="720" w:hanging="360"/>
        <w:rPr>
          <w:b/>
          <w:bCs/>
        </w:rPr>
      </w:pPr>
      <w:r w:rsidRPr="00642CBA">
        <w:rPr>
          <w:b/>
        </w:rPr>
        <w:t>4</w:t>
      </w:r>
      <w:r w:rsidR="000A428B" w:rsidRPr="00642CBA">
        <w:rPr>
          <w:b/>
        </w:rPr>
        <w:t>.</w:t>
      </w:r>
      <w:r w:rsidR="000A428B" w:rsidRPr="00642CBA">
        <w:rPr>
          <w:b/>
        </w:rPr>
        <w:tab/>
      </w:r>
      <w:r w:rsidR="000A428B" w:rsidRPr="00642CBA">
        <w:rPr>
          <w:b/>
          <w:bCs/>
        </w:rPr>
        <w:t xml:space="preserve">Topic Research Area # </w:t>
      </w:r>
      <w:r w:rsidRPr="00642CBA">
        <w:rPr>
          <w:b/>
          <w:bCs/>
        </w:rPr>
        <w:t>4</w:t>
      </w:r>
      <w:r w:rsidR="000A428B" w:rsidRPr="00642CBA">
        <w:rPr>
          <w:b/>
          <w:bCs/>
        </w:rPr>
        <w:t xml:space="preserve">: Radiochemistry </w:t>
      </w:r>
    </w:p>
    <w:p w14:paraId="6594685C" w14:textId="77777777" w:rsidR="000A428B" w:rsidRPr="00642CBA" w:rsidRDefault="000A428B" w:rsidP="000A428B">
      <w:pPr>
        <w:ind w:left="720" w:hanging="360"/>
        <w:rPr>
          <w:b/>
          <w:bCs/>
        </w:rPr>
      </w:pPr>
    </w:p>
    <w:p w14:paraId="097476F4" w14:textId="77777777" w:rsidR="000A428B" w:rsidRPr="00642CBA" w:rsidRDefault="000A428B" w:rsidP="000A428B">
      <w:pPr>
        <w:ind w:left="720"/>
      </w:pPr>
      <w:r w:rsidRPr="00642CBA">
        <w:t>Research proposals are solicited in the area of radiochemistry with an emphasis on studies of the heavier elements and the actinides. The breadth of this topical area includes, but is not limited to:</w:t>
      </w:r>
    </w:p>
    <w:p w14:paraId="540426D6" w14:textId="77777777" w:rsidR="000A428B" w:rsidRPr="00642CBA" w:rsidRDefault="000A428B" w:rsidP="000A428B">
      <w:pPr>
        <w:ind w:left="720" w:hanging="360"/>
      </w:pPr>
    </w:p>
    <w:p w14:paraId="3E52C26C" w14:textId="77777777" w:rsidR="000A428B" w:rsidRPr="00642CBA" w:rsidRDefault="000A428B" w:rsidP="009F058B">
      <w:pPr>
        <w:pStyle w:val="ListParagraph"/>
        <w:widowControl w:val="0"/>
        <w:numPr>
          <w:ilvl w:val="0"/>
          <w:numId w:val="12"/>
        </w:numPr>
        <w:autoSpaceDE w:val="0"/>
        <w:autoSpaceDN w:val="0"/>
        <w:adjustRightInd w:val="0"/>
        <w:spacing w:after="0" w:line="240" w:lineRule="auto"/>
        <w:ind w:left="1080"/>
      </w:pPr>
      <w:r w:rsidRPr="00642CBA">
        <w:t>Improvements in isotope production and harvesting methods, chemical separation techniques, and coordination chemistry of actinides and fission products.</w:t>
      </w:r>
    </w:p>
    <w:p w14:paraId="07F98B8B" w14:textId="77777777" w:rsidR="000A428B" w:rsidRPr="00642CBA" w:rsidRDefault="000A428B" w:rsidP="000A428B">
      <w:pPr>
        <w:ind w:left="1080"/>
      </w:pPr>
    </w:p>
    <w:p w14:paraId="0B6B12F7" w14:textId="77777777" w:rsidR="000A428B" w:rsidRPr="00642CBA" w:rsidRDefault="000A428B" w:rsidP="009F058B">
      <w:pPr>
        <w:pStyle w:val="ListParagraph"/>
        <w:widowControl w:val="0"/>
        <w:numPr>
          <w:ilvl w:val="0"/>
          <w:numId w:val="12"/>
        </w:numPr>
        <w:autoSpaceDE w:val="0"/>
        <w:autoSpaceDN w:val="0"/>
        <w:adjustRightInd w:val="0"/>
        <w:spacing w:after="0" w:line="240" w:lineRule="auto"/>
        <w:ind w:left="1080"/>
      </w:pPr>
      <w:r w:rsidRPr="00642CBA">
        <w:t>Investigations which particularly address systematic uncertainties while leading to greater accuracy in neutron- and particle- induced cross sections of the actinides.</w:t>
      </w:r>
    </w:p>
    <w:p w14:paraId="25C33B70" w14:textId="77777777" w:rsidR="000A428B" w:rsidRPr="00642CBA" w:rsidRDefault="000A428B" w:rsidP="000A428B">
      <w:pPr>
        <w:ind w:left="1080"/>
      </w:pPr>
    </w:p>
    <w:p w14:paraId="4DCC09E2" w14:textId="77777777" w:rsidR="000A428B" w:rsidRPr="00642CBA" w:rsidRDefault="000A428B" w:rsidP="009F058B">
      <w:pPr>
        <w:pStyle w:val="ListParagraph"/>
        <w:widowControl w:val="0"/>
        <w:numPr>
          <w:ilvl w:val="0"/>
          <w:numId w:val="12"/>
        </w:numPr>
        <w:autoSpaceDE w:val="0"/>
        <w:autoSpaceDN w:val="0"/>
        <w:adjustRightInd w:val="0"/>
        <w:spacing w:after="0" w:line="240" w:lineRule="auto"/>
        <w:ind w:left="1080"/>
      </w:pPr>
      <w:r w:rsidRPr="00642CBA">
        <w:t>Production procedures and techniques to manufacture pure targets, especially short-lived nuclei including americium, for use in nuclear science measurements, including new methods and procedures for harvesting rare isotopes at radioactive ion beam facilities.</w:t>
      </w:r>
    </w:p>
    <w:p w14:paraId="27A406E8" w14:textId="77777777" w:rsidR="000A428B" w:rsidRPr="00642CBA" w:rsidRDefault="000A428B" w:rsidP="000A428B">
      <w:pPr>
        <w:ind w:left="1080"/>
      </w:pPr>
    </w:p>
    <w:p w14:paraId="5AA9CA05" w14:textId="77777777" w:rsidR="000A428B" w:rsidRPr="00642CBA" w:rsidRDefault="000A428B" w:rsidP="009F058B">
      <w:pPr>
        <w:pStyle w:val="ListParagraph"/>
        <w:widowControl w:val="0"/>
        <w:numPr>
          <w:ilvl w:val="0"/>
          <w:numId w:val="12"/>
        </w:numPr>
        <w:autoSpaceDE w:val="0"/>
        <w:autoSpaceDN w:val="0"/>
        <w:adjustRightInd w:val="0"/>
        <w:spacing w:after="0" w:line="240" w:lineRule="auto"/>
        <w:ind w:left="1080"/>
      </w:pPr>
      <w:r w:rsidRPr="00642CBA">
        <w:t>Environmental chemistry of plutonium and other actinides and development of advanced radio-analytical methods to measure actinide elements in environmental samples that improve the knowledge of the behavior of actinides in relevant environments and scenarios.</w:t>
      </w:r>
    </w:p>
    <w:p w14:paraId="3EB8168E" w14:textId="77777777" w:rsidR="000A428B" w:rsidRPr="00642CBA" w:rsidRDefault="000A428B" w:rsidP="000A428B"/>
    <w:p w14:paraId="37461F47" w14:textId="77777777" w:rsidR="000A428B" w:rsidRPr="00642CBA" w:rsidRDefault="000A428B" w:rsidP="009F058B">
      <w:pPr>
        <w:pStyle w:val="ListParagraph"/>
        <w:widowControl w:val="0"/>
        <w:numPr>
          <w:ilvl w:val="0"/>
          <w:numId w:val="12"/>
        </w:numPr>
        <w:autoSpaceDE w:val="0"/>
        <w:autoSpaceDN w:val="0"/>
        <w:adjustRightInd w:val="0"/>
        <w:spacing w:after="0" w:line="240" w:lineRule="auto"/>
        <w:ind w:left="1080"/>
      </w:pPr>
      <w:r w:rsidRPr="00642CBA">
        <w:t>Development of novel detector systems to improve spectral measurement sensitivity and/or new chemistry procedures to process irradiated targets to prepare them for precision measurements.</w:t>
      </w:r>
    </w:p>
    <w:p w14:paraId="149FBA13" w14:textId="77777777" w:rsidR="000A428B" w:rsidRPr="00642CBA" w:rsidRDefault="000A428B" w:rsidP="00E50CC7">
      <w:pPr>
        <w:ind w:left="720" w:hanging="360"/>
        <w:rPr>
          <w:b/>
          <w:bCs/>
        </w:rPr>
      </w:pPr>
    </w:p>
    <w:p w14:paraId="3D6BD0C7" w14:textId="77777777" w:rsidR="00E50CC7" w:rsidRPr="00642CBA" w:rsidRDefault="00E50CC7" w:rsidP="00E50CC7">
      <w:pPr>
        <w:ind w:left="720" w:hanging="360"/>
        <w:rPr>
          <w:b/>
          <w:bCs/>
        </w:rPr>
      </w:pPr>
    </w:p>
    <w:p w14:paraId="6EAC8DA1" w14:textId="2CC8DE0A" w:rsidR="00E50CC7" w:rsidRPr="00642CBA" w:rsidRDefault="00147A94" w:rsidP="00147A94">
      <w:pPr>
        <w:pStyle w:val="ListParagraph"/>
        <w:tabs>
          <w:tab w:val="left" w:pos="821"/>
        </w:tabs>
        <w:kinsoku w:val="0"/>
        <w:overflowPunct w:val="0"/>
        <w:ind w:left="360" w:right="148" w:hanging="360"/>
      </w:pPr>
      <w:r w:rsidRPr="00642CBA">
        <w:rPr>
          <w:b/>
        </w:rPr>
        <w:t xml:space="preserve">D. </w:t>
      </w:r>
      <w:r w:rsidRPr="00642CBA">
        <w:rPr>
          <w:b/>
        </w:rPr>
        <w:tab/>
      </w:r>
      <w:r w:rsidR="00E50CC7" w:rsidRPr="00642CBA">
        <w:rPr>
          <w:b/>
        </w:rPr>
        <w:t xml:space="preserve">Recruitment and development of students, young researchers, and staff scientists. </w:t>
      </w:r>
      <w:r w:rsidR="00E50CC7" w:rsidRPr="00642CBA">
        <w:t xml:space="preserve">Students are encouraged to take advantage of opportunities to spend </w:t>
      </w:r>
      <w:r w:rsidR="00E50CC7" w:rsidRPr="00642CBA">
        <w:lastRenderedPageBreak/>
        <w:t xml:space="preserve">time at the DOE/NNSA National Laboratories, participate in on-site internships, engage with National Laboratory scientists, and participate in symposia. Graduates are encouraged to seek post-doctoral or staff positions at NNSA Laboratories. It is NNSA’s desire that graduates of the grant pursue careers either at U.S. institutions, U.S. universities, or at the NNSA National Laboratories, contributing to fields of science that are Defense Program-relevant. </w:t>
      </w:r>
    </w:p>
    <w:p w14:paraId="6CC24AB4" w14:textId="77777777" w:rsidR="00E50CC7" w:rsidRPr="00642CBA" w:rsidRDefault="00E50CC7" w:rsidP="000A428B">
      <w:pPr>
        <w:tabs>
          <w:tab w:val="left" w:pos="450"/>
          <w:tab w:val="left" w:pos="821"/>
        </w:tabs>
        <w:rPr>
          <w:b/>
        </w:rPr>
      </w:pPr>
    </w:p>
    <w:p w14:paraId="74B8C6E9" w14:textId="2CEC2622" w:rsidR="00E50CC7" w:rsidRPr="00642CBA" w:rsidRDefault="005C0015" w:rsidP="000A428B">
      <w:pPr>
        <w:tabs>
          <w:tab w:val="left" w:pos="360"/>
          <w:tab w:val="left" w:pos="821"/>
        </w:tabs>
        <w:rPr>
          <w:b/>
        </w:rPr>
      </w:pPr>
      <w:r w:rsidRPr="00642CBA">
        <w:rPr>
          <w:b/>
        </w:rPr>
        <w:t>E</w:t>
      </w:r>
      <w:r w:rsidR="00E50CC7" w:rsidRPr="00642CBA">
        <w:rPr>
          <w:b/>
        </w:rPr>
        <w:t>.</w:t>
      </w:r>
      <w:r w:rsidR="00E50CC7" w:rsidRPr="00642CBA">
        <w:rPr>
          <w:b/>
        </w:rPr>
        <w:tab/>
      </w:r>
      <w:r w:rsidR="00334985" w:rsidRPr="00642CBA">
        <w:rPr>
          <w:b/>
        </w:rPr>
        <w:t xml:space="preserve">Foreign National, Export Control, </w:t>
      </w:r>
      <w:r w:rsidR="00E50CC7" w:rsidRPr="00642CBA">
        <w:rPr>
          <w:b/>
        </w:rPr>
        <w:t>and</w:t>
      </w:r>
      <w:r w:rsidR="00334985" w:rsidRPr="00642CBA">
        <w:rPr>
          <w:b/>
        </w:rPr>
        <w:t xml:space="preserve"> </w:t>
      </w:r>
      <w:r w:rsidR="00D35068" w:rsidRPr="00642CBA">
        <w:rPr>
          <w:b/>
        </w:rPr>
        <w:t>Pursuant</w:t>
      </w:r>
      <w:r w:rsidR="00E50CC7" w:rsidRPr="00642CBA">
        <w:rPr>
          <w:b/>
        </w:rPr>
        <w:t xml:space="preserve"> Compliance</w:t>
      </w:r>
      <w:r w:rsidR="00334985" w:rsidRPr="00642CBA">
        <w:rPr>
          <w:b/>
        </w:rPr>
        <w:t xml:space="preserve"> Requirements</w:t>
      </w:r>
    </w:p>
    <w:p w14:paraId="6FB3CBA8" w14:textId="77777777" w:rsidR="00E50CC7" w:rsidRPr="00642CBA" w:rsidRDefault="00E50CC7" w:rsidP="000A428B">
      <w:pPr>
        <w:tabs>
          <w:tab w:val="left" w:pos="821"/>
        </w:tabs>
        <w:rPr>
          <w:b/>
        </w:rPr>
      </w:pPr>
    </w:p>
    <w:p w14:paraId="5F98E557" w14:textId="03CAB8F4" w:rsidR="00E50CC7" w:rsidRPr="00642CBA" w:rsidRDefault="00E50CC7" w:rsidP="000A428B">
      <w:pPr>
        <w:tabs>
          <w:tab w:val="left" w:pos="821"/>
        </w:tabs>
        <w:ind w:left="360"/>
      </w:pPr>
      <w:r w:rsidRPr="00642CBA">
        <w:t xml:space="preserve">The SSAA Program was established, in part, to support the long-term development of U.S. human capital in the fields of science, engineering, mathematics, and technology relevant to stockpile stewardship. NNSA follows a graded approach for reviewing and approving access by foreign nationals to DOE sites, programs, information and technologies, in accordance </w:t>
      </w:r>
      <w:r w:rsidRPr="006C3B9B">
        <w:t xml:space="preserve">with </w:t>
      </w:r>
      <w:r w:rsidR="006C3B9B" w:rsidRPr="006C3B9B">
        <w:t>DOE Order 142.3B, Unclassified Foreign National Access Program, approved January 15, 2021</w:t>
      </w:r>
      <w:r w:rsidRPr="006C3B9B">
        <w:t xml:space="preserve">. </w:t>
      </w:r>
    </w:p>
    <w:p w14:paraId="07A31772" w14:textId="77777777" w:rsidR="00E50CC7" w:rsidRPr="00642CBA" w:rsidRDefault="00E50CC7" w:rsidP="000A428B">
      <w:pPr>
        <w:tabs>
          <w:tab w:val="left" w:pos="821"/>
        </w:tabs>
        <w:ind w:left="360"/>
      </w:pPr>
    </w:p>
    <w:p w14:paraId="16C725EA" w14:textId="33155FA6" w:rsidR="00E50CC7" w:rsidRPr="00642CBA" w:rsidRDefault="00913697" w:rsidP="000A428B">
      <w:pPr>
        <w:tabs>
          <w:tab w:val="left" w:pos="821"/>
        </w:tabs>
        <w:ind w:left="360"/>
      </w:pPr>
      <w:r w:rsidRPr="00642CBA">
        <w:rPr>
          <w:b/>
          <w:bCs/>
        </w:rPr>
        <w:t>Non-US-Persons</w:t>
      </w:r>
      <w:r w:rsidRPr="00642CBA">
        <w:t xml:space="preserve">: </w:t>
      </w:r>
      <w:r w:rsidR="00E50CC7" w:rsidRPr="00642CBA">
        <w:t>Any individual person receiving funding support</w:t>
      </w:r>
      <w:r w:rsidR="005C0015" w:rsidRPr="00642CBA">
        <w:t>, benefiting from the resources of the grant, or involved in project resea</w:t>
      </w:r>
      <w:r w:rsidR="00D35068" w:rsidRPr="00642CBA">
        <w:t>r</w:t>
      </w:r>
      <w:r w:rsidR="005C0015" w:rsidRPr="00642CBA">
        <w:t>ch</w:t>
      </w:r>
      <w:r w:rsidR="00E50CC7" w:rsidRPr="00642CBA">
        <w:t xml:space="preserve"> under this grant must be a U.S. Person </w:t>
      </w:r>
      <w:r w:rsidR="00A91B72" w:rsidRPr="00642CBA">
        <w:t>(</w:t>
      </w:r>
      <w:r w:rsidR="00A91B72" w:rsidRPr="00642CBA">
        <w:rPr>
          <w:color w:val="000000"/>
          <w:szCs w:val="22"/>
        </w:rPr>
        <w:t>defined as a citizen of the United States or an alien lawfully admitted for permanent resident)</w:t>
      </w:r>
      <w:r w:rsidRPr="00642CBA">
        <w:rPr>
          <w:color w:val="000000"/>
          <w:szCs w:val="22"/>
        </w:rPr>
        <w:t xml:space="preserve">. </w:t>
      </w:r>
      <w:r w:rsidR="00A91B72" w:rsidRPr="00642CBA" w:rsidDel="00A91B72">
        <w:t xml:space="preserve"> </w:t>
      </w:r>
      <w:r w:rsidRPr="00642CBA">
        <w:t xml:space="preserve">All non-US persons involved in the proposed work under this FOA must be identified in </w:t>
      </w:r>
      <w:r w:rsidR="00D35068" w:rsidRPr="00642CBA">
        <w:t>A</w:t>
      </w:r>
      <w:r w:rsidRPr="00642CBA">
        <w:t>ppendix 7 of the application</w:t>
      </w:r>
      <w:r w:rsidR="00334985" w:rsidRPr="00642CBA">
        <w:t xml:space="preserve"> and will be subje</w:t>
      </w:r>
      <w:r w:rsidR="00D35068" w:rsidRPr="00642CBA">
        <w:t>c</w:t>
      </w:r>
      <w:r w:rsidR="00334985" w:rsidRPr="00642CBA">
        <w:t>t to approval by the SSAA Program Director</w:t>
      </w:r>
      <w:r w:rsidRPr="00642CBA">
        <w:t>.</w:t>
      </w:r>
      <w:r w:rsidR="00E50CC7" w:rsidRPr="00642CBA">
        <w:t xml:space="preserve"> </w:t>
      </w:r>
      <w:r w:rsidR="00334985" w:rsidRPr="00642CBA">
        <w:t xml:space="preserve">For any </w:t>
      </w:r>
      <w:r w:rsidR="00D35068" w:rsidRPr="00642CBA">
        <w:t>personnel</w:t>
      </w:r>
      <w:r w:rsidR="00334985" w:rsidRPr="00642CBA">
        <w:t xml:space="preserve"> changes after award which include non-US persons</w:t>
      </w:r>
      <w:r w:rsidR="00AC13C7" w:rsidRPr="00642CBA">
        <w:t>,</w:t>
      </w:r>
      <w:r w:rsidR="00334985" w:rsidRPr="00642CBA">
        <w:t xml:space="preserve"> the </w:t>
      </w:r>
      <w:r w:rsidR="00E50CC7" w:rsidRPr="00642CBA">
        <w:t xml:space="preserve">Principal Investigator </w:t>
      </w:r>
      <w:r w:rsidR="00515CD4" w:rsidRPr="00642CBA">
        <w:t xml:space="preserve">(PI) </w:t>
      </w:r>
      <w:r w:rsidR="00E50CC7" w:rsidRPr="00642CBA">
        <w:t xml:space="preserve">must request and receive written permission for </w:t>
      </w:r>
      <w:r w:rsidR="00334985" w:rsidRPr="00642CBA">
        <w:t xml:space="preserve">non-US person involvement </w:t>
      </w:r>
      <w:r w:rsidR="00E50CC7" w:rsidRPr="00642CBA">
        <w:t>from the SSAA Program Director.</w:t>
      </w:r>
    </w:p>
    <w:p w14:paraId="71065001" w14:textId="77777777" w:rsidR="00E50CC7" w:rsidRPr="00642CBA" w:rsidRDefault="00E50CC7" w:rsidP="000A428B">
      <w:pPr>
        <w:tabs>
          <w:tab w:val="left" w:pos="821"/>
        </w:tabs>
        <w:ind w:left="360"/>
      </w:pPr>
    </w:p>
    <w:p w14:paraId="1A3839F1" w14:textId="34DF7496" w:rsidR="00E50CC7" w:rsidRPr="00642CBA" w:rsidRDefault="00E50CC7" w:rsidP="000A428B">
      <w:pPr>
        <w:tabs>
          <w:tab w:val="left" w:pos="821"/>
        </w:tabs>
        <w:ind w:left="360"/>
      </w:pPr>
      <w:r w:rsidRPr="00642CBA">
        <w:t>The DOE/NNSA Contracting Officer or the SSAA Program Director can request, in writing, personally identifiable information (PII), such as full name, nationality, date of birth, and social security number, of individuals engaged in activities of, receiving support from, or benefiting from the resources of the grant. The DOE/NNSA SSAA</w:t>
      </w:r>
      <w:r w:rsidR="00A91B72" w:rsidRPr="00642CBA">
        <w:t xml:space="preserve"> Program</w:t>
      </w:r>
      <w:r w:rsidRPr="00642CBA">
        <w:t xml:space="preserve"> Director can exclude individuals from receiving funding from the grant, from using the resources provided by the grant, and from participating in grant activities. </w:t>
      </w:r>
    </w:p>
    <w:p w14:paraId="7A138486" w14:textId="77777777" w:rsidR="00E50CC7" w:rsidRPr="00642CBA" w:rsidRDefault="00E50CC7" w:rsidP="000A428B">
      <w:pPr>
        <w:tabs>
          <w:tab w:val="left" w:pos="821"/>
        </w:tabs>
        <w:ind w:left="360"/>
      </w:pPr>
    </w:p>
    <w:p w14:paraId="59D00ECD" w14:textId="47F889E3" w:rsidR="00E50CC7" w:rsidRPr="00642CBA" w:rsidRDefault="00913697" w:rsidP="000A428B">
      <w:pPr>
        <w:tabs>
          <w:tab w:val="left" w:pos="821"/>
        </w:tabs>
        <w:ind w:left="360"/>
      </w:pPr>
      <w:r w:rsidRPr="00642CBA">
        <w:rPr>
          <w:b/>
          <w:bCs/>
        </w:rPr>
        <w:t>Foreign National Site/Facility Access</w:t>
      </w:r>
      <w:r w:rsidRPr="00642CBA">
        <w:t xml:space="preserve">: Access to DOE/NNSA National Laboratories and Facilities is reviewed and approved by the sites/labs. For information when planning proposed research, PIs should be aware of and plan for policies at these sites/facilities. </w:t>
      </w:r>
      <w:r w:rsidR="00E50CC7" w:rsidRPr="00642CBA">
        <w:t>DOE/NNSA National Laboratories</w:t>
      </w:r>
      <w:r w:rsidRPr="00642CBA">
        <w:t xml:space="preserve"> and DOE/NNSA facilities</w:t>
      </w:r>
      <w:r w:rsidR="00E50CC7" w:rsidRPr="00642CBA">
        <w:t xml:space="preserve"> </w:t>
      </w:r>
      <w:r w:rsidR="00E50CC7" w:rsidRPr="006C3B9B">
        <w:t xml:space="preserve">follow </w:t>
      </w:r>
      <w:r w:rsidR="006C3B9B" w:rsidRPr="006C3B9B">
        <w:t>DOE Order 142.3B, Unclassified Foreign National Access Program, approved January 15, 2021,</w:t>
      </w:r>
      <w:r w:rsidR="006C3B9B">
        <w:t xml:space="preserve"> </w:t>
      </w:r>
      <w:r w:rsidR="00E50CC7" w:rsidRPr="00642CBA">
        <w:t>which defines the program for unclassified foreign national access to DOE sites, information, technologies, and equipment. Access approvals for foreign nationals to NNSA National Laboratories</w:t>
      </w:r>
      <w:r w:rsidRPr="00642CBA">
        <w:t xml:space="preserve"> and/or facilities</w:t>
      </w:r>
      <w:r w:rsidR="00E50CC7" w:rsidRPr="00642CBA">
        <w:t xml:space="preserve"> are subject to validation and verification of the information submitted for the access request when the visit or assignment begins. </w:t>
      </w:r>
    </w:p>
    <w:p w14:paraId="1DD4ADB5" w14:textId="77777777" w:rsidR="00E50CC7" w:rsidRPr="00642CBA" w:rsidRDefault="00E50CC7" w:rsidP="000A428B">
      <w:pPr>
        <w:tabs>
          <w:tab w:val="left" w:pos="821"/>
        </w:tabs>
        <w:ind w:left="360"/>
      </w:pPr>
    </w:p>
    <w:p w14:paraId="0318CD6D" w14:textId="11D01CCA" w:rsidR="00E50CC7" w:rsidRPr="00642CBA" w:rsidRDefault="00913697" w:rsidP="000A428B">
      <w:pPr>
        <w:tabs>
          <w:tab w:val="left" w:pos="821"/>
        </w:tabs>
        <w:ind w:left="360"/>
      </w:pPr>
      <w:r w:rsidRPr="00642CBA">
        <w:rPr>
          <w:b/>
          <w:bCs/>
        </w:rPr>
        <w:t>Export Control</w:t>
      </w:r>
      <w:r w:rsidRPr="00642CBA">
        <w:t xml:space="preserve">: </w:t>
      </w:r>
      <w:r w:rsidR="00E50CC7" w:rsidRPr="00642CBA">
        <w:t xml:space="preserve">All applicants are responsible for ensuring compliance with all applicable U.S. Export Control laws and regulations and all other applicable security requirements relating to any work performed under a resulting award. </w:t>
      </w:r>
    </w:p>
    <w:p w14:paraId="3A300C93" w14:textId="5150D1A0" w:rsidR="00B45D9C" w:rsidRPr="00642CBA" w:rsidRDefault="00B45D9C">
      <w:r w:rsidRPr="00642CBA">
        <w:br w:type="page"/>
      </w:r>
    </w:p>
    <w:p w14:paraId="2486C097" w14:textId="77777777" w:rsidR="00A91B72" w:rsidRPr="00642CBA" w:rsidRDefault="00A91B72" w:rsidP="000A428B">
      <w:pPr>
        <w:tabs>
          <w:tab w:val="left" w:pos="821"/>
        </w:tabs>
        <w:ind w:left="360"/>
      </w:pPr>
    </w:p>
    <w:p w14:paraId="794377CE" w14:textId="77777777" w:rsidR="00D9527C" w:rsidRPr="00642CBA" w:rsidRDefault="00E455E8">
      <w:pPr>
        <w:pStyle w:val="documentsection"/>
        <w:spacing w:before="134" w:after="134"/>
        <w:rPr>
          <w:rFonts w:ascii="Arial" w:hAnsi="Arial" w:cs="Arial"/>
          <w:sz w:val="22"/>
          <w:szCs w:val="22"/>
          <w:u w:val="single"/>
        </w:rPr>
      </w:pPr>
      <w:bookmarkStart w:id="5" w:name="_Toc67391316"/>
      <w:r w:rsidRPr="00642CBA">
        <w:rPr>
          <w:rFonts w:ascii="Arial" w:hAnsi="Arial" w:cs="Arial"/>
          <w:sz w:val="22"/>
          <w:szCs w:val="22"/>
          <w:u w:val="single"/>
        </w:rPr>
        <w:t>Section II - AWARD INFORMATION</w:t>
      </w:r>
      <w:bookmarkEnd w:id="5"/>
    </w:p>
    <w:p w14:paraId="717BCD23" w14:textId="77777777" w:rsidR="00A6174C" w:rsidRPr="00642CBA" w:rsidRDefault="00A6174C" w:rsidP="00A6174C">
      <w:pPr>
        <w:pStyle w:val="header2"/>
        <w:spacing w:before="199" w:after="199"/>
        <w:rPr>
          <w:rFonts w:ascii="Arial" w:hAnsi="Arial" w:cs="Arial"/>
          <w:sz w:val="22"/>
          <w:szCs w:val="22"/>
        </w:rPr>
      </w:pPr>
      <w:bookmarkStart w:id="6" w:name="_Toc67391317"/>
      <w:r w:rsidRPr="00642CBA">
        <w:rPr>
          <w:rFonts w:ascii="Arial" w:hAnsi="Arial" w:cs="Arial"/>
          <w:sz w:val="22"/>
          <w:szCs w:val="22"/>
        </w:rPr>
        <w:t>A. TYPE OF AWARD INSTRUMENT</w:t>
      </w:r>
      <w:bookmarkEnd w:id="6"/>
    </w:p>
    <w:p w14:paraId="425A231C" w14:textId="627EABDC" w:rsidR="00D9527C" w:rsidRPr="00642CBA" w:rsidRDefault="00E455E8">
      <w:pPr>
        <w:pStyle w:val="para1"/>
        <w:spacing w:before="200" w:after="200"/>
        <w:rPr>
          <w:rFonts w:ascii="Arial" w:hAnsi="Arial" w:cs="Arial"/>
          <w:sz w:val="22"/>
          <w:szCs w:val="22"/>
        </w:rPr>
      </w:pPr>
      <w:r w:rsidRPr="00642CBA">
        <w:rPr>
          <w:rFonts w:ascii="Arial" w:hAnsi="Arial" w:cs="Arial"/>
          <w:sz w:val="22"/>
          <w:szCs w:val="22"/>
        </w:rPr>
        <w:t>DOE</w:t>
      </w:r>
      <w:r w:rsidR="00515CD4" w:rsidRPr="00642CBA">
        <w:rPr>
          <w:rFonts w:ascii="Arial" w:hAnsi="Arial" w:cs="Arial"/>
          <w:sz w:val="22"/>
          <w:szCs w:val="22"/>
        </w:rPr>
        <w:t>/NNSA</w:t>
      </w:r>
      <w:r w:rsidRPr="00642CBA">
        <w:rPr>
          <w:rFonts w:ascii="Arial" w:hAnsi="Arial" w:cs="Arial"/>
          <w:sz w:val="22"/>
          <w:szCs w:val="22"/>
        </w:rPr>
        <w:t xml:space="preserve"> anticipates awarding grants under this funding opportunity announcement.</w:t>
      </w:r>
    </w:p>
    <w:p w14:paraId="6EE17EEC" w14:textId="77777777" w:rsidR="00A6174C" w:rsidRPr="00642CBA" w:rsidRDefault="00A6174C" w:rsidP="00A6174C">
      <w:pPr>
        <w:pStyle w:val="header2"/>
        <w:spacing w:before="199" w:after="199"/>
        <w:rPr>
          <w:rFonts w:ascii="Arial" w:hAnsi="Arial" w:cs="Arial"/>
          <w:sz w:val="22"/>
          <w:szCs w:val="22"/>
        </w:rPr>
      </w:pPr>
      <w:bookmarkStart w:id="7" w:name="_Toc67391318"/>
      <w:r w:rsidRPr="00642CBA">
        <w:rPr>
          <w:rFonts w:ascii="Arial" w:hAnsi="Arial" w:cs="Arial"/>
          <w:sz w:val="22"/>
          <w:szCs w:val="22"/>
        </w:rPr>
        <w:t>B. ESTIMATED FUNDING</w:t>
      </w:r>
      <w:bookmarkEnd w:id="7"/>
    </w:p>
    <w:p w14:paraId="480FDD8B" w14:textId="03D0983F" w:rsidR="00D9527C" w:rsidRPr="00642CBA" w:rsidRDefault="00E455E8">
      <w:pPr>
        <w:pStyle w:val="para1"/>
        <w:spacing w:before="200" w:after="200"/>
        <w:rPr>
          <w:rFonts w:ascii="Arial" w:hAnsi="Arial" w:cs="Arial"/>
          <w:sz w:val="22"/>
          <w:szCs w:val="22"/>
        </w:rPr>
      </w:pPr>
      <w:r w:rsidRPr="00642CBA">
        <w:rPr>
          <w:rFonts w:ascii="Arial" w:hAnsi="Arial" w:cs="Arial"/>
          <w:sz w:val="22"/>
          <w:szCs w:val="22"/>
        </w:rPr>
        <w:t>Approximately $</w:t>
      </w:r>
      <w:r w:rsidR="00D77ACB" w:rsidRPr="00642CBA">
        <w:rPr>
          <w:rFonts w:ascii="Arial" w:hAnsi="Arial" w:cs="Arial"/>
          <w:sz w:val="22"/>
          <w:szCs w:val="22"/>
        </w:rPr>
        <w:t>8,0</w:t>
      </w:r>
      <w:r w:rsidR="00962A6B" w:rsidRPr="00642CBA">
        <w:rPr>
          <w:rFonts w:ascii="Arial" w:hAnsi="Arial" w:cs="Arial"/>
          <w:sz w:val="22"/>
          <w:szCs w:val="22"/>
        </w:rPr>
        <w:t>00,00</w:t>
      </w:r>
      <w:r w:rsidR="00130BBA" w:rsidRPr="00642CBA">
        <w:rPr>
          <w:rFonts w:ascii="Arial" w:hAnsi="Arial" w:cs="Arial"/>
          <w:sz w:val="22"/>
          <w:szCs w:val="22"/>
        </w:rPr>
        <w:t>0</w:t>
      </w:r>
      <w:r w:rsidRPr="00642CBA">
        <w:rPr>
          <w:rFonts w:ascii="Arial" w:hAnsi="Arial" w:cs="Arial"/>
          <w:sz w:val="22"/>
          <w:szCs w:val="22"/>
        </w:rPr>
        <w:t xml:space="preserve"> </w:t>
      </w:r>
      <w:r w:rsidR="0095180B" w:rsidRPr="00642CBA">
        <w:rPr>
          <w:rFonts w:ascii="Arial" w:hAnsi="Arial" w:cs="Arial"/>
          <w:sz w:val="22"/>
          <w:szCs w:val="22"/>
        </w:rPr>
        <w:t xml:space="preserve">annually </w:t>
      </w:r>
      <w:r w:rsidRPr="00642CBA">
        <w:rPr>
          <w:rFonts w:ascii="Arial" w:hAnsi="Arial" w:cs="Arial"/>
          <w:sz w:val="22"/>
          <w:szCs w:val="22"/>
        </w:rPr>
        <w:t xml:space="preserve">is </w:t>
      </w:r>
      <w:r w:rsidR="0095180B" w:rsidRPr="00642CBA">
        <w:rPr>
          <w:rFonts w:ascii="Arial" w:hAnsi="Arial" w:cs="Arial"/>
          <w:sz w:val="22"/>
          <w:szCs w:val="22"/>
        </w:rPr>
        <w:t xml:space="preserve">anticipated </w:t>
      </w:r>
      <w:r w:rsidRPr="00642CBA">
        <w:rPr>
          <w:rFonts w:ascii="Arial" w:hAnsi="Arial" w:cs="Arial"/>
          <w:sz w:val="22"/>
          <w:szCs w:val="22"/>
        </w:rPr>
        <w:t xml:space="preserve">to be available for new </w:t>
      </w:r>
      <w:r w:rsidR="0095180B" w:rsidRPr="00642CBA">
        <w:rPr>
          <w:rFonts w:ascii="Arial" w:hAnsi="Arial" w:cs="Arial"/>
          <w:sz w:val="22"/>
          <w:szCs w:val="22"/>
        </w:rPr>
        <w:t xml:space="preserve">or renewal </w:t>
      </w:r>
      <w:r w:rsidRPr="00642CBA">
        <w:rPr>
          <w:rFonts w:ascii="Arial" w:hAnsi="Arial" w:cs="Arial"/>
          <w:sz w:val="22"/>
          <w:szCs w:val="22"/>
        </w:rPr>
        <w:t xml:space="preserve">awards under this announcement. </w:t>
      </w:r>
      <w:r w:rsidR="00130BBA" w:rsidRPr="00642CBA">
        <w:rPr>
          <w:rFonts w:ascii="Arial" w:hAnsi="Arial" w:cs="Arial"/>
          <w:sz w:val="22"/>
          <w:szCs w:val="22"/>
        </w:rPr>
        <w:t>An increase or decrease in appropriations of funding for this program may result in additional awards being selected or less funding being available for awards.</w:t>
      </w:r>
      <w:r w:rsidR="00130BBA" w:rsidRPr="00642CBA">
        <w:rPr>
          <w:sz w:val="22"/>
          <w:szCs w:val="22"/>
        </w:rPr>
        <w:t xml:space="preserve"> </w:t>
      </w:r>
      <w:r w:rsidRPr="00642CBA">
        <w:rPr>
          <w:rFonts w:ascii="Arial" w:hAnsi="Arial" w:cs="Arial"/>
          <w:sz w:val="22"/>
          <w:szCs w:val="22"/>
        </w:rPr>
        <w:t>Funding for all awards and future budget periods are contingent upon the availability of funds appropriated by Congress for the purpose of this program and the availability of future-year budget authority.</w:t>
      </w:r>
      <w:r w:rsidR="00130BBA" w:rsidRPr="00642CBA">
        <w:rPr>
          <w:rFonts w:ascii="Arial" w:hAnsi="Arial" w:cs="Arial"/>
          <w:sz w:val="22"/>
          <w:szCs w:val="22"/>
        </w:rPr>
        <w:t xml:space="preserve"> DOE/NNSA is under no obligation to pay for any costs associated with preparing or </w:t>
      </w:r>
      <w:proofErr w:type="gramStart"/>
      <w:r w:rsidR="00130BBA" w:rsidRPr="00642CBA">
        <w:rPr>
          <w:rFonts w:ascii="Arial" w:hAnsi="Arial" w:cs="Arial"/>
          <w:sz w:val="22"/>
          <w:szCs w:val="22"/>
        </w:rPr>
        <w:t>submitting an application</w:t>
      </w:r>
      <w:proofErr w:type="gramEnd"/>
      <w:r w:rsidR="00130BBA" w:rsidRPr="00642CBA">
        <w:rPr>
          <w:rFonts w:ascii="Arial" w:hAnsi="Arial" w:cs="Arial"/>
          <w:sz w:val="22"/>
          <w:szCs w:val="22"/>
        </w:rPr>
        <w:t xml:space="preserve">. </w:t>
      </w:r>
    </w:p>
    <w:p w14:paraId="7BF85ECB" w14:textId="77777777" w:rsidR="00A6174C" w:rsidRPr="00642CBA" w:rsidRDefault="00A6174C" w:rsidP="00A6174C">
      <w:pPr>
        <w:pStyle w:val="header2"/>
        <w:spacing w:before="199" w:after="199"/>
        <w:rPr>
          <w:rFonts w:ascii="Arial" w:hAnsi="Arial" w:cs="Arial"/>
          <w:sz w:val="22"/>
          <w:szCs w:val="22"/>
        </w:rPr>
      </w:pPr>
      <w:bookmarkStart w:id="8" w:name="_Toc256000009"/>
      <w:bookmarkStart w:id="9" w:name="_Toc67391319"/>
      <w:r w:rsidRPr="00642CBA">
        <w:rPr>
          <w:rFonts w:ascii="Arial" w:hAnsi="Arial" w:cs="Arial"/>
          <w:sz w:val="22"/>
          <w:szCs w:val="22"/>
        </w:rPr>
        <w:t>C. MAXIMUM AND MINIMUM AWARD SIZE</w:t>
      </w:r>
      <w:bookmarkEnd w:id="8"/>
      <w:bookmarkEnd w:id="9"/>
    </w:p>
    <w:p w14:paraId="22771F0C" w14:textId="77777777" w:rsidR="00D9527C" w:rsidRPr="00642CBA" w:rsidRDefault="00E455E8">
      <w:pPr>
        <w:pStyle w:val="para1"/>
        <w:spacing w:before="200" w:after="200"/>
        <w:rPr>
          <w:rFonts w:ascii="Arial" w:hAnsi="Arial" w:cs="Arial"/>
          <w:sz w:val="22"/>
          <w:szCs w:val="22"/>
        </w:rPr>
      </w:pPr>
      <w:r w:rsidRPr="00642CBA">
        <w:rPr>
          <w:rFonts w:ascii="Arial" w:hAnsi="Arial" w:cs="Arial"/>
          <w:sz w:val="22"/>
          <w:szCs w:val="22"/>
        </w:rPr>
        <w:t xml:space="preserve">Ceiling (i.e., the maximum amount for an individual award made under this announcement): </w:t>
      </w:r>
    </w:p>
    <w:p w14:paraId="4EEED830" w14:textId="786DEBA1" w:rsidR="00D9527C" w:rsidRPr="00642CBA" w:rsidRDefault="00E455E8">
      <w:pPr>
        <w:pStyle w:val="para1"/>
        <w:spacing w:before="200" w:after="200"/>
        <w:rPr>
          <w:rFonts w:ascii="Arial" w:hAnsi="Arial" w:cs="Arial"/>
          <w:sz w:val="22"/>
          <w:szCs w:val="22"/>
        </w:rPr>
      </w:pPr>
      <w:r w:rsidRPr="00642CBA">
        <w:rPr>
          <w:rFonts w:ascii="Arial" w:hAnsi="Arial" w:cs="Arial"/>
          <w:sz w:val="22"/>
          <w:szCs w:val="22"/>
        </w:rPr>
        <w:t>$</w:t>
      </w:r>
      <w:r w:rsidR="00130BBA" w:rsidRPr="00642CBA">
        <w:rPr>
          <w:rFonts w:ascii="Arial" w:hAnsi="Arial" w:cs="Arial"/>
          <w:sz w:val="22"/>
          <w:szCs w:val="22"/>
        </w:rPr>
        <w:t>300,000 per year</w:t>
      </w:r>
    </w:p>
    <w:p w14:paraId="3BE8988F" w14:textId="77777777" w:rsidR="00D9527C" w:rsidRPr="00642CBA" w:rsidRDefault="00E455E8">
      <w:pPr>
        <w:pStyle w:val="para1"/>
        <w:spacing w:before="200" w:after="200"/>
        <w:rPr>
          <w:rFonts w:ascii="Arial" w:hAnsi="Arial" w:cs="Arial"/>
          <w:sz w:val="22"/>
          <w:szCs w:val="22"/>
        </w:rPr>
      </w:pPr>
      <w:r w:rsidRPr="00642CBA">
        <w:rPr>
          <w:rFonts w:ascii="Arial" w:hAnsi="Arial" w:cs="Arial"/>
          <w:sz w:val="22"/>
          <w:szCs w:val="22"/>
        </w:rPr>
        <w:t xml:space="preserve">Floor (i.e., the minimum amount for an individual award made under this announcement): </w:t>
      </w:r>
    </w:p>
    <w:p w14:paraId="653167BC" w14:textId="2BF57EA5" w:rsidR="00D9527C" w:rsidRPr="00642CBA" w:rsidRDefault="00E455E8">
      <w:pPr>
        <w:pStyle w:val="para1"/>
        <w:spacing w:before="200" w:after="200"/>
        <w:rPr>
          <w:rFonts w:ascii="Arial" w:hAnsi="Arial" w:cs="Arial"/>
          <w:sz w:val="22"/>
          <w:szCs w:val="22"/>
        </w:rPr>
      </w:pPr>
      <w:r w:rsidRPr="00642CBA">
        <w:rPr>
          <w:rFonts w:ascii="Arial" w:hAnsi="Arial" w:cs="Arial"/>
          <w:sz w:val="22"/>
          <w:szCs w:val="22"/>
        </w:rPr>
        <w:t>$</w:t>
      </w:r>
      <w:r w:rsidR="00130BBA" w:rsidRPr="00642CBA">
        <w:rPr>
          <w:rFonts w:ascii="Arial" w:hAnsi="Arial" w:cs="Arial"/>
          <w:sz w:val="22"/>
          <w:szCs w:val="22"/>
        </w:rPr>
        <w:t>50,000 per year</w:t>
      </w:r>
    </w:p>
    <w:p w14:paraId="2CDA4845" w14:textId="77777777" w:rsidR="00A6174C" w:rsidRPr="00642CBA" w:rsidRDefault="00A6174C" w:rsidP="00A6174C">
      <w:pPr>
        <w:pStyle w:val="header2"/>
        <w:spacing w:before="199" w:after="199"/>
        <w:rPr>
          <w:rFonts w:ascii="Arial" w:hAnsi="Arial" w:cs="Arial"/>
          <w:sz w:val="22"/>
          <w:szCs w:val="22"/>
        </w:rPr>
      </w:pPr>
      <w:bookmarkStart w:id="10" w:name="_Toc256000010"/>
      <w:bookmarkStart w:id="11" w:name="_Toc67391320"/>
      <w:r w:rsidRPr="00642CBA">
        <w:rPr>
          <w:rFonts w:ascii="Arial" w:hAnsi="Arial" w:cs="Arial"/>
          <w:sz w:val="22"/>
          <w:szCs w:val="22"/>
        </w:rPr>
        <w:t>D. EXPECTED NUMBER OF AWARDS</w:t>
      </w:r>
      <w:bookmarkEnd w:id="10"/>
      <w:bookmarkEnd w:id="11"/>
    </w:p>
    <w:p w14:paraId="2A8D321E" w14:textId="44BAF5FD" w:rsidR="00130BBA" w:rsidRPr="00642CBA" w:rsidRDefault="00130BBA">
      <w:pPr>
        <w:pStyle w:val="para1"/>
        <w:spacing w:before="200" w:after="200"/>
        <w:rPr>
          <w:rFonts w:ascii="Arial" w:hAnsi="Arial" w:cs="Arial"/>
          <w:sz w:val="22"/>
          <w:szCs w:val="22"/>
        </w:rPr>
      </w:pPr>
      <w:r w:rsidRPr="00642CBA">
        <w:rPr>
          <w:rFonts w:ascii="Arial" w:hAnsi="Arial" w:cs="Arial"/>
          <w:sz w:val="22"/>
          <w:szCs w:val="22"/>
        </w:rPr>
        <w:t>The number of awards will depend on the availability of appropriated funds, the number of meritorious applications, the distribution of funds in each topic area determined by the DOE/NNSA selection official, the merit review results, and other policy factors and considerations. DOE/NNSA reserves the right to fund, in whole or in part, any, all, or none of the applications, not award in all Topical Areas, or make fewer awards than would be possible at the grand-total level at its sole discretion.</w:t>
      </w:r>
    </w:p>
    <w:p w14:paraId="3F090CA5" w14:textId="77777777" w:rsidR="00A6174C" w:rsidRPr="00642CBA" w:rsidRDefault="00A6174C" w:rsidP="00A6174C">
      <w:pPr>
        <w:pStyle w:val="header2"/>
        <w:spacing w:before="199" w:after="199"/>
        <w:rPr>
          <w:rFonts w:ascii="Arial" w:hAnsi="Arial" w:cs="Arial"/>
          <w:sz w:val="22"/>
          <w:szCs w:val="22"/>
        </w:rPr>
      </w:pPr>
      <w:bookmarkStart w:id="12" w:name="_Toc256000014"/>
      <w:bookmarkStart w:id="13" w:name="_Toc67391321"/>
      <w:r w:rsidRPr="00642CBA">
        <w:rPr>
          <w:rFonts w:ascii="Arial" w:hAnsi="Arial" w:cs="Arial"/>
          <w:sz w:val="22"/>
          <w:szCs w:val="22"/>
        </w:rPr>
        <w:t>E. ANTICIPATED AWARD SIZE</w:t>
      </w:r>
      <w:bookmarkEnd w:id="12"/>
      <w:bookmarkEnd w:id="13"/>
    </w:p>
    <w:p w14:paraId="6E4D56C2" w14:textId="37CE40D3" w:rsidR="00D9527C" w:rsidRPr="00642CBA" w:rsidRDefault="00E455E8">
      <w:pPr>
        <w:pStyle w:val="para1"/>
        <w:spacing w:before="200" w:after="200"/>
        <w:rPr>
          <w:rFonts w:ascii="Arial" w:hAnsi="Arial" w:cs="Arial"/>
          <w:sz w:val="22"/>
          <w:szCs w:val="22"/>
        </w:rPr>
      </w:pPr>
      <w:r w:rsidRPr="00642CBA">
        <w:rPr>
          <w:rFonts w:ascii="Arial" w:hAnsi="Arial" w:cs="Arial"/>
          <w:sz w:val="22"/>
          <w:szCs w:val="22"/>
        </w:rPr>
        <w:t>DOE</w:t>
      </w:r>
      <w:r w:rsidR="0095180B" w:rsidRPr="00642CBA">
        <w:rPr>
          <w:rFonts w:ascii="Arial" w:hAnsi="Arial" w:cs="Arial"/>
          <w:sz w:val="22"/>
          <w:szCs w:val="22"/>
        </w:rPr>
        <w:t>/NNSA</w:t>
      </w:r>
      <w:r w:rsidRPr="00642CBA">
        <w:rPr>
          <w:rFonts w:ascii="Arial" w:hAnsi="Arial" w:cs="Arial"/>
          <w:sz w:val="22"/>
          <w:szCs w:val="22"/>
        </w:rPr>
        <w:t xml:space="preserve"> anticipates that awards will be in the </w:t>
      </w:r>
      <w:r w:rsidR="0095180B" w:rsidRPr="00642CBA">
        <w:rPr>
          <w:rFonts w:ascii="Arial" w:hAnsi="Arial" w:cs="Arial"/>
          <w:sz w:val="22"/>
          <w:szCs w:val="22"/>
        </w:rPr>
        <w:t>$150,000 to $900,000</w:t>
      </w:r>
      <w:r w:rsidRPr="00642CBA">
        <w:rPr>
          <w:rFonts w:ascii="Arial" w:hAnsi="Arial" w:cs="Arial"/>
          <w:sz w:val="22"/>
          <w:szCs w:val="22"/>
        </w:rPr>
        <w:t xml:space="preserve"> range for the total </w:t>
      </w:r>
      <w:proofErr w:type="gramStart"/>
      <w:r w:rsidR="0095180B" w:rsidRPr="00642CBA">
        <w:rPr>
          <w:rFonts w:ascii="Arial" w:hAnsi="Arial" w:cs="Arial"/>
          <w:sz w:val="22"/>
          <w:szCs w:val="22"/>
        </w:rPr>
        <w:t>three year</w:t>
      </w:r>
      <w:proofErr w:type="gramEnd"/>
      <w:r w:rsidR="0095180B" w:rsidRPr="00642CBA">
        <w:rPr>
          <w:rFonts w:ascii="Arial" w:hAnsi="Arial" w:cs="Arial"/>
          <w:sz w:val="22"/>
          <w:szCs w:val="22"/>
        </w:rPr>
        <w:t xml:space="preserve"> </w:t>
      </w:r>
      <w:r w:rsidRPr="00642CBA">
        <w:rPr>
          <w:rFonts w:ascii="Arial" w:hAnsi="Arial" w:cs="Arial"/>
          <w:sz w:val="22"/>
          <w:szCs w:val="22"/>
        </w:rPr>
        <w:t>project period.</w:t>
      </w:r>
    </w:p>
    <w:p w14:paraId="1FCBDB92" w14:textId="77777777" w:rsidR="00A6174C" w:rsidRPr="00642CBA" w:rsidRDefault="00A6174C" w:rsidP="00A6174C">
      <w:pPr>
        <w:pStyle w:val="header2"/>
        <w:spacing w:before="199" w:after="199"/>
        <w:rPr>
          <w:rFonts w:ascii="Arial" w:hAnsi="Arial" w:cs="Arial"/>
          <w:sz w:val="22"/>
          <w:szCs w:val="22"/>
        </w:rPr>
      </w:pPr>
      <w:bookmarkStart w:id="14" w:name="_Toc256000020"/>
      <w:bookmarkStart w:id="15" w:name="_Toc67391322"/>
      <w:r w:rsidRPr="00642CBA">
        <w:rPr>
          <w:rFonts w:ascii="Arial" w:hAnsi="Arial" w:cs="Arial"/>
          <w:sz w:val="22"/>
          <w:szCs w:val="22"/>
        </w:rPr>
        <w:t>F. PERIOD OF PERFORMANCE</w:t>
      </w:r>
      <w:bookmarkEnd w:id="14"/>
      <w:bookmarkEnd w:id="15"/>
    </w:p>
    <w:p w14:paraId="2C44D3ED" w14:textId="30435657" w:rsidR="00D9527C" w:rsidRPr="00642CBA" w:rsidRDefault="00E455E8">
      <w:pPr>
        <w:pStyle w:val="para1"/>
        <w:spacing w:before="200" w:after="200"/>
        <w:rPr>
          <w:rFonts w:ascii="Arial" w:hAnsi="Arial" w:cs="Arial"/>
          <w:sz w:val="22"/>
          <w:szCs w:val="22"/>
        </w:rPr>
      </w:pPr>
      <w:r w:rsidRPr="00642CBA">
        <w:rPr>
          <w:rFonts w:ascii="Arial" w:hAnsi="Arial" w:cs="Arial"/>
          <w:sz w:val="22"/>
          <w:szCs w:val="22"/>
        </w:rPr>
        <w:t>DOE</w:t>
      </w:r>
      <w:r w:rsidR="00515CD4" w:rsidRPr="00642CBA">
        <w:rPr>
          <w:rFonts w:ascii="Arial" w:hAnsi="Arial" w:cs="Arial"/>
          <w:sz w:val="22"/>
          <w:szCs w:val="22"/>
        </w:rPr>
        <w:t>/NNSA</w:t>
      </w:r>
      <w:r w:rsidRPr="00642CBA">
        <w:rPr>
          <w:rFonts w:ascii="Arial" w:hAnsi="Arial" w:cs="Arial"/>
          <w:sz w:val="22"/>
          <w:szCs w:val="22"/>
        </w:rPr>
        <w:t xml:space="preserve"> anticipates making awards with an estimated project period of</w:t>
      </w:r>
      <w:r w:rsidR="0095180B" w:rsidRPr="00642CBA">
        <w:rPr>
          <w:rFonts w:ascii="Arial" w:hAnsi="Arial" w:cs="Arial"/>
          <w:sz w:val="22"/>
          <w:szCs w:val="22"/>
        </w:rPr>
        <w:t xml:space="preserve"> three</w:t>
      </w:r>
      <w:r w:rsidRPr="00642CBA">
        <w:rPr>
          <w:rFonts w:ascii="Arial" w:hAnsi="Arial" w:cs="Arial"/>
          <w:sz w:val="22"/>
          <w:szCs w:val="22"/>
        </w:rPr>
        <w:t xml:space="preserve"> years.</w:t>
      </w:r>
      <w:r w:rsidR="0095180B" w:rsidRPr="00642CBA">
        <w:rPr>
          <w:rFonts w:ascii="Arial" w:hAnsi="Arial" w:cs="Arial"/>
          <w:sz w:val="22"/>
          <w:szCs w:val="22"/>
        </w:rPr>
        <w:t xml:space="preserve"> The overall project duration will be subdivided into annual budget periods. Each project is expected to be funded through annual budget periods to coincide with DOE/NNSA decision points, where project continuation into a subsequent budget period is contingent upon satisfactory performance in each budget period and funding availability.</w:t>
      </w:r>
    </w:p>
    <w:p w14:paraId="225424AB" w14:textId="110F7E87" w:rsidR="00A432CB" w:rsidRPr="00642CBA" w:rsidRDefault="00A432CB">
      <w:pPr>
        <w:pStyle w:val="para1"/>
        <w:spacing w:before="200" w:after="200"/>
        <w:rPr>
          <w:rFonts w:ascii="Arial" w:hAnsi="Arial" w:cs="Arial"/>
          <w:sz w:val="22"/>
          <w:szCs w:val="22"/>
        </w:rPr>
      </w:pPr>
    </w:p>
    <w:p w14:paraId="1A75C2AF" w14:textId="77777777" w:rsidR="00A432CB" w:rsidRPr="00642CBA" w:rsidRDefault="00A432CB">
      <w:pPr>
        <w:pStyle w:val="para1"/>
        <w:spacing w:before="200" w:after="200"/>
        <w:rPr>
          <w:rFonts w:ascii="Arial" w:hAnsi="Arial" w:cs="Arial"/>
          <w:sz w:val="22"/>
          <w:szCs w:val="22"/>
        </w:rPr>
      </w:pPr>
    </w:p>
    <w:p w14:paraId="51202D29" w14:textId="77777777" w:rsidR="00A6174C" w:rsidRPr="00642CBA" w:rsidRDefault="00A6174C" w:rsidP="00A6174C">
      <w:pPr>
        <w:pStyle w:val="header2"/>
        <w:spacing w:before="199" w:after="199"/>
        <w:rPr>
          <w:rFonts w:ascii="Arial" w:hAnsi="Arial" w:cs="Arial"/>
          <w:sz w:val="22"/>
          <w:szCs w:val="22"/>
        </w:rPr>
      </w:pPr>
      <w:bookmarkStart w:id="16" w:name="_Toc256000022"/>
      <w:bookmarkStart w:id="17" w:name="_Toc67391323"/>
      <w:r w:rsidRPr="00642CBA">
        <w:rPr>
          <w:rFonts w:ascii="Arial" w:hAnsi="Arial" w:cs="Arial"/>
          <w:sz w:val="22"/>
          <w:szCs w:val="22"/>
        </w:rPr>
        <w:lastRenderedPageBreak/>
        <w:t>G. TYPE OF APPLICATION</w:t>
      </w:r>
      <w:bookmarkEnd w:id="16"/>
      <w:bookmarkEnd w:id="17"/>
    </w:p>
    <w:p w14:paraId="1B41E775" w14:textId="75A752F0" w:rsidR="00D9527C" w:rsidRPr="00642CBA" w:rsidRDefault="00E455E8">
      <w:pPr>
        <w:pStyle w:val="para1"/>
        <w:spacing w:before="200" w:after="200"/>
        <w:rPr>
          <w:rFonts w:ascii="Arial" w:hAnsi="Arial" w:cs="Arial"/>
          <w:sz w:val="22"/>
          <w:szCs w:val="22"/>
        </w:rPr>
      </w:pPr>
      <w:r w:rsidRPr="00642CBA">
        <w:rPr>
          <w:rFonts w:ascii="Arial" w:hAnsi="Arial" w:cs="Arial"/>
          <w:sz w:val="22"/>
          <w:szCs w:val="22"/>
        </w:rPr>
        <w:t>DOE</w:t>
      </w:r>
      <w:r w:rsidR="00515CD4" w:rsidRPr="00642CBA">
        <w:rPr>
          <w:rFonts w:ascii="Arial" w:hAnsi="Arial" w:cs="Arial"/>
          <w:sz w:val="22"/>
          <w:szCs w:val="22"/>
        </w:rPr>
        <w:t>/NNSA</w:t>
      </w:r>
      <w:r w:rsidRPr="00642CBA">
        <w:rPr>
          <w:rFonts w:ascii="Arial" w:hAnsi="Arial" w:cs="Arial"/>
          <w:sz w:val="22"/>
          <w:szCs w:val="22"/>
        </w:rPr>
        <w:t xml:space="preserve"> will accept new and renewal applications under this announcement. Renewal applications are requests for additional funding for a period </w:t>
      </w:r>
      <w:proofErr w:type="gramStart"/>
      <w:r w:rsidRPr="00642CBA">
        <w:rPr>
          <w:rFonts w:ascii="Arial" w:hAnsi="Arial" w:cs="Arial"/>
          <w:sz w:val="22"/>
          <w:szCs w:val="22"/>
        </w:rPr>
        <w:t>subsequent to</w:t>
      </w:r>
      <w:proofErr w:type="gramEnd"/>
      <w:r w:rsidRPr="00642CBA">
        <w:rPr>
          <w:rFonts w:ascii="Arial" w:hAnsi="Arial" w:cs="Arial"/>
          <w:sz w:val="22"/>
          <w:szCs w:val="22"/>
        </w:rPr>
        <w:t xml:space="preserve"> that provided by a current award. Renewal applications compete with all other applications and must be submitted by any established due date/deadline. In preparing a renewal application, applicants should assume that reviewers will not have access to previous applications. The application should be developed as fully as though the applicant were applying for the first time. The application must include all the information required for a new project, plus the project narrative section should discuss the results from prior work.</w:t>
      </w:r>
      <w:r w:rsidR="0095180B" w:rsidRPr="00642CBA">
        <w:rPr>
          <w:rFonts w:ascii="Arial" w:hAnsi="Arial" w:cs="Arial"/>
          <w:sz w:val="22"/>
          <w:szCs w:val="22"/>
        </w:rPr>
        <w:t xml:space="preserve"> Researchers seeking renewal for any current SSAA grant should apply to this FOA.</w:t>
      </w:r>
    </w:p>
    <w:p w14:paraId="17EAFAF0" w14:textId="3FB6A52D" w:rsidR="0095180B" w:rsidRPr="00642CBA" w:rsidRDefault="0095180B" w:rsidP="00A6174C">
      <w:pPr>
        <w:pStyle w:val="header2"/>
        <w:spacing w:before="199" w:after="199"/>
        <w:rPr>
          <w:rFonts w:ascii="Arial" w:hAnsi="Arial" w:cs="Arial"/>
          <w:bCs w:val="0"/>
          <w:sz w:val="22"/>
          <w:szCs w:val="22"/>
        </w:rPr>
      </w:pPr>
      <w:bookmarkStart w:id="18" w:name="_Toc496185975"/>
      <w:bookmarkStart w:id="19" w:name="_Toc503428933"/>
      <w:bookmarkStart w:id="20" w:name="_Toc67391324"/>
      <w:r w:rsidRPr="00642CBA">
        <w:rPr>
          <w:rFonts w:ascii="Arial" w:hAnsi="Arial" w:cs="Arial"/>
          <w:bCs w:val="0"/>
          <w:sz w:val="22"/>
        </w:rPr>
        <w:t>H.</w:t>
      </w:r>
      <w:r w:rsidRPr="00642CBA">
        <w:rPr>
          <w:bCs w:val="0"/>
          <w:sz w:val="22"/>
        </w:rPr>
        <w:t xml:space="preserve"> </w:t>
      </w:r>
      <w:r w:rsidRPr="00642CBA">
        <w:rPr>
          <w:rFonts w:ascii="Arial" w:hAnsi="Arial" w:cs="Arial"/>
          <w:bCs w:val="0"/>
          <w:caps/>
          <w:sz w:val="22"/>
          <w:szCs w:val="22"/>
        </w:rPr>
        <w:t>Limitations on SSAA FOA Applications by Same Organization</w:t>
      </w:r>
      <w:bookmarkEnd w:id="18"/>
      <w:bookmarkEnd w:id="19"/>
      <w:bookmarkEnd w:id="20"/>
    </w:p>
    <w:p w14:paraId="00E90BDA" w14:textId="77777777" w:rsidR="0095180B" w:rsidRPr="00642CBA" w:rsidRDefault="0095180B" w:rsidP="0095180B">
      <w:pPr>
        <w:pStyle w:val="para1"/>
        <w:spacing w:before="200" w:after="200"/>
        <w:rPr>
          <w:rFonts w:ascii="Arial" w:hAnsi="Arial" w:cs="Arial"/>
          <w:sz w:val="22"/>
          <w:szCs w:val="22"/>
        </w:rPr>
      </w:pPr>
      <w:r w:rsidRPr="00642CBA">
        <w:rPr>
          <w:rFonts w:ascii="Arial" w:hAnsi="Arial" w:cs="Arial"/>
          <w:sz w:val="22"/>
          <w:szCs w:val="22"/>
        </w:rPr>
        <w:t>There is no limit on the number of proposals the same institution or PI can submit to this FOA. Multiple proposals may also be submitted to each topic research area as specified in Section I.C of this FOA. When submitting multiple proposals ensure that the same PI or supporting staff time does not exceed 100% of their time on all combined proposals, and ensure that all proposals are submitted in complete form with all required attachments as specified in the FOA. Multiple awards may be made to the same institution.</w:t>
      </w:r>
    </w:p>
    <w:p w14:paraId="64512450" w14:textId="531F7162" w:rsidR="00815A3D" w:rsidRPr="00642CBA" w:rsidRDefault="00815A3D">
      <w:pPr>
        <w:rPr>
          <w:szCs w:val="22"/>
        </w:rPr>
      </w:pPr>
      <w:r w:rsidRPr="00642CBA">
        <w:rPr>
          <w:szCs w:val="22"/>
        </w:rPr>
        <w:br w:type="page"/>
      </w:r>
    </w:p>
    <w:p w14:paraId="784DAC64" w14:textId="77777777" w:rsidR="0095180B" w:rsidRPr="00642CBA" w:rsidRDefault="0095180B">
      <w:pPr>
        <w:pStyle w:val="para1"/>
        <w:spacing w:before="200" w:after="200"/>
        <w:rPr>
          <w:rFonts w:ascii="Arial" w:hAnsi="Arial" w:cs="Arial"/>
          <w:sz w:val="22"/>
          <w:szCs w:val="22"/>
        </w:rPr>
      </w:pPr>
    </w:p>
    <w:p w14:paraId="2385DB0B" w14:textId="77777777" w:rsidR="00D9527C" w:rsidRPr="00642CBA" w:rsidRDefault="00E455E8">
      <w:pPr>
        <w:pStyle w:val="documentsection"/>
        <w:spacing w:before="134" w:after="134"/>
        <w:rPr>
          <w:rFonts w:ascii="Arial" w:hAnsi="Arial" w:cs="Arial"/>
          <w:sz w:val="22"/>
          <w:szCs w:val="22"/>
          <w:u w:val="single"/>
        </w:rPr>
      </w:pPr>
      <w:bookmarkStart w:id="21" w:name="_Toc67391325"/>
      <w:r w:rsidRPr="00642CBA">
        <w:rPr>
          <w:rFonts w:ascii="Arial" w:hAnsi="Arial" w:cs="Arial"/>
          <w:sz w:val="22"/>
          <w:szCs w:val="22"/>
          <w:u w:val="single"/>
        </w:rPr>
        <w:t>Section III - ELIGIBILITY INFORMATION</w:t>
      </w:r>
      <w:bookmarkEnd w:id="21"/>
    </w:p>
    <w:p w14:paraId="3CB74AA3" w14:textId="77777777" w:rsidR="00815A3D" w:rsidRPr="00642CBA" w:rsidRDefault="00815A3D">
      <w:pPr>
        <w:pStyle w:val="clausetitle"/>
        <w:spacing w:before="200" w:after="200"/>
        <w:rPr>
          <w:rFonts w:ascii="Arial" w:hAnsi="Arial" w:cs="Arial"/>
          <w:sz w:val="22"/>
          <w:szCs w:val="22"/>
        </w:rPr>
      </w:pPr>
    </w:p>
    <w:p w14:paraId="3989E4CB" w14:textId="77777777" w:rsidR="00A6174C" w:rsidRPr="00642CBA" w:rsidRDefault="00A6174C" w:rsidP="00A6174C">
      <w:pPr>
        <w:pStyle w:val="header2"/>
        <w:spacing w:before="199" w:after="199"/>
        <w:rPr>
          <w:rFonts w:ascii="Arial" w:hAnsi="Arial" w:cs="Arial"/>
          <w:sz w:val="22"/>
          <w:szCs w:val="22"/>
        </w:rPr>
      </w:pPr>
      <w:bookmarkStart w:id="22" w:name="_Toc256000025"/>
      <w:bookmarkStart w:id="23" w:name="_Toc67391326"/>
      <w:r w:rsidRPr="00642CBA">
        <w:rPr>
          <w:rFonts w:ascii="Arial" w:hAnsi="Arial" w:cs="Arial"/>
          <w:sz w:val="22"/>
          <w:szCs w:val="22"/>
        </w:rPr>
        <w:t>A. ELIGIBLE APPLICANTS</w:t>
      </w:r>
      <w:bookmarkEnd w:id="22"/>
      <w:bookmarkEnd w:id="23"/>
    </w:p>
    <w:p w14:paraId="05823B3F" w14:textId="77777777" w:rsidR="00A6174C" w:rsidRPr="00642CBA" w:rsidRDefault="00A6174C" w:rsidP="00A6174C">
      <w:pPr>
        <w:pStyle w:val="header2"/>
        <w:spacing w:before="199" w:after="199"/>
        <w:rPr>
          <w:rFonts w:ascii="Arial" w:hAnsi="Arial" w:cs="Arial"/>
          <w:sz w:val="22"/>
          <w:szCs w:val="22"/>
        </w:rPr>
      </w:pPr>
      <w:bookmarkStart w:id="24" w:name="_Toc256000026"/>
      <w:bookmarkStart w:id="25" w:name="_Toc67391327"/>
      <w:r w:rsidRPr="00642CBA">
        <w:rPr>
          <w:rFonts w:ascii="Arial" w:hAnsi="Arial" w:cs="Arial"/>
          <w:sz w:val="22"/>
          <w:szCs w:val="22"/>
        </w:rPr>
        <w:t>RESTRICTED ELIGIBILITY (DECEMBER 2014)</w:t>
      </w:r>
      <w:bookmarkEnd w:id="24"/>
      <w:bookmarkEnd w:id="25"/>
    </w:p>
    <w:p w14:paraId="4993A08B" w14:textId="1594B328" w:rsidR="0071746F" w:rsidRPr="00642CBA" w:rsidRDefault="0071746F" w:rsidP="0071746F">
      <w:pPr>
        <w:tabs>
          <w:tab w:val="left" w:pos="360"/>
        </w:tabs>
      </w:pPr>
      <w:r w:rsidRPr="00642CBA">
        <w:t>In accordance with 2 CFR 910.126</w:t>
      </w:r>
      <w:r w:rsidR="00E50CC7" w:rsidRPr="00642CBA">
        <w:t>(b)</w:t>
      </w:r>
      <w:r w:rsidRPr="00642CBA">
        <w:t xml:space="preserve">, eligibility for award is restricted to the following domestic organizations located in the United States, its territories or possessions, as follows: </w:t>
      </w:r>
    </w:p>
    <w:p w14:paraId="3F82C75E" w14:textId="77777777" w:rsidR="0071746F" w:rsidRPr="00642CBA" w:rsidRDefault="0071746F" w:rsidP="0071746F">
      <w:pPr>
        <w:rPr>
          <w:color w:val="000000"/>
          <w:sz w:val="24"/>
          <w:szCs w:val="24"/>
        </w:rPr>
      </w:pPr>
      <w:r w:rsidRPr="00642CBA">
        <w:rPr>
          <w:color w:val="000000"/>
          <w:sz w:val="24"/>
          <w:szCs w:val="24"/>
        </w:rPr>
        <w:t xml:space="preserve"> </w:t>
      </w:r>
    </w:p>
    <w:p w14:paraId="172736F2" w14:textId="77777777" w:rsidR="0071746F" w:rsidRPr="00642CBA" w:rsidRDefault="0071746F" w:rsidP="0071746F">
      <w:pPr>
        <w:rPr>
          <w:color w:val="000000"/>
          <w:szCs w:val="22"/>
        </w:rPr>
      </w:pPr>
      <w:r w:rsidRPr="00642CBA">
        <w:rPr>
          <w:b/>
          <w:bCs/>
          <w:color w:val="000000"/>
          <w:szCs w:val="22"/>
        </w:rPr>
        <w:t xml:space="preserve">1. United States (U.S.) Universities/academic institutions of higher education in any State, Federal District, or Territory of the U.S. that meets </w:t>
      </w:r>
      <w:proofErr w:type="gramStart"/>
      <w:r w:rsidRPr="00642CBA">
        <w:rPr>
          <w:b/>
          <w:bCs/>
          <w:color w:val="000000"/>
          <w:szCs w:val="22"/>
        </w:rPr>
        <w:t>all of</w:t>
      </w:r>
      <w:proofErr w:type="gramEnd"/>
      <w:r w:rsidRPr="00642CBA">
        <w:rPr>
          <w:b/>
          <w:bCs/>
          <w:color w:val="000000"/>
          <w:szCs w:val="22"/>
        </w:rPr>
        <w:t xml:space="preserve"> the following criteria: </w:t>
      </w:r>
    </w:p>
    <w:p w14:paraId="56739491" w14:textId="77777777" w:rsidR="0071746F" w:rsidRPr="00642CBA" w:rsidRDefault="0071746F" w:rsidP="0071746F">
      <w:pPr>
        <w:rPr>
          <w:color w:val="000000"/>
          <w:szCs w:val="22"/>
        </w:rPr>
      </w:pPr>
    </w:p>
    <w:p w14:paraId="2B17506D" w14:textId="77777777" w:rsidR="0071746F" w:rsidRPr="00642CBA" w:rsidRDefault="0071746F" w:rsidP="0071746F">
      <w:pPr>
        <w:numPr>
          <w:ilvl w:val="0"/>
          <w:numId w:val="5"/>
        </w:numPr>
        <w:autoSpaceDE w:val="0"/>
        <w:autoSpaceDN w:val="0"/>
        <w:adjustRightInd w:val="0"/>
        <w:ind w:left="1080"/>
        <w:rPr>
          <w:color w:val="000000"/>
          <w:szCs w:val="22"/>
        </w:rPr>
      </w:pPr>
      <w:r w:rsidRPr="00642CBA">
        <w:rPr>
          <w:color w:val="000000"/>
          <w:szCs w:val="22"/>
        </w:rPr>
        <w:t xml:space="preserve">Admits as regular students only persons having a certificate of graduation from a school providing secondary education, or the recognized equivalent of such a </w:t>
      </w:r>
      <w:proofErr w:type="gramStart"/>
      <w:r w:rsidRPr="00642CBA">
        <w:rPr>
          <w:color w:val="000000"/>
          <w:szCs w:val="22"/>
        </w:rPr>
        <w:t>certificate;</w:t>
      </w:r>
      <w:proofErr w:type="gramEnd"/>
      <w:r w:rsidRPr="00642CBA">
        <w:rPr>
          <w:color w:val="000000"/>
          <w:szCs w:val="22"/>
        </w:rPr>
        <w:t xml:space="preserve"> </w:t>
      </w:r>
    </w:p>
    <w:p w14:paraId="38751F98" w14:textId="77777777" w:rsidR="0071746F" w:rsidRPr="00642CBA" w:rsidRDefault="0071746F" w:rsidP="0071746F">
      <w:pPr>
        <w:ind w:left="1080"/>
        <w:rPr>
          <w:color w:val="000000"/>
          <w:szCs w:val="22"/>
        </w:rPr>
      </w:pPr>
    </w:p>
    <w:p w14:paraId="0049D454" w14:textId="77777777" w:rsidR="0071746F" w:rsidRPr="00642CBA" w:rsidRDefault="0071746F" w:rsidP="0071746F">
      <w:pPr>
        <w:numPr>
          <w:ilvl w:val="0"/>
          <w:numId w:val="5"/>
        </w:numPr>
        <w:autoSpaceDE w:val="0"/>
        <w:autoSpaceDN w:val="0"/>
        <w:adjustRightInd w:val="0"/>
        <w:ind w:left="1080"/>
        <w:rPr>
          <w:color w:val="000000"/>
          <w:szCs w:val="22"/>
        </w:rPr>
      </w:pPr>
      <w:r w:rsidRPr="00642CBA">
        <w:rPr>
          <w:color w:val="000000"/>
          <w:szCs w:val="22"/>
        </w:rPr>
        <w:t xml:space="preserve">Is legally authorized within such State to provide a program of education beyond secondary </w:t>
      </w:r>
      <w:proofErr w:type="gramStart"/>
      <w:r w:rsidRPr="00642CBA">
        <w:rPr>
          <w:color w:val="000000"/>
          <w:szCs w:val="22"/>
        </w:rPr>
        <w:t>education;</w:t>
      </w:r>
      <w:proofErr w:type="gramEnd"/>
      <w:r w:rsidRPr="00642CBA">
        <w:rPr>
          <w:color w:val="000000"/>
          <w:szCs w:val="22"/>
        </w:rPr>
        <w:t xml:space="preserve"> </w:t>
      </w:r>
    </w:p>
    <w:p w14:paraId="2B634048" w14:textId="77777777" w:rsidR="0071746F" w:rsidRPr="00642CBA" w:rsidRDefault="0071746F" w:rsidP="0071746F">
      <w:pPr>
        <w:ind w:left="1080"/>
        <w:rPr>
          <w:color w:val="000000"/>
          <w:szCs w:val="22"/>
        </w:rPr>
      </w:pPr>
    </w:p>
    <w:p w14:paraId="19A5D29E" w14:textId="77777777" w:rsidR="0071746F" w:rsidRPr="00642CBA" w:rsidRDefault="0071746F" w:rsidP="0071746F">
      <w:pPr>
        <w:numPr>
          <w:ilvl w:val="0"/>
          <w:numId w:val="5"/>
        </w:numPr>
        <w:autoSpaceDE w:val="0"/>
        <w:autoSpaceDN w:val="0"/>
        <w:adjustRightInd w:val="0"/>
        <w:ind w:left="1080"/>
        <w:rPr>
          <w:color w:val="000000"/>
          <w:szCs w:val="22"/>
        </w:rPr>
      </w:pPr>
      <w:r w:rsidRPr="00642CBA">
        <w:rPr>
          <w:color w:val="000000"/>
          <w:szCs w:val="22"/>
        </w:rPr>
        <w:t xml:space="preserve">Provides an educational program for which the institution awards a bachelor’s degree or provides not less than a 2-year program that is acceptable for full credit toward such a </w:t>
      </w:r>
      <w:proofErr w:type="gramStart"/>
      <w:r w:rsidRPr="00642CBA">
        <w:rPr>
          <w:color w:val="000000"/>
          <w:szCs w:val="22"/>
        </w:rPr>
        <w:t>degree;</w:t>
      </w:r>
      <w:proofErr w:type="gramEnd"/>
      <w:r w:rsidRPr="00642CBA">
        <w:rPr>
          <w:color w:val="000000"/>
          <w:szCs w:val="22"/>
        </w:rPr>
        <w:t xml:space="preserve"> </w:t>
      </w:r>
    </w:p>
    <w:p w14:paraId="098DABB4" w14:textId="77777777" w:rsidR="0071746F" w:rsidRPr="00642CBA" w:rsidRDefault="0071746F" w:rsidP="0071746F">
      <w:pPr>
        <w:ind w:left="1080"/>
        <w:rPr>
          <w:color w:val="000000"/>
          <w:szCs w:val="22"/>
        </w:rPr>
      </w:pPr>
    </w:p>
    <w:p w14:paraId="1B00C3A0" w14:textId="77777777" w:rsidR="0071746F" w:rsidRPr="00642CBA" w:rsidRDefault="0071746F" w:rsidP="0071746F">
      <w:pPr>
        <w:numPr>
          <w:ilvl w:val="0"/>
          <w:numId w:val="5"/>
        </w:numPr>
        <w:autoSpaceDE w:val="0"/>
        <w:autoSpaceDN w:val="0"/>
        <w:adjustRightInd w:val="0"/>
        <w:ind w:left="1080"/>
        <w:rPr>
          <w:color w:val="000000"/>
          <w:szCs w:val="22"/>
        </w:rPr>
      </w:pPr>
      <w:r w:rsidRPr="00642CBA">
        <w:rPr>
          <w:color w:val="000000"/>
          <w:szCs w:val="22"/>
        </w:rPr>
        <w:t xml:space="preserve">Is accredited by a nationally or regionally recognized accrediting agency or association, or if not so accredited, is an institution that has been granted reaccreditation status by such an agency or association that has been recognized by the U.S. Secretary of Education for the granting of reaccreditation status, and the U.S. Secretary of Education has determined that there is satisfactory assurance that the institution will meet the accreditation standards of such an agency or association within a reasonable time. </w:t>
      </w:r>
    </w:p>
    <w:p w14:paraId="075DA38D" w14:textId="77777777" w:rsidR="0071746F" w:rsidRPr="00642CBA" w:rsidRDefault="0071746F" w:rsidP="0071746F">
      <w:pPr>
        <w:rPr>
          <w:color w:val="000000"/>
          <w:szCs w:val="22"/>
        </w:rPr>
      </w:pPr>
    </w:p>
    <w:p w14:paraId="2E580435" w14:textId="77777777" w:rsidR="0071746F" w:rsidRPr="00642CBA" w:rsidRDefault="0071746F" w:rsidP="0071746F">
      <w:pPr>
        <w:rPr>
          <w:color w:val="000000"/>
          <w:szCs w:val="22"/>
        </w:rPr>
      </w:pPr>
      <w:r w:rsidRPr="00642CBA">
        <w:rPr>
          <w:b/>
          <w:bCs/>
          <w:color w:val="000000"/>
          <w:szCs w:val="22"/>
        </w:rPr>
        <w:t xml:space="preserve">2. Not-for-Profit, non-degree-granting domestic U.S. scientific research organizations </w:t>
      </w:r>
      <w:r w:rsidRPr="00642CBA">
        <w:rPr>
          <w:color w:val="000000"/>
          <w:szCs w:val="22"/>
        </w:rPr>
        <w:t>that include (but not limited to) independent museums and science centers, observatories, research laboratories, professional societies, and research or educational activities. These organizations must have an independent, permanent administrative organization (e.g., an office of sponsored research) located in the U.S., Federal District, U.S. Territories, or possessions, and be tax-exempt under section 501(c)(3) of the Internal Revenue Code.</w:t>
      </w:r>
    </w:p>
    <w:p w14:paraId="01A630A3" w14:textId="77777777" w:rsidR="0071746F" w:rsidRPr="00642CBA" w:rsidRDefault="0071746F" w:rsidP="0071746F">
      <w:pPr>
        <w:ind w:left="720"/>
        <w:rPr>
          <w:color w:val="000000"/>
          <w:szCs w:val="22"/>
        </w:rPr>
      </w:pPr>
      <w:r w:rsidRPr="00642CBA">
        <w:rPr>
          <w:color w:val="000000"/>
          <w:szCs w:val="22"/>
        </w:rPr>
        <w:t xml:space="preserve"> </w:t>
      </w:r>
    </w:p>
    <w:p w14:paraId="5FA48659" w14:textId="4CA778A2" w:rsidR="0071746F" w:rsidRPr="00642CBA" w:rsidRDefault="0071746F" w:rsidP="0071746F">
      <w:pPr>
        <w:rPr>
          <w:color w:val="000000"/>
          <w:szCs w:val="22"/>
        </w:rPr>
      </w:pPr>
      <w:r w:rsidRPr="00642CBA">
        <w:rPr>
          <w:b/>
          <w:bCs/>
          <w:color w:val="000000"/>
          <w:szCs w:val="22"/>
        </w:rPr>
        <w:t xml:space="preserve">3. Principal Investigators: </w:t>
      </w:r>
      <w:r w:rsidRPr="00642CBA">
        <w:rPr>
          <w:color w:val="000000"/>
          <w:szCs w:val="22"/>
        </w:rPr>
        <w:t xml:space="preserve">For prospective applicants who are submitting financial assistance applications to this FOA, the individual selected as the PI for the grant must be a </w:t>
      </w:r>
      <w:r w:rsidR="00E50CC7" w:rsidRPr="00642CBA">
        <w:rPr>
          <w:color w:val="000000"/>
          <w:szCs w:val="22"/>
        </w:rPr>
        <w:t xml:space="preserve">U.S. Person defined as a </w:t>
      </w:r>
      <w:r w:rsidRPr="00642CBA">
        <w:rPr>
          <w:color w:val="000000"/>
          <w:szCs w:val="22"/>
        </w:rPr>
        <w:t xml:space="preserve">citizen of the United States or an alien lawfully admitted for permanent resident; and, either: </w:t>
      </w:r>
    </w:p>
    <w:p w14:paraId="45C2F9D2" w14:textId="77777777" w:rsidR="0071746F" w:rsidRPr="00642CBA" w:rsidRDefault="0071746F" w:rsidP="0071746F">
      <w:pPr>
        <w:rPr>
          <w:color w:val="000000"/>
          <w:sz w:val="24"/>
          <w:szCs w:val="24"/>
        </w:rPr>
      </w:pPr>
    </w:p>
    <w:p w14:paraId="63F6CB66" w14:textId="77777777" w:rsidR="0071746F" w:rsidRPr="00642CBA" w:rsidRDefault="0071746F" w:rsidP="0071746F">
      <w:pPr>
        <w:numPr>
          <w:ilvl w:val="0"/>
          <w:numId w:val="6"/>
        </w:numPr>
        <w:autoSpaceDE w:val="0"/>
        <w:autoSpaceDN w:val="0"/>
        <w:adjustRightInd w:val="0"/>
        <w:ind w:left="1080"/>
        <w:rPr>
          <w:color w:val="000000"/>
          <w:szCs w:val="22"/>
        </w:rPr>
      </w:pPr>
      <w:r w:rsidRPr="00642CBA">
        <w:rPr>
          <w:color w:val="000000"/>
          <w:szCs w:val="22"/>
        </w:rPr>
        <w:lastRenderedPageBreak/>
        <w:t xml:space="preserve">An active member of the applicant’s teaching/research faculty of a U.S. University or academic institution of higher education, or </w:t>
      </w:r>
    </w:p>
    <w:p w14:paraId="0DE5E74B" w14:textId="77777777" w:rsidR="0071746F" w:rsidRPr="00642CBA" w:rsidRDefault="0071746F" w:rsidP="0071746F">
      <w:pPr>
        <w:numPr>
          <w:ilvl w:val="0"/>
          <w:numId w:val="6"/>
        </w:numPr>
        <w:autoSpaceDE w:val="0"/>
        <w:autoSpaceDN w:val="0"/>
        <w:adjustRightInd w:val="0"/>
        <w:ind w:left="1080"/>
        <w:rPr>
          <w:color w:val="000000"/>
          <w:sz w:val="24"/>
          <w:szCs w:val="24"/>
        </w:rPr>
      </w:pPr>
      <w:r w:rsidRPr="00642CBA">
        <w:rPr>
          <w:color w:val="000000"/>
          <w:szCs w:val="22"/>
        </w:rPr>
        <w:t xml:space="preserve">A full-time employee of a U.S.-based Company in the form of a Corporation, Partnership, Proprietorship, or a Not-for-Profit, non-degree granting domestic U.S. scientific research organization. </w:t>
      </w:r>
    </w:p>
    <w:p w14:paraId="4486FF8C" w14:textId="60B446B3" w:rsidR="00A6174C" w:rsidRPr="00642CBA" w:rsidRDefault="00A6174C" w:rsidP="00A6174C">
      <w:pPr>
        <w:pStyle w:val="header2"/>
        <w:spacing w:before="199" w:after="199"/>
        <w:rPr>
          <w:rFonts w:ascii="Arial" w:hAnsi="Arial" w:cs="Arial"/>
          <w:sz w:val="22"/>
          <w:szCs w:val="22"/>
        </w:rPr>
      </w:pPr>
      <w:bookmarkStart w:id="26" w:name="_Toc256000029"/>
      <w:bookmarkStart w:id="27" w:name="_Toc67391328"/>
      <w:r w:rsidRPr="00642CBA">
        <w:rPr>
          <w:rFonts w:ascii="Arial" w:hAnsi="Arial" w:cs="Arial"/>
          <w:sz w:val="22"/>
          <w:szCs w:val="22"/>
        </w:rPr>
        <w:t>B. COST S</w:t>
      </w:r>
      <w:bookmarkEnd w:id="26"/>
      <w:r w:rsidRPr="00642CBA">
        <w:rPr>
          <w:rFonts w:ascii="Arial" w:hAnsi="Arial" w:cs="Arial"/>
          <w:sz w:val="22"/>
          <w:szCs w:val="22"/>
        </w:rPr>
        <w:t>HARING</w:t>
      </w:r>
      <w:bookmarkEnd w:id="27"/>
    </w:p>
    <w:p w14:paraId="506B831C" w14:textId="13378612" w:rsidR="00D9527C" w:rsidRPr="00642CBA" w:rsidRDefault="00E455E8">
      <w:pPr>
        <w:pStyle w:val="para1"/>
        <w:spacing w:before="200" w:after="200"/>
        <w:rPr>
          <w:rFonts w:ascii="Arial" w:hAnsi="Arial" w:cs="Arial"/>
          <w:sz w:val="22"/>
          <w:szCs w:val="22"/>
        </w:rPr>
      </w:pPr>
      <w:r w:rsidRPr="00642CBA">
        <w:rPr>
          <w:rFonts w:ascii="Arial" w:hAnsi="Arial" w:cs="Arial"/>
          <w:sz w:val="22"/>
          <w:szCs w:val="22"/>
        </w:rPr>
        <w:t>Cost sharing is not required.</w:t>
      </w:r>
    </w:p>
    <w:p w14:paraId="1B7826E6" w14:textId="77777777" w:rsidR="00A6174C" w:rsidRPr="00642CBA" w:rsidRDefault="00A6174C" w:rsidP="00A6174C">
      <w:pPr>
        <w:pStyle w:val="header2"/>
        <w:spacing w:before="199" w:after="199"/>
        <w:rPr>
          <w:rFonts w:ascii="Arial" w:hAnsi="Arial" w:cs="Arial"/>
          <w:sz w:val="22"/>
          <w:szCs w:val="22"/>
        </w:rPr>
      </w:pPr>
      <w:bookmarkStart w:id="28" w:name="_Toc67391329"/>
      <w:r w:rsidRPr="00642CBA">
        <w:rPr>
          <w:rFonts w:ascii="Arial" w:hAnsi="Arial" w:cs="Arial"/>
          <w:sz w:val="22"/>
          <w:szCs w:val="22"/>
        </w:rPr>
        <w:t>C. OTHER ELIGIBILITY REQUIREMENTS</w:t>
      </w:r>
      <w:bookmarkEnd w:id="28"/>
    </w:p>
    <w:p w14:paraId="50F1F1DB" w14:textId="77777777" w:rsidR="0071746F" w:rsidRPr="00642CBA" w:rsidRDefault="0071746F" w:rsidP="0071746F">
      <w:pPr>
        <w:pStyle w:val="ClauseText9"/>
        <w:rPr>
          <w:rFonts w:ascii="Arial" w:hAnsi="Arial"/>
          <w:szCs w:val="22"/>
        </w:rPr>
      </w:pPr>
      <w:r w:rsidRPr="00642CBA">
        <w:rPr>
          <w:rFonts w:ascii="Arial" w:hAnsi="Arial"/>
          <w:b/>
          <w:szCs w:val="22"/>
        </w:rPr>
        <w:t>Federally Funded Research and Development Center (FFRDC) Collaboration Support (includes DOE</w:t>
      </w:r>
      <w:r w:rsidRPr="00642CBA">
        <w:rPr>
          <w:rFonts w:ascii="Arial" w:hAnsi="Arial"/>
          <w:b/>
          <w:bCs/>
          <w:szCs w:val="22"/>
        </w:rPr>
        <w:t>/NNSA National Laboratories and other Federal Agency-Sponsored FFRDCs)</w:t>
      </w:r>
      <w:r w:rsidRPr="00642CBA">
        <w:rPr>
          <w:rFonts w:ascii="Arial" w:hAnsi="Arial"/>
          <w:szCs w:val="22"/>
        </w:rPr>
        <w:t xml:space="preserve"> </w:t>
      </w:r>
    </w:p>
    <w:p w14:paraId="6CD83326" w14:textId="77777777" w:rsidR="0071746F" w:rsidRPr="00642CBA" w:rsidRDefault="0071746F" w:rsidP="0071746F">
      <w:pPr>
        <w:pStyle w:val="ClauseText9"/>
        <w:ind w:left="720"/>
        <w:rPr>
          <w:rFonts w:ascii="Arial" w:hAnsi="Arial"/>
          <w:szCs w:val="22"/>
        </w:rPr>
      </w:pPr>
    </w:p>
    <w:p w14:paraId="3D2F3BC8" w14:textId="77777777" w:rsidR="0071746F" w:rsidRPr="00642CBA" w:rsidRDefault="0071746F" w:rsidP="0071746F">
      <w:pPr>
        <w:pStyle w:val="ClauseText9"/>
        <w:rPr>
          <w:rFonts w:ascii="Arial" w:hAnsi="Arial"/>
          <w:szCs w:val="22"/>
        </w:rPr>
      </w:pPr>
      <w:r w:rsidRPr="00642CBA">
        <w:rPr>
          <w:rFonts w:ascii="Arial" w:hAnsi="Arial"/>
          <w:szCs w:val="22"/>
        </w:rPr>
        <w:t>FFRDCs are not eligible for an award under this announcement. However, FFRDCs may participate as collaborators in order to:</w:t>
      </w:r>
    </w:p>
    <w:p w14:paraId="58152E9D" w14:textId="77777777" w:rsidR="0071746F" w:rsidRPr="00642CBA" w:rsidRDefault="0071746F" w:rsidP="0071746F">
      <w:pPr>
        <w:tabs>
          <w:tab w:val="left" w:pos="360"/>
        </w:tabs>
        <w:ind w:left="360"/>
      </w:pPr>
    </w:p>
    <w:p w14:paraId="3FAA1766" w14:textId="77777777" w:rsidR="0071746F" w:rsidRPr="00642CBA" w:rsidRDefault="0071746F" w:rsidP="0071746F">
      <w:pPr>
        <w:tabs>
          <w:tab w:val="left" w:pos="360"/>
        </w:tabs>
        <w:ind w:left="1080" w:hanging="360"/>
      </w:pPr>
      <w:r w:rsidRPr="00642CBA">
        <w:t xml:space="preserve">(1) promote and sustain scientific interactions between the academic community and scientists at the FFRDC Laboratories through exchange of information and/or personnel, </w:t>
      </w:r>
    </w:p>
    <w:p w14:paraId="7B508023" w14:textId="77777777" w:rsidR="0071746F" w:rsidRPr="00642CBA" w:rsidRDefault="0071746F" w:rsidP="0071746F">
      <w:pPr>
        <w:tabs>
          <w:tab w:val="left" w:pos="360"/>
        </w:tabs>
        <w:ind w:left="1080" w:hanging="360"/>
      </w:pPr>
    </w:p>
    <w:p w14:paraId="5A50C7FB" w14:textId="77777777" w:rsidR="0071746F" w:rsidRPr="00642CBA" w:rsidRDefault="0071746F" w:rsidP="0071746F">
      <w:pPr>
        <w:tabs>
          <w:tab w:val="left" w:pos="360"/>
        </w:tabs>
        <w:ind w:left="1080" w:hanging="360"/>
      </w:pPr>
      <w:r w:rsidRPr="00642CBA">
        <w:t xml:space="preserve">(2) increase the availability of unique experimental facilities sited at the FFRDC Laboratories to the academic community, particularly for collaborations in areas of relevance to stockpile stewardship, and </w:t>
      </w:r>
    </w:p>
    <w:p w14:paraId="6814DF64" w14:textId="77777777" w:rsidR="0071746F" w:rsidRPr="00642CBA" w:rsidRDefault="0071746F" w:rsidP="0071746F">
      <w:pPr>
        <w:tabs>
          <w:tab w:val="left" w:pos="360"/>
        </w:tabs>
        <w:ind w:left="1080" w:hanging="360"/>
      </w:pPr>
    </w:p>
    <w:p w14:paraId="03CAFF29" w14:textId="77777777" w:rsidR="0071746F" w:rsidRPr="00642CBA" w:rsidRDefault="0071746F" w:rsidP="0071746F">
      <w:pPr>
        <w:tabs>
          <w:tab w:val="left" w:pos="360"/>
        </w:tabs>
        <w:ind w:left="1080" w:hanging="360"/>
      </w:pPr>
      <w:r w:rsidRPr="00642CBA">
        <w:t>(3) develop and maintain a long-term recruiting pipeline to the DOE/NNSA FFRDC’s by increasing the visibility of the DOE/NNSA scientific activities to the U.S. faculty and student communities.</w:t>
      </w:r>
    </w:p>
    <w:p w14:paraId="1DAB76BA" w14:textId="77777777" w:rsidR="0071746F" w:rsidRPr="00642CBA" w:rsidRDefault="0071746F" w:rsidP="0071746F">
      <w:pPr>
        <w:pStyle w:val="ClauseText9"/>
        <w:ind w:left="1080"/>
        <w:rPr>
          <w:rFonts w:ascii="Arial" w:hAnsi="Arial"/>
          <w:szCs w:val="22"/>
        </w:rPr>
      </w:pPr>
    </w:p>
    <w:p w14:paraId="55F68533" w14:textId="77777777" w:rsidR="0071746F" w:rsidRPr="00642CBA" w:rsidRDefault="0071746F" w:rsidP="0071746F">
      <w:pPr>
        <w:pStyle w:val="ClauseText9"/>
        <w:rPr>
          <w:rFonts w:ascii="Arial" w:hAnsi="Arial"/>
          <w:szCs w:val="22"/>
        </w:rPr>
      </w:pPr>
      <w:r w:rsidRPr="00642CBA">
        <w:rPr>
          <w:rFonts w:ascii="Arial" w:hAnsi="Arial"/>
          <w:szCs w:val="22"/>
        </w:rPr>
        <w:t>FFRDCs are not eligible to receive any direct funding associated with this FOA, except for reimbursement for use of facilities that require “user fees” in accordance with the institution’s written policies or procedures.</w:t>
      </w:r>
    </w:p>
    <w:p w14:paraId="6D60E83D" w14:textId="77777777" w:rsidR="0071746F" w:rsidRPr="00642CBA" w:rsidRDefault="0071746F" w:rsidP="0071746F">
      <w:pPr>
        <w:pStyle w:val="ClauseText9"/>
        <w:ind w:left="720"/>
        <w:rPr>
          <w:rFonts w:ascii="Arial" w:hAnsi="Arial"/>
          <w:szCs w:val="22"/>
        </w:rPr>
      </w:pPr>
    </w:p>
    <w:p w14:paraId="39BA6FE3" w14:textId="77777777" w:rsidR="0071746F" w:rsidRPr="00642CBA" w:rsidRDefault="0071746F" w:rsidP="0071746F">
      <w:pPr>
        <w:pStyle w:val="ClauseText9"/>
        <w:rPr>
          <w:rFonts w:ascii="Arial" w:hAnsi="Arial"/>
          <w:b/>
          <w:bCs/>
          <w:szCs w:val="22"/>
        </w:rPr>
      </w:pPr>
      <w:r w:rsidRPr="00642CBA">
        <w:rPr>
          <w:rFonts w:ascii="Arial" w:hAnsi="Arial"/>
          <w:b/>
          <w:bCs/>
          <w:szCs w:val="22"/>
        </w:rPr>
        <w:t xml:space="preserve">To affect this collaboration, a letter from an FFRDC employee who will be collaborating with the applicant must be submitted with the application. This letter must outline their understanding and role in the collaboration effort and indicate that no funds will be provided to the FFRDC from the awarded grant except for reimbursement for use of facilities that require “user fees” as stated above. </w:t>
      </w:r>
    </w:p>
    <w:p w14:paraId="40631787" w14:textId="77777777" w:rsidR="0071746F" w:rsidRPr="00642CBA" w:rsidRDefault="0071746F" w:rsidP="0071746F">
      <w:pPr>
        <w:ind w:left="720"/>
      </w:pPr>
    </w:p>
    <w:p w14:paraId="348A7B7F" w14:textId="77777777" w:rsidR="0071746F" w:rsidRPr="00642CBA" w:rsidRDefault="0071746F" w:rsidP="0071746F">
      <w:pPr>
        <w:pStyle w:val="ClauseText9"/>
        <w:rPr>
          <w:rFonts w:ascii="Arial" w:hAnsi="Arial"/>
          <w:szCs w:val="22"/>
        </w:rPr>
      </w:pPr>
      <w:r w:rsidRPr="00642CBA">
        <w:rPr>
          <w:rFonts w:ascii="Arial" w:hAnsi="Arial"/>
          <w:szCs w:val="22"/>
        </w:rPr>
        <w:t>In addition to the collaboration letters</w:t>
      </w:r>
      <w:r w:rsidRPr="00642CBA">
        <w:rPr>
          <w:rFonts w:ascii="Arial" w:hAnsi="Arial"/>
          <w:b/>
          <w:bCs/>
          <w:szCs w:val="22"/>
        </w:rPr>
        <w:t>, if an applicant is selected for award,</w:t>
      </w:r>
      <w:r w:rsidRPr="00642CBA">
        <w:rPr>
          <w:rFonts w:ascii="Arial" w:hAnsi="Arial"/>
          <w:szCs w:val="22"/>
        </w:rPr>
        <w:t xml:space="preserve"> the FFRDC contractor(s) participating as collaborating partners must receive prior authorization from the cognizant Federal Agency for non-DOE/NNSA FFRDCs and from the cognizant Contracting Officer for DOE/NNSA FFRDCs, subject to the following guidelines:</w:t>
      </w:r>
    </w:p>
    <w:p w14:paraId="3FB08EBA" w14:textId="77777777" w:rsidR="0071746F" w:rsidRPr="00642CBA" w:rsidRDefault="0071746F" w:rsidP="0071746F">
      <w:pPr>
        <w:pStyle w:val="ClauseText9"/>
        <w:ind w:left="720"/>
        <w:rPr>
          <w:rFonts w:ascii="Arial" w:hAnsi="Arial"/>
          <w:szCs w:val="22"/>
        </w:rPr>
      </w:pPr>
    </w:p>
    <w:p w14:paraId="73605C5E" w14:textId="3F7195A7" w:rsidR="0071746F" w:rsidRPr="00642CBA" w:rsidRDefault="0071746F" w:rsidP="000B1DA1">
      <w:pPr>
        <w:pStyle w:val="ClauseText9"/>
        <w:ind w:left="720"/>
        <w:rPr>
          <w:rFonts w:ascii="Arial" w:hAnsi="Arial"/>
          <w:szCs w:val="22"/>
        </w:rPr>
      </w:pPr>
      <w:r w:rsidRPr="00642CBA">
        <w:rPr>
          <w:rFonts w:ascii="Arial" w:hAnsi="Arial"/>
          <w:b/>
          <w:szCs w:val="22"/>
        </w:rPr>
        <w:t>Authorization for non-DOE/NNSA FFRDCs</w:t>
      </w:r>
      <w:r w:rsidRPr="00642CBA">
        <w:rPr>
          <w:rFonts w:ascii="Arial" w:hAnsi="Arial"/>
          <w:szCs w:val="22"/>
        </w:rPr>
        <w:t xml:space="preserve">.  If selected for award, the Federal agency sponsoring the FFRDC contractor must authorize in writing the use of the FFRDC contractor on the proposed project and this authorization must be submitted. The use of a FFRDC contractor must be consistent with the </w:t>
      </w:r>
      <w:r w:rsidRPr="00642CBA">
        <w:rPr>
          <w:rFonts w:ascii="Arial" w:hAnsi="Arial"/>
          <w:szCs w:val="22"/>
        </w:rPr>
        <w:lastRenderedPageBreak/>
        <w:t>contractor's authority under its award and must not place the FFRDC contractor in direct competition with the private sector.</w:t>
      </w:r>
    </w:p>
    <w:p w14:paraId="52C48A71" w14:textId="77777777" w:rsidR="0071746F" w:rsidRPr="00642CBA" w:rsidRDefault="0071746F" w:rsidP="0012262E">
      <w:pPr>
        <w:pStyle w:val="ClauseText9"/>
        <w:ind w:left="720"/>
        <w:rPr>
          <w:rFonts w:ascii="Arial" w:hAnsi="Arial"/>
          <w:szCs w:val="22"/>
        </w:rPr>
      </w:pPr>
    </w:p>
    <w:p w14:paraId="58FFFA79" w14:textId="6F8230AD" w:rsidR="0071746F" w:rsidRPr="00642CBA" w:rsidRDefault="0071746F" w:rsidP="0012262E">
      <w:pPr>
        <w:pStyle w:val="ClauseText9"/>
        <w:ind w:left="720"/>
        <w:rPr>
          <w:rFonts w:ascii="Arial" w:hAnsi="Arial"/>
          <w:szCs w:val="22"/>
        </w:rPr>
      </w:pPr>
      <w:r w:rsidRPr="00642CBA">
        <w:rPr>
          <w:rFonts w:ascii="Arial" w:hAnsi="Arial"/>
          <w:b/>
          <w:szCs w:val="22"/>
        </w:rPr>
        <w:t>Authorization for DOE/NNSA FFRDCs</w:t>
      </w:r>
      <w:r w:rsidRPr="00642CBA">
        <w:rPr>
          <w:rFonts w:ascii="Arial" w:hAnsi="Arial"/>
          <w:szCs w:val="22"/>
        </w:rPr>
        <w:t>.  If selected for award, the cognizant contracting officer for the FFRDC must authorize in writing the use of a DOE/NNSA FFRDC contractor on the proposed project and this authorization must be submitted. The following wording is acceptable for this authorization.</w:t>
      </w:r>
    </w:p>
    <w:p w14:paraId="6F38E399" w14:textId="77777777" w:rsidR="0071746F" w:rsidRPr="00642CBA" w:rsidRDefault="0071746F" w:rsidP="0071746F">
      <w:pPr>
        <w:pStyle w:val="ClauseText9"/>
        <w:ind w:left="720"/>
        <w:rPr>
          <w:rFonts w:ascii="Arial" w:hAnsi="Arial"/>
          <w:szCs w:val="22"/>
        </w:rPr>
      </w:pPr>
    </w:p>
    <w:p w14:paraId="74805725" w14:textId="77777777" w:rsidR="0071746F" w:rsidRPr="00642CBA" w:rsidRDefault="0071746F" w:rsidP="0012262E">
      <w:pPr>
        <w:pStyle w:val="ClauseText9"/>
        <w:ind w:left="720"/>
        <w:rPr>
          <w:rFonts w:ascii="Arial" w:hAnsi="Arial"/>
          <w:szCs w:val="22"/>
        </w:rPr>
      </w:pPr>
      <w:r w:rsidRPr="00642CBA">
        <w:rPr>
          <w:rFonts w:ascii="Arial" w:hAnsi="Arial"/>
          <w:szCs w:val="22"/>
        </w:rPr>
        <w:t>"Authorization is granted for the [</w:t>
      </w:r>
      <w:r w:rsidRPr="00642CBA">
        <w:rPr>
          <w:rFonts w:ascii="Arial" w:hAnsi="Arial"/>
          <w:i/>
          <w:iCs/>
          <w:szCs w:val="22"/>
        </w:rPr>
        <w:t>Name</w:t>
      </w:r>
      <w:r w:rsidRPr="00642CBA">
        <w:rPr>
          <w:rFonts w:ascii="Arial" w:hAnsi="Arial"/>
          <w:szCs w:val="22"/>
        </w:rPr>
        <w:t>] Laboratory to participate in the proposed project. The work proposed for the laboratory is consistent with or complimentary to the missions of the laboratory, will not adversely impact execution of the DOE/NNSA assigned programs at the laboratory, and will not place the laboratory in direct competition with the domestic private sector."</w:t>
      </w:r>
    </w:p>
    <w:p w14:paraId="7A9C1C4D" w14:textId="77777777" w:rsidR="0071746F" w:rsidRPr="00642CBA" w:rsidRDefault="0071746F" w:rsidP="0071746F">
      <w:pPr>
        <w:pStyle w:val="ClauseText9"/>
        <w:ind w:left="720"/>
        <w:rPr>
          <w:rFonts w:ascii="Arial" w:hAnsi="Arial"/>
          <w:szCs w:val="22"/>
        </w:rPr>
      </w:pPr>
    </w:p>
    <w:p w14:paraId="51F6AB89" w14:textId="78B8D2CA" w:rsidR="0071746F" w:rsidRPr="00642CBA" w:rsidRDefault="0071746F" w:rsidP="0012262E">
      <w:pPr>
        <w:ind w:left="720"/>
      </w:pPr>
      <w:r w:rsidRPr="00642CBA">
        <w:t xml:space="preserve">If selected for award, the recipient is responsible for </w:t>
      </w:r>
      <w:r w:rsidR="007B17CA" w:rsidRPr="00642CBA">
        <w:t>contacting</w:t>
      </w:r>
      <w:r w:rsidRPr="00642CBA">
        <w:t xml:space="preserve"> the appropriate DOE/NNSA FFRDC collaborating partner(s) who should in turn obtain prior written authorization from the DOE/NNSA FFRDC Contracting Officer.</w:t>
      </w:r>
    </w:p>
    <w:p w14:paraId="7F1F8075" w14:textId="77777777" w:rsidR="0071746F" w:rsidRPr="00642CBA" w:rsidRDefault="0071746F" w:rsidP="0071746F">
      <w:pPr>
        <w:ind w:left="360"/>
      </w:pPr>
    </w:p>
    <w:p w14:paraId="768FF299" w14:textId="77777777" w:rsidR="0071746F" w:rsidRPr="00642CBA" w:rsidRDefault="0071746F" w:rsidP="0012262E">
      <w:pPr>
        <w:pStyle w:val="ClauseText9"/>
        <w:rPr>
          <w:rFonts w:ascii="Arial" w:hAnsi="Arial"/>
          <w:szCs w:val="22"/>
        </w:rPr>
      </w:pPr>
      <w:r w:rsidRPr="00642CBA">
        <w:rPr>
          <w:rFonts w:ascii="Arial" w:hAnsi="Arial"/>
          <w:b/>
          <w:szCs w:val="22"/>
        </w:rPr>
        <w:t>Applicant Responsibility</w:t>
      </w:r>
      <w:r w:rsidRPr="00642CBA">
        <w:rPr>
          <w:rFonts w:ascii="Arial" w:hAnsi="Arial"/>
          <w:szCs w:val="22"/>
        </w:rPr>
        <w:t>. The applicant, if successful, will be the responsible authority regarding the settlement and satisfaction of all contractual and administrative issues, including but not limited to, disputes and claims arising out of any agreement between the applicant and the FFRDC contractor.</w:t>
      </w:r>
    </w:p>
    <w:p w14:paraId="0B5ADF95" w14:textId="77777777" w:rsidR="0071746F" w:rsidRPr="00642CBA" w:rsidRDefault="0071746F" w:rsidP="0071746F">
      <w:pPr>
        <w:ind w:left="360"/>
      </w:pPr>
    </w:p>
    <w:p w14:paraId="0A0C4332" w14:textId="50C21392" w:rsidR="0071746F" w:rsidRPr="00642CBA" w:rsidRDefault="0071746F" w:rsidP="0012262E">
      <w:pPr>
        <w:pStyle w:val="ClauseText9"/>
        <w:rPr>
          <w:rStyle w:val="Hyperlink"/>
          <w:rFonts w:ascii="Arial" w:hAnsi="Arial" w:cs="Arial"/>
          <w:szCs w:val="22"/>
        </w:rPr>
      </w:pPr>
      <w:r w:rsidRPr="00642CBA">
        <w:rPr>
          <w:rFonts w:ascii="Arial" w:hAnsi="Arial"/>
          <w:szCs w:val="22"/>
        </w:rPr>
        <w:t xml:space="preserve">The Master Government List of FFRDCs is available at: </w:t>
      </w:r>
      <w:hyperlink r:id="rId29" w:history="1">
        <w:r w:rsidRPr="00642CBA">
          <w:rPr>
            <w:rStyle w:val="Hyperlink"/>
            <w:rFonts w:ascii="Arial" w:hAnsi="Arial" w:cs="Arial"/>
            <w:szCs w:val="22"/>
          </w:rPr>
          <w:t>http://www.nsf.gov/statistics/ffrdclist/</w:t>
        </w:r>
      </w:hyperlink>
    </w:p>
    <w:p w14:paraId="4075B61C" w14:textId="7ED8237D" w:rsidR="00C85AFC" w:rsidRPr="00642CBA" w:rsidRDefault="00C85AFC" w:rsidP="00C85AFC"/>
    <w:p w14:paraId="71E0C3D0" w14:textId="77777777" w:rsidR="00C85AFC" w:rsidRPr="00642CBA" w:rsidRDefault="00C85AFC" w:rsidP="00D805F2">
      <w:pPr>
        <w:pStyle w:val="ClauseText9"/>
        <w:rPr>
          <w:rFonts w:ascii="Arial" w:hAnsi="Arial" w:cs="Arial"/>
          <w:szCs w:val="22"/>
        </w:rPr>
      </w:pPr>
      <w:r w:rsidRPr="00642CBA">
        <w:rPr>
          <w:rFonts w:ascii="Arial" w:hAnsi="Arial" w:cs="Arial"/>
          <w:szCs w:val="22"/>
        </w:rPr>
        <w:t>The DOE/NNSA Site Facility Management Contracts list is available at:</w:t>
      </w:r>
    </w:p>
    <w:p w14:paraId="44D67203" w14:textId="063B65F0" w:rsidR="00C85AFC" w:rsidRPr="00642CBA" w:rsidRDefault="008C2D74" w:rsidP="00D805F2">
      <w:hyperlink r:id="rId30" w:history="1">
        <w:r w:rsidR="002B45BD" w:rsidRPr="00642CBA">
          <w:rPr>
            <w:rStyle w:val="Hyperlink"/>
          </w:rPr>
          <w:t>https://www.energy.gov/sites/prod/files/2021/01/f82/DOE%20NNSA%20Site%20Facility%20Management%20Contracts%20-%20January%202021.pdf</w:t>
        </w:r>
      </w:hyperlink>
      <w:r w:rsidR="002B45BD" w:rsidRPr="00642CBA">
        <w:t xml:space="preserve"> </w:t>
      </w:r>
    </w:p>
    <w:p w14:paraId="24332EC6" w14:textId="79001BD7" w:rsidR="00544B2B" w:rsidRPr="00642CBA" w:rsidRDefault="00544B2B">
      <w:pPr>
        <w:pStyle w:val="para1"/>
        <w:spacing w:before="200" w:after="200"/>
        <w:rPr>
          <w:rFonts w:ascii="Arial" w:hAnsi="Arial" w:cs="Arial"/>
          <w:sz w:val="22"/>
          <w:szCs w:val="22"/>
        </w:rPr>
      </w:pPr>
      <w:r w:rsidRPr="00642CBA">
        <w:rPr>
          <w:rFonts w:ascii="Arial" w:hAnsi="Arial" w:cs="Arial"/>
          <w:sz w:val="22"/>
          <w:szCs w:val="22"/>
        </w:rPr>
        <w:br w:type="page"/>
      </w:r>
    </w:p>
    <w:p w14:paraId="143909B5" w14:textId="77777777" w:rsidR="00544B2B" w:rsidRPr="00642CBA" w:rsidRDefault="00544B2B">
      <w:pPr>
        <w:pStyle w:val="para1"/>
        <w:spacing w:before="200" w:after="200"/>
        <w:rPr>
          <w:rFonts w:ascii="Arial" w:hAnsi="Arial" w:cs="Arial"/>
          <w:sz w:val="22"/>
          <w:szCs w:val="22"/>
        </w:rPr>
      </w:pPr>
    </w:p>
    <w:p w14:paraId="38667096" w14:textId="7189035A" w:rsidR="00D9527C" w:rsidRPr="00642CBA" w:rsidRDefault="00E455E8">
      <w:pPr>
        <w:pStyle w:val="documentsection"/>
        <w:spacing w:before="134" w:after="134"/>
        <w:rPr>
          <w:rFonts w:ascii="Arial" w:hAnsi="Arial" w:cs="Arial"/>
          <w:sz w:val="22"/>
          <w:szCs w:val="22"/>
          <w:u w:val="single"/>
        </w:rPr>
      </w:pPr>
      <w:bookmarkStart w:id="29" w:name="_Toc67391330"/>
      <w:r w:rsidRPr="00642CBA">
        <w:rPr>
          <w:rFonts w:ascii="Arial" w:hAnsi="Arial" w:cs="Arial"/>
          <w:sz w:val="22"/>
          <w:szCs w:val="22"/>
          <w:u w:val="single"/>
        </w:rPr>
        <w:t>Section IV - APPLICATION AND SUBMISSION INFORMATION</w:t>
      </w:r>
      <w:bookmarkEnd w:id="29"/>
    </w:p>
    <w:p w14:paraId="30527CE5" w14:textId="77777777" w:rsidR="00F26A57" w:rsidRPr="00642CBA" w:rsidRDefault="00F26A57" w:rsidP="00B45D9C">
      <w:pPr>
        <w:pStyle w:val="documentsection"/>
        <w:spacing w:before="134" w:after="134"/>
        <w:rPr>
          <w:rFonts w:ascii="Arial" w:hAnsi="Arial" w:cs="Arial"/>
          <w:sz w:val="22"/>
          <w:szCs w:val="22"/>
          <w:u w:val="single"/>
        </w:rPr>
      </w:pPr>
    </w:p>
    <w:p w14:paraId="7C65D675" w14:textId="77777777" w:rsidR="00E04040" w:rsidRPr="00642CBA" w:rsidRDefault="00E04040" w:rsidP="00E04040">
      <w:pPr>
        <w:pStyle w:val="header2"/>
        <w:spacing w:before="199" w:after="199"/>
        <w:rPr>
          <w:rFonts w:ascii="Arial" w:hAnsi="Arial" w:cs="Arial"/>
          <w:sz w:val="22"/>
          <w:szCs w:val="22"/>
        </w:rPr>
      </w:pPr>
      <w:bookmarkStart w:id="30" w:name="_Toc256000032"/>
      <w:bookmarkStart w:id="31" w:name="_Toc67391331"/>
      <w:r w:rsidRPr="00642CBA">
        <w:rPr>
          <w:rFonts w:ascii="Arial" w:hAnsi="Arial" w:cs="Arial"/>
          <w:sz w:val="22"/>
          <w:szCs w:val="22"/>
        </w:rPr>
        <w:t>A. ADDRESS TO REQUEST APPLICATION PACKAGE</w:t>
      </w:r>
      <w:bookmarkEnd w:id="30"/>
      <w:bookmarkEnd w:id="31"/>
    </w:p>
    <w:p w14:paraId="3AD29EAD" w14:textId="42644864" w:rsidR="007745EC" w:rsidRPr="00642CBA" w:rsidRDefault="007745EC" w:rsidP="007745EC">
      <w:pPr>
        <w:ind w:left="360"/>
      </w:pPr>
      <w:r w:rsidRPr="00642CBA">
        <w:t xml:space="preserve">Application forms and instructions are available at Grants.gov.  To access these materials, go to </w:t>
      </w:r>
      <w:hyperlink r:id="rId31" w:history="1">
        <w:r w:rsidRPr="00642CBA">
          <w:rPr>
            <w:rStyle w:val="Hyperlink"/>
          </w:rPr>
          <w:t>http://www.grants.gov</w:t>
        </w:r>
      </w:hyperlink>
      <w:r w:rsidRPr="00642CBA">
        <w:t xml:space="preserve">, </w:t>
      </w:r>
      <w:r w:rsidRPr="00642CBA">
        <w:rPr>
          <w:b/>
        </w:rPr>
        <w:t>select</w:t>
      </w:r>
      <w:r w:rsidRPr="00642CBA">
        <w:t xml:space="preserve"> "</w:t>
      </w:r>
      <w:r w:rsidRPr="00642CBA">
        <w:rPr>
          <w:b/>
        </w:rPr>
        <w:t>APPLICANTS</w:t>
      </w:r>
      <w:r w:rsidRPr="00642CBA">
        <w:t xml:space="preserve">”, then </w:t>
      </w:r>
      <w:r w:rsidRPr="00642CBA">
        <w:rPr>
          <w:b/>
        </w:rPr>
        <w:t>select</w:t>
      </w:r>
      <w:r w:rsidRPr="00642CBA">
        <w:t xml:space="preserve"> “</w:t>
      </w:r>
      <w:r w:rsidRPr="00642CBA">
        <w:rPr>
          <w:b/>
        </w:rPr>
        <w:t>Apply for Grants</w:t>
      </w:r>
      <w:r w:rsidRPr="00642CBA">
        <w:t xml:space="preserve">," and then </w:t>
      </w:r>
      <w:r w:rsidRPr="00642CBA">
        <w:rPr>
          <w:b/>
        </w:rPr>
        <w:t>select</w:t>
      </w:r>
      <w:r w:rsidRPr="00642CBA">
        <w:t xml:space="preserve"> "</w:t>
      </w:r>
      <w:r w:rsidRPr="00642CBA">
        <w:rPr>
          <w:b/>
        </w:rPr>
        <w:t>Get Application Package”</w:t>
      </w:r>
      <w:r w:rsidRPr="00642CBA">
        <w:t xml:space="preserve"> button. Enter the funding opportunity number (</w:t>
      </w:r>
      <w:r w:rsidRPr="00642CBA">
        <w:rPr>
          <w:b/>
        </w:rPr>
        <w:t>DE-FOA-0002457</w:t>
      </w:r>
      <w:r w:rsidRPr="00642CBA">
        <w:t xml:space="preserve">). Under the PACKAGE tab, </w:t>
      </w:r>
      <w:r w:rsidRPr="00642CBA">
        <w:rPr>
          <w:b/>
        </w:rPr>
        <w:t>select</w:t>
      </w:r>
      <w:r w:rsidRPr="00642CBA">
        <w:t xml:space="preserve"> “</w:t>
      </w:r>
      <w:r w:rsidRPr="00642CBA">
        <w:rPr>
          <w:b/>
        </w:rPr>
        <w:t>Apply</w:t>
      </w:r>
      <w:r w:rsidRPr="00642CBA">
        <w:t xml:space="preserve">” under the Actions column, and under </w:t>
      </w:r>
      <w:r w:rsidRPr="00642CBA">
        <w:rPr>
          <w:b/>
        </w:rPr>
        <w:t>Option: 1 Apply Now Using Workspace</w:t>
      </w:r>
      <w:r w:rsidRPr="00642CBA">
        <w:t xml:space="preserve">, select the </w:t>
      </w:r>
      <w:r w:rsidRPr="00642CBA">
        <w:rPr>
          <w:b/>
        </w:rPr>
        <w:t>Login to Apply Now</w:t>
      </w:r>
      <w:r w:rsidRPr="00642CBA">
        <w:t xml:space="preserve"> button. Follow the prompts in Workspace to complete the application package. </w:t>
      </w:r>
      <w:r w:rsidRPr="00642CBA">
        <w:rPr>
          <w:bCs/>
        </w:rPr>
        <w:t>You are encouraged to review the Applicant FAQs in Grants.gov as you prepare and submit your application.</w:t>
      </w:r>
    </w:p>
    <w:p w14:paraId="0D3180F1" w14:textId="77777777" w:rsidR="00E04040" w:rsidRPr="00642CBA" w:rsidRDefault="00E04040" w:rsidP="00E04040">
      <w:pPr>
        <w:pStyle w:val="header2"/>
        <w:spacing w:before="199" w:after="199"/>
        <w:rPr>
          <w:rFonts w:ascii="Arial" w:hAnsi="Arial" w:cs="Arial"/>
          <w:sz w:val="22"/>
          <w:szCs w:val="22"/>
        </w:rPr>
      </w:pPr>
      <w:bookmarkStart w:id="32" w:name="_Toc256000034"/>
      <w:bookmarkStart w:id="33" w:name="_Toc67391332"/>
      <w:r w:rsidRPr="00642CBA">
        <w:rPr>
          <w:rFonts w:ascii="Arial" w:hAnsi="Arial" w:cs="Arial"/>
          <w:sz w:val="22"/>
          <w:szCs w:val="22"/>
        </w:rPr>
        <w:t>B. LETTER OF INTENT AND PRE-APPLICATION</w:t>
      </w:r>
      <w:bookmarkEnd w:id="32"/>
      <w:bookmarkEnd w:id="33"/>
    </w:p>
    <w:p w14:paraId="157F3205" w14:textId="77777777" w:rsidR="00E04040" w:rsidRPr="00642CBA" w:rsidRDefault="00E04040" w:rsidP="00E04040">
      <w:pPr>
        <w:pStyle w:val="header2"/>
        <w:spacing w:before="199" w:after="199"/>
        <w:rPr>
          <w:rFonts w:ascii="Arial" w:hAnsi="Arial" w:cs="Arial"/>
          <w:sz w:val="22"/>
          <w:szCs w:val="22"/>
        </w:rPr>
      </w:pPr>
      <w:bookmarkStart w:id="34" w:name="_Toc256000035"/>
      <w:bookmarkStart w:id="35" w:name="_Toc67391333"/>
      <w:r w:rsidRPr="00642CBA">
        <w:rPr>
          <w:rFonts w:ascii="Arial" w:hAnsi="Arial" w:cs="Arial"/>
          <w:sz w:val="22"/>
          <w:szCs w:val="22"/>
        </w:rPr>
        <w:t>1. LETTER OF INTENT.</w:t>
      </w:r>
      <w:bookmarkEnd w:id="34"/>
      <w:bookmarkEnd w:id="35"/>
    </w:p>
    <w:p w14:paraId="5F6EF36E" w14:textId="2A7DB9DD" w:rsidR="00810995" w:rsidRPr="00642CBA" w:rsidRDefault="00810995" w:rsidP="00810995">
      <w:r w:rsidRPr="00642CBA">
        <w:t xml:space="preserve">A Letter of Intent is requested, but not required (highly recommended), and should be submitted by </w:t>
      </w:r>
      <w:r w:rsidR="00253841">
        <w:t>Ju</w:t>
      </w:r>
      <w:r w:rsidR="001040AA">
        <w:t xml:space="preserve">ly </w:t>
      </w:r>
      <w:r w:rsidR="004C67BC">
        <w:t>16</w:t>
      </w:r>
      <w:r w:rsidR="00253841">
        <w:t>, 2021.</w:t>
      </w:r>
    </w:p>
    <w:p w14:paraId="3E7DA185" w14:textId="77777777" w:rsidR="00810995" w:rsidRPr="00642CBA" w:rsidRDefault="00810995" w:rsidP="00810995"/>
    <w:p w14:paraId="74AA4DFE" w14:textId="77777777" w:rsidR="00810995" w:rsidRPr="00642CBA" w:rsidRDefault="00810995" w:rsidP="00810995">
      <w:r w:rsidRPr="00642CBA">
        <w:t>The LOI is to help in planning the review and the selection of potential reviewers for the application. For this purpose, the LOI must include the following:</w:t>
      </w:r>
    </w:p>
    <w:p w14:paraId="447F11F1" w14:textId="4C802829" w:rsidR="00810995" w:rsidRPr="00642CBA" w:rsidRDefault="00810995" w:rsidP="00810995">
      <w:pPr>
        <w:pStyle w:val="ListParagraph"/>
        <w:numPr>
          <w:ilvl w:val="0"/>
          <w:numId w:val="38"/>
        </w:numPr>
        <w:ind w:left="720"/>
      </w:pPr>
      <w:r w:rsidRPr="00642CBA">
        <w:t xml:space="preserve">A cover sheet containing the name and mailing address of the sponsoring institution; the planned title of the research application; the name, e-mail address, and telephone number of the </w:t>
      </w:r>
      <w:r w:rsidR="00AC3C9A" w:rsidRPr="00642CBA">
        <w:t>PI</w:t>
      </w:r>
      <w:r w:rsidRPr="00642CBA">
        <w:t>, additional Senior Investigator(s), and Senior/Key personnel expected to be involved in the planned application.</w:t>
      </w:r>
    </w:p>
    <w:p w14:paraId="59E03061" w14:textId="77777777" w:rsidR="00810995" w:rsidRPr="00642CBA" w:rsidRDefault="00810995" w:rsidP="00810995">
      <w:pPr>
        <w:pStyle w:val="ListParagraph"/>
        <w:numPr>
          <w:ilvl w:val="0"/>
          <w:numId w:val="38"/>
        </w:numPr>
        <w:ind w:left="720"/>
      </w:pPr>
      <w:r w:rsidRPr="00642CBA">
        <w:t>Identification of relevant research areas of interest from among those identified in this FOA.</w:t>
      </w:r>
    </w:p>
    <w:p w14:paraId="08ACCD50" w14:textId="77777777" w:rsidR="00810995" w:rsidRPr="00642CBA" w:rsidRDefault="00810995" w:rsidP="00810995">
      <w:pPr>
        <w:pStyle w:val="ListParagraph"/>
        <w:numPr>
          <w:ilvl w:val="0"/>
          <w:numId w:val="38"/>
        </w:numPr>
        <w:ind w:left="720"/>
      </w:pPr>
      <w:r w:rsidRPr="00642CBA">
        <w:t>A one-page abstract of the proposed research.</w:t>
      </w:r>
    </w:p>
    <w:p w14:paraId="684D21E5" w14:textId="77777777" w:rsidR="00810995" w:rsidRPr="00642CBA" w:rsidRDefault="00810995" w:rsidP="00810995">
      <w:pPr>
        <w:pStyle w:val="ListParagraph"/>
        <w:numPr>
          <w:ilvl w:val="0"/>
          <w:numId w:val="38"/>
        </w:numPr>
        <w:ind w:left="720"/>
      </w:pPr>
      <w:r w:rsidRPr="00642CBA">
        <w:t>List of names and institutional affiliations of all participating investigators, including collaborators and consultants on the proposed project.</w:t>
      </w:r>
    </w:p>
    <w:p w14:paraId="71FCDB60" w14:textId="3BA4FB76" w:rsidR="00810995" w:rsidRPr="00642CBA" w:rsidRDefault="00810995" w:rsidP="0017781B">
      <w:pPr>
        <w:pStyle w:val="ListParagraph"/>
        <w:numPr>
          <w:ilvl w:val="0"/>
          <w:numId w:val="38"/>
        </w:numPr>
        <w:ind w:left="720"/>
      </w:pPr>
      <w:r w:rsidRPr="00642CBA">
        <w:t xml:space="preserve">For each funded investigator, a list of collaborative co-investigators including co-authors of past 48 months, co-editors of past 24 months, graduate and postdoctoral advisors/advisees, and close associations. For publications with more than 10 authors or participants, list only those individuals in the core group with whom the </w:t>
      </w:r>
      <w:r w:rsidR="00AC3C9A" w:rsidRPr="00642CBA">
        <w:t>PI</w:t>
      </w:r>
      <w:r w:rsidRPr="00642CBA">
        <w:t xml:space="preserve"> interacted on a regular basis while the research was being done.</w:t>
      </w:r>
    </w:p>
    <w:p w14:paraId="0C78E6B1" w14:textId="2452BBB3" w:rsidR="00810995" w:rsidRPr="0017781B" w:rsidRDefault="00810995" w:rsidP="00810995">
      <w:pPr>
        <w:ind w:left="360"/>
        <w:rPr>
          <w:b/>
          <w:bCs/>
        </w:rPr>
      </w:pPr>
      <w:r w:rsidRPr="0017781B">
        <w:rPr>
          <w:b/>
          <w:bCs/>
        </w:rPr>
        <w:t xml:space="preserve">The LOI should be submitted as a single file </w:t>
      </w:r>
      <w:r w:rsidR="00642CBA" w:rsidRPr="0017781B">
        <w:rPr>
          <w:b/>
          <w:bCs/>
        </w:rPr>
        <w:t>and emailed to</w:t>
      </w:r>
      <w:r w:rsidR="0017781B" w:rsidRPr="0017781B">
        <w:rPr>
          <w:b/>
          <w:bCs/>
        </w:rPr>
        <w:t xml:space="preserve"> </w:t>
      </w:r>
      <w:hyperlink r:id="rId32" w:history="1">
        <w:r w:rsidR="0017781B" w:rsidRPr="0017781B">
          <w:rPr>
            <w:rStyle w:val="Hyperlink"/>
            <w:b/>
            <w:bCs/>
          </w:rPr>
          <w:t>terri.stone@nnsa.doe.gov</w:t>
        </w:r>
      </w:hyperlink>
      <w:r w:rsidR="00642CBA" w:rsidRPr="0017781B">
        <w:rPr>
          <w:b/>
          <w:bCs/>
        </w:rPr>
        <w:t xml:space="preserve"> by the due</w:t>
      </w:r>
      <w:r w:rsidR="0017781B" w:rsidRPr="0017781B">
        <w:rPr>
          <w:b/>
          <w:bCs/>
        </w:rPr>
        <w:t xml:space="preserve"> </w:t>
      </w:r>
      <w:r w:rsidR="00642CBA" w:rsidRPr="0017781B">
        <w:rPr>
          <w:b/>
          <w:bCs/>
        </w:rPr>
        <w:t>date listed above</w:t>
      </w:r>
      <w:r w:rsidR="0017781B" w:rsidRPr="0017781B">
        <w:rPr>
          <w:b/>
          <w:bCs/>
        </w:rPr>
        <w:t>.</w:t>
      </w:r>
    </w:p>
    <w:p w14:paraId="1439EDAE" w14:textId="77777777" w:rsidR="00E04040" w:rsidRPr="00642CBA" w:rsidRDefault="00E04040" w:rsidP="00E04040">
      <w:pPr>
        <w:pStyle w:val="header2"/>
        <w:spacing w:before="199" w:after="199"/>
        <w:rPr>
          <w:rFonts w:ascii="Arial" w:hAnsi="Arial" w:cs="Arial"/>
          <w:sz w:val="22"/>
          <w:szCs w:val="22"/>
        </w:rPr>
      </w:pPr>
      <w:bookmarkStart w:id="36" w:name="_Toc256000037"/>
      <w:bookmarkStart w:id="37" w:name="_Toc67391334"/>
      <w:r w:rsidRPr="00642CBA">
        <w:rPr>
          <w:rFonts w:ascii="Arial" w:hAnsi="Arial" w:cs="Arial"/>
          <w:sz w:val="22"/>
          <w:szCs w:val="22"/>
        </w:rPr>
        <w:t>2. PRE-APPLICATION</w:t>
      </w:r>
      <w:bookmarkEnd w:id="36"/>
      <w:bookmarkEnd w:id="37"/>
    </w:p>
    <w:p w14:paraId="17B3288B" w14:textId="0C865DBC" w:rsidR="00810995" w:rsidRPr="00642CBA" w:rsidRDefault="00810995" w:rsidP="00D54944">
      <w:pPr>
        <w:ind w:left="360"/>
        <w:rPr>
          <w:szCs w:val="22"/>
        </w:rPr>
      </w:pPr>
      <w:r w:rsidRPr="00642CBA">
        <w:rPr>
          <w:szCs w:val="22"/>
        </w:rPr>
        <w:t>Pre-</w:t>
      </w:r>
      <w:r w:rsidRPr="00642CBA">
        <w:t>applications</w:t>
      </w:r>
      <w:r w:rsidRPr="00642CBA">
        <w:rPr>
          <w:szCs w:val="22"/>
        </w:rPr>
        <w:t xml:space="preserve"> are not required.</w:t>
      </w:r>
    </w:p>
    <w:p w14:paraId="19C69B4A" w14:textId="1C72D30C" w:rsidR="00D54944" w:rsidRPr="00642CBA" w:rsidRDefault="00D54944" w:rsidP="00D54944">
      <w:pPr>
        <w:ind w:left="360"/>
        <w:rPr>
          <w:szCs w:val="22"/>
        </w:rPr>
      </w:pPr>
    </w:p>
    <w:p w14:paraId="7C1733DF" w14:textId="2138B110" w:rsidR="00D54944" w:rsidRPr="00642CBA" w:rsidRDefault="00D54944" w:rsidP="00D54944">
      <w:pPr>
        <w:ind w:left="360"/>
        <w:rPr>
          <w:szCs w:val="22"/>
        </w:rPr>
      </w:pPr>
    </w:p>
    <w:p w14:paraId="16ED7FC4" w14:textId="77777777" w:rsidR="00D54944" w:rsidRPr="00642CBA" w:rsidRDefault="00D54944" w:rsidP="00D54944">
      <w:pPr>
        <w:ind w:left="360"/>
        <w:rPr>
          <w:szCs w:val="22"/>
        </w:rPr>
      </w:pPr>
    </w:p>
    <w:p w14:paraId="7F152C13" w14:textId="77777777" w:rsidR="00E04040" w:rsidRPr="00642CBA" w:rsidRDefault="00E04040" w:rsidP="00E04040">
      <w:pPr>
        <w:pStyle w:val="header2"/>
        <w:spacing w:before="199" w:after="199"/>
        <w:rPr>
          <w:rFonts w:ascii="Arial" w:hAnsi="Arial" w:cs="Arial"/>
          <w:sz w:val="22"/>
          <w:szCs w:val="22"/>
        </w:rPr>
      </w:pPr>
      <w:bookmarkStart w:id="38" w:name="_Toc256000039"/>
      <w:bookmarkStart w:id="39" w:name="_Toc67391335"/>
      <w:r w:rsidRPr="00642CBA">
        <w:rPr>
          <w:rFonts w:ascii="Arial" w:hAnsi="Arial" w:cs="Arial"/>
          <w:sz w:val="22"/>
          <w:szCs w:val="22"/>
        </w:rPr>
        <w:lastRenderedPageBreak/>
        <w:t>C. CONTENT AND APPLICATION FORMS</w:t>
      </w:r>
      <w:bookmarkEnd w:id="38"/>
      <w:bookmarkEnd w:id="39"/>
    </w:p>
    <w:p w14:paraId="444E40D0" w14:textId="73FA0B8C" w:rsidR="007745EC" w:rsidRPr="00642CBA" w:rsidRDefault="007745EC" w:rsidP="007745EC">
      <w:pPr>
        <w:ind w:left="360"/>
      </w:pPr>
      <w:r w:rsidRPr="00642CBA">
        <w:t xml:space="preserve">All applicants must complete the mandatory forms and any applicable optional forms in accordance with the instructions on the forms and the additional instructions below. Files that are attached to the forms must be in Adobe Portable Document Format (PDF) unless otherwise specified in this announcement. Attached PDF files must be plain files consisting of text, numbers, and images without editable fields, signatures, passwords, redactions, or other advanced features available in some PDF-compatible software. </w:t>
      </w:r>
      <w:r w:rsidRPr="00642CBA">
        <w:rPr>
          <w:b/>
          <w:bCs/>
        </w:rPr>
        <w:t>Do not use PDF portfolios or binders</w:t>
      </w:r>
      <w:r w:rsidRPr="00642CBA">
        <w:t xml:space="preserve">. </w:t>
      </w:r>
    </w:p>
    <w:p w14:paraId="09194195" w14:textId="77777777" w:rsidR="007745EC" w:rsidRPr="00642CBA" w:rsidRDefault="007745EC" w:rsidP="007745EC">
      <w:pPr>
        <w:ind w:left="360"/>
      </w:pPr>
    </w:p>
    <w:p w14:paraId="28F5B8B0" w14:textId="77777777" w:rsidR="007745EC" w:rsidRPr="00642CBA" w:rsidRDefault="007745EC" w:rsidP="007745EC">
      <w:pPr>
        <w:ind w:left="360"/>
      </w:pPr>
      <w:r w:rsidRPr="00642CBA">
        <w:t>Please note you may only use the following UTF-8 characters when naming your application attachments: A-Z, a-z, 0-9, underscore (_), hyphen (-), space, period. You must limit the file name to 50 or fewer characters. Attachments that do not follow this rule may cause the entire application to be rejected or cause issues during processing.</w:t>
      </w:r>
    </w:p>
    <w:p w14:paraId="75BAFD51" w14:textId="77777777" w:rsidR="007745EC" w:rsidRPr="00642CBA" w:rsidRDefault="007745EC" w:rsidP="007745EC">
      <w:pPr>
        <w:ind w:left="360"/>
      </w:pPr>
    </w:p>
    <w:p w14:paraId="21951446" w14:textId="77777777" w:rsidR="007745EC" w:rsidRPr="00642CBA" w:rsidRDefault="007745EC" w:rsidP="007745EC">
      <w:pPr>
        <w:ind w:left="360"/>
      </w:pPr>
      <w:r w:rsidRPr="00642CBA">
        <w:t>To avoid interfering with the selection of peer reviewers,</w:t>
      </w:r>
      <w:r w:rsidRPr="00642CBA">
        <w:rPr>
          <w:b/>
        </w:rPr>
        <w:t xml:space="preserve"> </w:t>
      </w:r>
      <w:r w:rsidRPr="00642CBA">
        <w:rPr>
          <w:bCs/>
        </w:rPr>
        <w:t>please do NOT include general letters of support for the proposal or list collaborators that do not have an active part in the project.</w:t>
      </w:r>
      <w:r w:rsidRPr="00642CBA">
        <w:rPr>
          <w:b/>
        </w:rPr>
        <w:t xml:space="preserve"> </w:t>
      </w:r>
      <w:r w:rsidRPr="00642CBA">
        <w:t>General letters of support will not be used in making funding decisions.</w:t>
      </w:r>
    </w:p>
    <w:p w14:paraId="6F37810B" w14:textId="77777777" w:rsidR="007745EC" w:rsidRPr="00642CBA" w:rsidRDefault="007745EC" w:rsidP="007745EC">
      <w:pPr>
        <w:ind w:left="360"/>
      </w:pPr>
    </w:p>
    <w:p w14:paraId="3F5E6501" w14:textId="77777777" w:rsidR="007745EC" w:rsidRPr="00642CBA" w:rsidRDefault="007745EC" w:rsidP="007745EC">
      <w:pPr>
        <w:ind w:left="360"/>
      </w:pPr>
      <w:r w:rsidRPr="00642CBA">
        <w:t xml:space="preserve">Optional letters of collaboration for unfunded or funded collaborations may be placed in </w:t>
      </w:r>
    </w:p>
    <w:p w14:paraId="2355A152" w14:textId="77777777" w:rsidR="007745EC" w:rsidRPr="00642CBA" w:rsidRDefault="007745EC" w:rsidP="007745EC">
      <w:pPr>
        <w:ind w:left="360"/>
      </w:pPr>
      <w:r w:rsidRPr="00642CBA">
        <w:t>Appendix 6 (Other Attachments). Letters of collaboration should state the intention to participate, but they should not be written as recommendation or endorsement letters, which are not allowed.</w:t>
      </w:r>
    </w:p>
    <w:p w14:paraId="271A84FB" w14:textId="77777777" w:rsidR="007745EC" w:rsidRPr="00642CBA" w:rsidRDefault="007745EC" w:rsidP="007745EC">
      <w:pPr>
        <w:ind w:left="360"/>
      </w:pPr>
    </w:p>
    <w:p w14:paraId="0211CEF0" w14:textId="77777777" w:rsidR="00E04040" w:rsidRPr="00642CBA" w:rsidRDefault="00E04040" w:rsidP="00E04040">
      <w:pPr>
        <w:pStyle w:val="header2"/>
        <w:spacing w:before="199" w:after="199"/>
        <w:rPr>
          <w:rFonts w:ascii="Arial" w:hAnsi="Arial" w:cs="Arial"/>
          <w:sz w:val="22"/>
          <w:szCs w:val="22"/>
        </w:rPr>
      </w:pPr>
      <w:bookmarkStart w:id="40" w:name="_Toc256000040"/>
      <w:bookmarkStart w:id="41" w:name="_Toc67391336"/>
      <w:r w:rsidRPr="00642CBA">
        <w:rPr>
          <w:rFonts w:ascii="Arial" w:hAnsi="Arial" w:cs="Arial"/>
          <w:sz w:val="22"/>
          <w:szCs w:val="22"/>
        </w:rPr>
        <w:t>1. SF 424 (R&amp;R)</w:t>
      </w:r>
      <w:bookmarkEnd w:id="40"/>
      <w:bookmarkEnd w:id="41"/>
    </w:p>
    <w:p w14:paraId="3663665B" w14:textId="34DC6654" w:rsidR="007745EC" w:rsidRPr="00642CBA" w:rsidRDefault="007745EC" w:rsidP="007745EC">
      <w:pPr>
        <w:ind w:left="360"/>
        <w:rPr>
          <w:szCs w:val="24"/>
        </w:rPr>
      </w:pPr>
      <w:r w:rsidRPr="00642CBA">
        <w:rPr>
          <w:szCs w:val="24"/>
        </w:rPr>
        <w:t xml:space="preserve">In </w:t>
      </w:r>
      <w:r w:rsidRPr="00642CBA">
        <w:rPr>
          <w:b/>
          <w:szCs w:val="24"/>
        </w:rPr>
        <w:t>Grants.gov Workspace</w:t>
      </w:r>
      <w:r w:rsidRPr="00642CBA">
        <w:rPr>
          <w:szCs w:val="24"/>
        </w:rPr>
        <w:t xml:space="preserve">, </w:t>
      </w:r>
      <w:r w:rsidRPr="00642CBA">
        <w:rPr>
          <w:rStyle w:val="Emphasis"/>
          <w:iCs/>
          <w:szCs w:val="24"/>
        </w:rPr>
        <w:t>Complete SF-424 Fields First</w:t>
      </w:r>
      <w:r w:rsidRPr="00642CBA">
        <w:rPr>
          <w:szCs w:val="24"/>
        </w:rPr>
        <w:t xml:space="preserve">: The forms are designed to fill in common required fields across other forms, such as the applicant name, address, and DUNS number. To trigger this feature, an applicant must complete the SF-424 information first. Once it is completed, the information will transfer to the other forms. </w:t>
      </w:r>
    </w:p>
    <w:p w14:paraId="1E5A7FBC" w14:textId="77777777" w:rsidR="007745EC" w:rsidRPr="00642CBA" w:rsidRDefault="007745EC" w:rsidP="007745EC">
      <w:pPr>
        <w:ind w:left="360"/>
        <w:rPr>
          <w:szCs w:val="24"/>
        </w:rPr>
      </w:pPr>
    </w:p>
    <w:p w14:paraId="029CF3E2" w14:textId="064E64BC" w:rsidR="007745EC" w:rsidRPr="00642CBA" w:rsidRDefault="007745EC" w:rsidP="007745EC">
      <w:pPr>
        <w:ind w:left="360"/>
        <w:rPr>
          <w:szCs w:val="22"/>
        </w:rPr>
      </w:pPr>
      <w:r w:rsidRPr="00642CBA">
        <w:rPr>
          <w:b/>
          <w:bCs/>
          <w:snapToGrid w:val="0"/>
          <w:szCs w:val="24"/>
          <w:u w:val="single"/>
        </w:rPr>
        <w:t>IMPORTANT</w:t>
      </w:r>
      <w:r w:rsidRPr="00642CBA">
        <w:rPr>
          <w:b/>
          <w:szCs w:val="24"/>
          <w:u w:val="single"/>
        </w:rPr>
        <w:t xml:space="preserve"> UPDATE APPLICANTS</w:t>
      </w:r>
      <w:r w:rsidRPr="00642CBA">
        <w:rPr>
          <w:szCs w:val="24"/>
        </w:rPr>
        <w:t xml:space="preserve"> </w:t>
      </w:r>
      <w:r w:rsidRPr="00642CBA">
        <w:rPr>
          <w:b/>
          <w:szCs w:val="24"/>
        </w:rPr>
        <w:t>The certifications and assurances referenced in Field 17 of the Application for Federal Assistance are now contained in the System for Award Management (SAM) as</w:t>
      </w:r>
      <w:r w:rsidRPr="00642CBA">
        <w:rPr>
          <w:szCs w:val="24"/>
        </w:rPr>
        <w:t xml:space="preserve"> </w:t>
      </w:r>
      <w:r w:rsidRPr="00642CBA">
        <w:rPr>
          <w:b/>
          <w:szCs w:val="24"/>
        </w:rPr>
        <w:t>Financial Assistance General Certifications and Representations</w:t>
      </w:r>
      <w:r w:rsidRPr="00642CBA">
        <w:rPr>
          <w:szCs w:val="24"/>
        </w:rPr>
        <w:t xml:space="preserve">. </w:t>
      </w:r>
    </w:p>
    <w:p w14:paraId="571ABD61" w14:textId="77777777" w:rsidR="00E04040" w:rsidRPr="00642CBA" w:rsidRDefault="00E04040" w:rsidP="00E04040">
      <w:pPr>
        <w:pStyle w:val="header2"/>
        <w:spacing w:before="199" w:after="199"/>
        <w:rPr>
          <w:rFonts w:ascii="Arial" w:hAnsi="Arial" w:cs="Arial"/>
          <w:sz w:val="22"/>
          <w:szCs w:val="22"/>
        </w:rPr>
      </w:pPr>
      <w:bookmarkStart w:id="42" w:name="_Toc256000041"/>
      <w:bookmarkStart w:id="43" w:name="_Toc67391337"/>
      <w:r w:rsidRPr="00642CBA">
        <w:rPr>
          <w:rFonts w:ascii="Arial" w:hAnsi="Arial" w:cs="Arial"/>
          <w:sz w:val="22"/>
          <w:szCs w:val="22"/>
        </w:rPr>
        <w:t>2. RESEARCH AND RELATED OTHER PROJECT INFORMATION</w:t>
      </w:r>
      <w:bookmarkEnd w:id="42"/>
      <w:bookmarkEnd w:id="43"/>
    </w:p>
    <w:p w14:paraId="1587EFB0" w14:textId="55C65EDB" w:rsidR="007745EC" w:rsidRPr="00642CBA" w:rsidRDefault="007745EC" w:rsidP="007745EC">
      <w:pPr>
        <w:ind w:left="360"/>
        <w:rPr>
          <w:szCs w:val="24"/>
        </w:rPr>
      </w:pPr>
      <w:r w:rsidRPr="00642CBA">
        <w:rPr>
          <w:szCs w:val="24"/>
        </w:rPr>
        <w:t xml:space="preserve">The </w:t>
      </w:r>
      <w:r w:rsidRPr="00642CBA">
        <w:rPr>
          <w:b/>
          <w:szCs w:val="24"/>
        </w:rPr>
        <w:t>Research and Related (R&amp;R) Other Project Information</w:t>
      </w:r>
      <w:r w:rsidRPr="00642CBA">
        <w:rPr>
          <w:szCs w:val="24"/>
        </w:rPr>
        <w:t xml:space="preserve"> form is part of the Application Package that must be completed in </w:t>
      </w:r>
      <w:r w:rsidRPr="00642CBA">
        <w:rPr>
          <w:b/>
          <w:szCs w:val="24"/>
        </w:rPr>
        <w:t>Grants.gov Workspace</w:t>
      </w:r>
      <w:r w:rsidRPr="00642CBA">
        <w:rPr>
          <w:szCs w:val="24"/>
        </w:rPr>
        <w:t>. The special instructions for completing this form follow:</w:t>
      </w:r>
    </w:p>
    <w:p w14:paraId="1B02E88D" w14:textId="77777777" w:rsidR="007745EC" w:rsidRPr="00642CBA" w:rsidRDefault="007745EC" w:rsidP="007745EC">
      <w:pPr>
        <w:ind w:left="720"/>
        <w:rPr>
          <w:szCs w:val="22"/>
        </w:rPr>
      </w:pPr>
    </w:p>
    <w:p w14:paraId="59A02E7E" w14:textId="77777777" w:rsidR="007745EC" w:rsidRPr="00642CBA" w:rsidRDefault="007745EC" w:rsidP="007745EC">
      <w:pPr>
        <w:pStyle w:val="ListParagraph"/>
        <w:numPr>
          <w:ilvl w:val="0"/>
          <w:numId w:val="19"/>
        </w:numPr>
        <w:ind w:left="1080"/>
      </w:pPr>
      <w:r w:rsidRPr="00642CBA">
        <w:t>Fields 1 to 6.b: Applicant must complete the entries to these fields.</w:t>
      </w:r>
    </w:p>
    <w:p w14:paraId="712481FB" w14:textId="77777777" w:rsidR="007745EC" w:rsidRPr="00642CBA" w:rsidRDefault="007745EC" w:rsidP="007745EC">
      <w:pPr>
        <w:pStyle w:val="ListParagraph"/>
        <w:numPr>
          <w:ilvl w:val="0"/>
          <w:numId w:val="19"/>
        </w:numPr>
        <w:spacing w:after="0"/>
        <w:ind w:left="1080"/>
      </w:pPr>
      <w:r w:rsidRPr="00642CBA">
        <w:t>Field 7: Applicant must attach completed file for Project Summary/Abstract.</w:t>
      </w:r>
    </w:p>
    <w:p w14:paraId="209B796A" w14:textId="77777777" w:rsidR="007745EC" w:rsidRPr="00642CBA" w:rsidRDefault="007745EC" w:rsidP="007745EC">
      <w:pPr>
        <w:pStyle w:val="ListParagraph"/>
        <w:numPr>
          <w:ilvl w:val="0"/>
          <w:numId w:val="19"/>
        </w:numPr>
        <w:ind w:left="1080"/>
      </w:pPr>
      <w:r w:rsidRPr="00642CBA">
        <w:t>Field 8: Applicant must attach completed file for Project Narrative plus required appendices.</w:t>
      </w:r>
    </w:p>
    <w:p w14:paraId="078D9B79" w14:textId="77777777" w:rsidR="007745EC" w:rsidRPr="00642CBA" w:rsidRDefault="007745EC" w:rsidP="007745EC">
      <w:pPr>
        <w:pStyle w:val="ListParagraph"/>
        <w:numPr>
          <w:ilvl w:val="0"/>
          <w:numId w:val="19"/>
        </w:numPr>
        <w:spacing w:after="0" w:line="240" w:lineRule="auto"/>
        <w:ind w:left="1080"/>
      </w:pPr>
      <w:r w:rsidRPr="00642CBA">
        <w:lastRenderedPageBreak/>
        <w:t>Field 12: Applicant must attach completed file for Project Management Plan.</w:t>
      </w:r>
    </w:p>
    <w:p w14:paraId="5E921AC4" w14:textId="77777777" w:rsidR="007745EC" w:rsidRPr="00642CBA" w:rsidRDefault="007745EC" w:rsidP="007745EC">
      <w:pPr>
        <w:pStyle w:val="ListParagraph"/>
        <w:numPr>
          <w:ilvl w:val="0"/>
          <w:numId w:val="19"/>
        </w:numPr>
        <w:spacing w:before="240" w:after="240" w:line="240" w:lineRule="auto"/>
        <w:ind w:left="1080"/>
        <w:rPr>
          <w:rFonts w:cs="Arial"/>
        </w:rPr>
      </w:pPr>
      <w:r w:rsidRPr="00642CBA">
        <w:t xml:space="preserve">Field 12: Applicant must attach completed National Environmental Policy Act (NEPA) compliance form in addition to the other forms as referenced below. </w:t>
      </w:r>
    </w:p>
    <w:p w14:paraId="657EB406" w14:textId="77777777" w:rsidR="00E04040" w:rsidRPr="00642CBA" w:rsidRDefault="00E04040" w:rsidP="00E04040">
      <w:pPr>
        <w:pStyle w:val="header2"/>
        <w:spacing w:before="199" w:after="199"/>
        <w:rPr>
          <w:rFonts w:ascii="Arial" w:hAnsi="Arial" w:cs="Arial"/>
          <w:sz w:val="22"/>
          <w:szCs w:val="22"/>
        </w:rPr>
      </w:pPr>
      <w:bookmarkStart w:id="44" w:name="_Toc256000042"/>
      <w:bookmarkStart w:id="45" w:name="_Toc67391338"/>
      <w:r w:rsidRPr="00642CBA">
        <w:rPr>
          <w:rFonts w:ascii="Arial" w:hAnsi="Arial" w:cs="Arial"/>
          <w:sz w:val="22"/>
          <w:szCs w:val="22"/>
        </w:rPr>
        <w:t>PROJECT SUMMARY/ABSTRACT (FIELD 7 ON THE FORM)</w:t>
      </w:r>
      <w:bookmarkEnd w:id="44"/>
      <w:bookmarkEnd w:id="45"/>
    </w:p>
    <w:p w14:paraId="42E46460" w14:textId="77777777" w:rsidR="002002EE" w:rsidRPr="00642CBA" w:rsidRDefault="00810995" w:rsidP="00810995">
      <w:pPr>
        <w:pStyle w:val="para1"/>
        <w:spacing w:before="200" w:after="200"/>
        <w:rPr>
          <w:rFonts w:ascii="Arial" w:hAnsi="Arial" w:cs="Arial"/>
          <w:sz w:val="22"/>
          <w:szCs w:val="22"/>
        </w:rPr>
      </w:pPr>
      <w:r w:rsidRPr="00642CBA">
        <w:rPr>
          <w:rFonts w:ascii="Arial" w:hAnsi="Arial" w:cs="Arial"/>
          <w:sz w:val="22"/>
          <w:szCs w:val="22"/>
        </w:rPr>
        <w:t>The project summary/abstract must contain a summary of the proposed activity suitable for dissemination to the public. It should be a self-contained document that identifies</w:t>
      </w:r>
      <w:r w:rsidR="002002EE" w:rsidRPr="00642CBA">
        <w:rPr>
          <w:rFonts w:ascii="Arial" w:hAnsi="Arial" w:cs="Arial"/>
          <w:sz w:val="22"/>
          <w:szCs w:val="22"/>
        </w:rPr>
        <w:t>:</w:t>
      </w:r>
    </w:p>
    <w:p w14:paraId="41945B75" w14:textId="77777777" w:rsidR="002002EE" w:rsidRPr="00642CBA" w:rsidRDefault="002002EE" w:rsidP="002002EE">
      <w:pPr>
        <w:pStyle w:val="ClauseText9"/>
        <w:numPr>
          <w:ilvl w:val="0"/>
          <w:numId w:val="15"/>
        </w:numPr>
        <w:ind w:left="1170" w:hanging="450"/>
        <w:rPr>
          <w:rFonts w:ascii="Arial" w:hAnsi="Arial" w:cs="Arial"/>
          <w:szCs w:val="22"/>
        </w:rPr>
      </w:pPr>
      <w:r w:rsidRPr="00642CBA">
        <w:rPr>
          <w:rFonts w:ascii="Arial" w:hAnsi="Arial" w:cs="Arial"/>
          <w:szCs w:val="22"/>
        </w:rPr>
        <w:t>the name of the applicant,</w:t>
      </w:r>
    </w:p>
    <w:p w14:paraId="738572EA" w14:textId="77777777" w:rsidR="002002EE" w:rsidRPr="00642CBA" w:rsidRDefault="002002EE" w:rsidP="002002EE">
      <w:pPr>
        <w:pStyle w:val="ClauseText9"/>
        <w:numPr>
          <w:ilvl w:val="0"/>
          <w:numId w:val="15"/>
        </w:numPr>
        <w:ind w:left="1170" w:hanging="450"/>
        <w:rPr>
          <w:rFonts w:ascii="Arial" w:hAnsi="Arial" w:cs="Arial"/>
          <w:szCs w:val="22"/>
        </w:rPr>
      </w:pPr>
      <w:r w:rsidRPr="00642CBA">
        <w:rPr>
          <w:rFonts w:ascii="Arial" w:hAnsi="Arial" w:cs="Arial"/>
          <w:szCs w:val="22"/>
        </w:rPr>
        <w:t>the project director/principal investigator(s),</w:t>
      </w:r>
    </w:p>
    <w:p w14:paraId="61966BEC" w14:textId="77777777" w:rsidR="002002EE" w:rsidRPr="00642CBA" w:rsidRDefault="002002EE" w:rsidP="002002EE">
      <w:pPr>
        <w:pStyle w:val="ClauseText9"/>
        <w:numPr>
          <w:ilvl w:val="0"/>
          <w:numId w:val="15"/>
        </w:numPr>
        <w:ind w:left="1170" w:hanging="450"/>
        <w:rPr>
          <w:rFonts w:ascii="Arial" w:hAnsi="Arial" w:cs="Arial"/>
          <w:szCs w:val="22"/>
        </w:rPr>
      </w:pPr>
      <w:r w:rsidRPr="00642CBA">
        <w:rPr>
          <w:rFonts w:ascii="Arial" w:hAnsi="Arial" w:cs="Arial"/>
          <w:szCs w:val="22"/>
        </w:rPr>
        <w:t>the project title,</w:t>
      </w:r>
    </w:p>
    <w:p w14:paraId="62B732BF" w14:textId="77777777" w:rsidR="002002EE" w:rsidRPr="00642CBA" w:rsidRDefault="002002EE" w:rsidP="002002EE">
      <w:pPr>
        <w:pStyle w:val="ClauseText9"/>
        <w:numPr>
          <w:ilvl w:val="0"/>
          <w:numId w:val="15"/>
        </w:numPr>
        <w:ind w:left="1170" w:hanging="450"/>
        <w:rPr>
          <w:rFonts w:ascii="Arial" w:hAnsi="Arial" w:cs="Arial"/>
          <w:szCs w:val="22"/>
        </w:rPr>
      </w:pPr>
      <w:r w:rsidRPr="00642CBA">
        <w:rPr>
          <w:rFonts w:ascii="Arial" w:hAnsi="Arial" w:cs="Arial"/>
          <w:szCs w:val="22"/>
        </w:rPr>
        <w:t>the objectives of the project in a single paragraph abstract summary</w:t>
      </w:r>
    </w:p>
    <w:p w14:paraId="2922A673" w14:textId="77777777" w:rsidR="002002EE" w:rsidRPr="00642CBA" w:rsidRDefault="002002EE" w:rsidP="002002EE">
      <w:pPr>
        <w:pStyle w:val="ClauseText9"/>
        <w:numPr>
          <w:ilvl w:val="0"/>
          <w:numId w:val="15"/>
        </w:numPr>
        <w:ind w:left="1170" w:hanging="450"/>
        <w:rPr>
          <w:rFonts w:ascii="Arial" w:hAnsi="Arial" w:cs="Arial"/>
          <w:szCs w:val="22"/>
        </w:rPr>
      </w:pPr>
      <w:r w:rsidRPr="00642CBA">
        <w:rPr>
          <w:rFonts w:ascii="Arial" w:hAnsi="Arial" w:cs="Arial"/>
          <w:szCs w:val="22"/>
        </w:rPr>
        <w:t>a description of the project, including methods to be employed, the potential impact of the project (i.e., benefits, outcomes), and major participants (for collaborative projects)</w:t>
      </w:r>
    </w:p>
    <w:p w14:paraId="3158542F" w14:textId="77777777" w:rsidR="002002EE" w:rsidRPr="00642CBA" w:rsidRDefault="002002EE" w:rsidP="002002EE">
      <w:pPr>
        <w:pStyle w:val="ClauseText9"/>
        <w:numPr>
          <w:ilvl w:val="0"/>
          <w:numId w:val="15"/>
        </w:numPr>
        <w:ind w:left="1170" w:hanging="450"/>
        <w:rPr>
          <w:rFonts w:ascii="Arial" w:hAnsi="Arial" w:cs="Arial"/>
          <w:szCs w:val="22"/>
        </w:rPr>
      </w:pPr>
      <w:r w:rsidRPr="00642CBA">
        <w:rPr>
          <w:rFonts w:ascii="Arial" w:hAnsi="Arial" w:cs="Arial"/>
          <w:szCs w:val="22"/>
        </w:rPr>
        <w:t>the milestones of the project listed by year.</w:t>
      </w:r>
    </w:p>
    <w:p w14:paraId="690842A6" w14:textId="4EEB84E0" w:rsidR="00810995" w:rsidRPr="00642CBA" w:rsidRDefault="00810995" w:rsidP="00810995">
      <w:pPr>
        <w:pStyle w:val="para1"/>
        <w:spacing w:before="200" w:after="200"/>
        <w:rPr>
          <w:rFonts w:ascii="Arial" w:hAnsi="Arial" w:cs="Arial"/>
          <w:sz w:val="22"/>
          <w:szCs w:val="22"/>
        </w:rPr>
      </w:pPr>
      <w:r w:rsidRPr="00642CBA">
        <w:rPr>
          <w:rFonts w:ascii="Arial" w:hAnsi="Arial" w:cs="Arial"/>
          <w:sz w:val="22"/>
          <w:szCs w:val="22"/>
        </w:rPr>
        <w:t>This document must not include any proprietary or sensitive business information as the Department may make it available to the public after awards are made. The project summary must not exceed 2 pages when printed using standard 8.5" by 11" paper with 1" margins (top, bottom, left and right) {single spaced} with font not smaller than 11 point. To attach a Project Summary/Abstract, click "Add Attachment."</w:t>
      </w:r>
    </w:p>
    <w:p w14:paraId="5FC79978" w14:textId="77777777" w:rsidR="00E04040" w:rsidRPr="00642CBA" w:rsidRDefault="00E04040" w:rsidP="00E04040">
      <w:pPr>
        <w:pStyle w:val="header2"/>
        <w:spacing w:before="199" w:after="199"/>
        <w:rPr>
          <w:rFonts w:ascii="Arial" w:hAnsi="Arial" w:cs="Arial"/>
          <w:sz w:val="22"/>
          <w:szCs w:val="22"/>
        </w:rPr>
      </w:pPr>
      <w:bookmarkStart w:id="46" w:name="_Toc256000043"/>
      <w:bookmarkStart w:id="47" w:name="_Toc67391339"/>
      <w:r w:rsidRPr="00642CBA">
        <w:rPr>
          <w:rFonts w:ascii="Arial" w:hAnsi="Arial" w:cs="Arial"/>
          <w:sz w:val="22"/>
          <w:szCs w:val="22"/>
        </w:rPr>
        <w:t>PROJECT NARRATIVE (FIELD 8 ON THE FORM)</w:t>
      </w:r>
      <w:bookmarkEnd w:id="46"/>
      <w:bookmarkEnd w:id="47"/>
    </w:p>
    <w:p w14:paraId="64AEE687" w14:textId="703AFB27" w:rsidR="00810995" w:rsidRPr="00642CBA" w:rsidRDefault="00810995" w:rsidP="00810995">
      <w:pPr>
        <w:pStyle w:val="para1"/>
        <w:spacing w:before="200" w:after="200"/>
        <w:rPr>
          <w:rFonts w:ascii="Arial" w:hAnsi="Arial" w:cs="Arial"/>
          <w:sz w:val="22"/>
          <w:szCs w:val="22"/>
        </w:rPr>
      </w:pPr>
      <w:r w:rsidRPr="00642CBA">
        <w:rPr>
          <w:rFonts w:ascii="Arial" w:hAnsi="Arial" w:cs="Arial"/>
          <w:sz w:val="22"/>
          <w:szCs w:val="22"/>
        </w:rPr>
        <w:t xml:space="preserve">The project narrative must not exceed </w:t>
      </w:r>
      <w:r w:rsidR="002002EE" w:rsidRPr="00642CBA">
        <w:rPr>
          <w:rFonts w:ascii="Arial" w:hAnsi="Arial" w:cs="Arial"/>
          <w:sz w:val="22"/>
          <w:szCs w:val="22"/>
        </w:rPr>
        <w:t>20</w:t>
      </w:r>
      <w:r w:rsidRPr="00642CBA">
        <w:rPr>
          <w:rFonts w:ascii="Arial" w:hAnsi="Arial" w:cs="Arial"/>
          <w:sz w:val="22"/>
          <w:szCs w:val="22"/>
        </w:rPr>
        <w:t xml:space="preserve"> pages, including cover page, table of contents, charts, graphs, maps, photographs, tables, and other pictorial presentations, when printed using standard 8.5" by 11" paper with 1 inch margins (top, bottom, left, and right) {single spaced} with font not smaller than 11 point. EVALUATORS WILL ONLY REVIEW THE NUMBER OF PAGES SPECIFIED IN THE PRECEDING SENTENCE. Do not include any Internet addresses (URLs) that provide information necessary to review the application, because the information contained in these sites will not be reviewed. See Part VIII.D for instructions on how to mark proprietary application information. To attach a Project Narrative, click "Add Attachment."</w:t>
      </w:r>
    </w:p>
    <w:p w14:paraId="627F2472" w14:textId="633DA6AB" w:rsidR="002002EE" w:rsidRPr="00642CBA" w:rsidRDefault="00810995" w:rsidP="00810995">
      <w:pPr>
        <w:pStyle w:val="para1"/>
        <w:spacing w:before="200" w:after="200"/>
        <w:rPr>
          <w:rFonts w:ascii="Arial" w:hAnsi="Arial" w:cs="Arial"/>
          <w:sz w:val="22"/>
          <w:szCs w:val="22"/>
        </w:rPr>
      </w:pPr>
      <w:r w:rsidRPr="00642CBA">
        <w:rPr>
          <w:rFonts w:ascii="Arial" w:hAnsi="Arial" w:cs="Arial"/>
          <w:sz w:val="22"/>
          <w:szCs w:val="22"/>
        </w:rPr>
        <w:t>The project narrative must include {Select all that apply}:</w:t>
      </w:r>
    </w:p>
    <w:p w14:paraId="1434EF27" w14:textId="77777777" w:rsidR="002002EE" w:rsidRPr="00642CBA" w:rsidRDefault="002002EE" w:rsidP="005A0B70">
      <w:pPr>
        <w:widowControl w:val="0"/>
        <w:tabs>
          <w:tab w:val="left" w:pos="810"/>
        </w:tabs>
        <w:autoSpaceDE w:val="0"/>
        <w:autoSpaceDN w:val="0"/>
        <w:adjustRightInd w:val="0"/>
        <w:ind w:right="-547"/>
      </w:pPr>
      <w:r w:rsidRPr="00642CBA">
        <w:rPr>
          <w:b/>
          <w:u w:val="single"/>
        </w:rPr>
        <w:t>The Project Narrative Cover Page (NTE 1-page)</w:t>
      </w:r>
    </w:p>
    <w:p w14:paraId="4DC75F3E" w14:textId="77777777" w:rsidR="002002EE" w:rsidRPr="00642CBA" w:rsidRDefault="002002EE" w:rsidP="005A0B70">
      <w:pPr>
        <w:tabs>
          <w:tab w:val="left" w:pos="810"/>
        </w:tabs>
        <w:ind w:right="-547"/>
        <w:rPr>
          <w:color w:val="000000"/>
        </w:rPr>
      </w:pPr>
    </w:p>
    <w:p w14:paraId="749DB093" w14:textId="4F2FE927" w:rsidR="002002EE" w:rsidRPr="00642CBA" w:rsidRDefault="002002EE" w:rsidP="005A0B70">
      <w:pPr>
        <w:tabs>
          <w:tab w:val="left" w:pos="990"/>
        </w:tabs>
        <w:ind w:right="-547"/>
        <w:rPr>
          <w:color w:val="000000"/>
        </w:rPr>
      </w:pPr>
      <w:r w:rsidRPr="00642CBA">
        <w:rPr>
          <w:color w:val="000000"/>
        </w:rPr>
        <w:t>Comprised of the following components:</w:t>
      </w:r>
    </w:p>
    <w:p w14:paraId="608BFC8C" w14:textId="77777777" w:rsidR="002002EE" w:rsidRPr="00642CBA" w:rsidRDefault="002002EE" w:rsidP="005A0B70">
      <w:pPr>
        <w:tabs>
          <w:tab w:val="left" w:pos="810"/>
        </w:tabs>
        <w:ind w:right="-547"/>
        <w:rPr>
          <w:color w:val="000000"/>
        </w:rPr>
      </w:pPr>
    </w:p>
    <w:p w14:paraId="75647E84" w14:textId="77777777" w:rsidR="002002EE" w:rsidRPr="00642CBA" w:rsidRDefault="002002EE" w:rsidP="00582ACB">
      <w:pPr>
        <w:widowControl w:val="0"/>
        <w:numPr>
          <w:ilvl w:val="0"/>
          <w:numId w:val="17"/>
        </w:numPr>
        <w:tabs>
          <w:tab w:val="left" w:pos="90"/>
        </w:tabs>
        <w:autoSpaceDE w:val="0"/>
        <w:autoSpaceDN w:val="0"/>
        <w:adjustRightInd w:val="0"/>
        <w:ind w:left="1080"/>
        <w:rPr>
          <w:color w:val="000000"/>
        </w:rPr>
      </w:pPr>
      <w:r w:rsidRPr="00642CBA">
        <w:rPr>
          <w:color w:val="000000"/>
        </w:rPr>
        <w:t>FOA Number.</w:t>
      </w:r>
    </w:p>
    <w:p w14:paraId="2B56913B" w14:textId="77777777" w:rsidR="002002EE" w:rsidRPr="00642CBA" w:rsidRDefault="002002EE" w:rsidP="00582ACB">
      <w:pPr>
        <w:widowControl w:val="0"/>
        <w:numPr>
          <w:ilvl w:val="0"/>
          <w:numId w:val="17"/>
        </w:numPr>
        <w:autoSpaceDE w:val="0"/>
        <w:autoSpaceDN w:val="0"/>
        <w:adjustRightInd w:val="0"/>
        <w:ind w:left="1080"/>
        <w:rPr>
          <w:color w:val="000000"/>
        </w:rPr>
      </w:pPr>
      <w:r w:rsidRPr="00642CBA">
        <w:rPr>
          <w:color w:val="000000"/>
        </w:rPr>
        <w:t>Topic Area.</w:t>
      </w:r>
    </w:p>
    <w:p w14:paraId="330E40E7" w14:textId="77A5D2B0" w:rsidR="002002EE" w:rsidRPr="00642CBA" w:rsidRDefault="00E43722" w:rsidP="00582ACB">
      <w:pPr>
        <w:widowControl w:val="0"/>
        <w:numPr>
          <w:ilvl w:val="0"/>
          <w:numId w:val="17"/>
        </w:numPr>
        <w:autoSpaceDE w:val="0"/>
        <w:autoSpaceDN w:val="0"/>
        <w:adjustRightInd w:val="0"/>
        <w:ind w:left="1080"/>
        <w:rPr>
          <w:color w:val="000000"/>
        </w:rPr>
      </w:pPr>
      <w:r w:rsidRPr="00642CBA">
        <w:rPr>
          <w:color w:val="000000"/>
        </w:rPr>
        <w:t xml:space="preserve">Project </w:t>
      </w:r>
      <w:r w:rsidR="002002EE" w:rsidRPr="00642CBA">
        <w:rPr>
          <w:color w:val="000000"/>
        </w:rPr>
        <w:t>Title.</w:t>
      </w:r>
    </w:p>
    <w:p w14:paraId="44DCA7CC" w14:textId="77777777" w:rsidR="002002EE" w:rsidRPr="00642CBA" w:rsidRDefault="002002EE" w:rsidP="00582ACB">
      <w:pPr>
        <w:widowControl w:val="0"/>
        <w:numPr>
          <w:ilvl w:val="0"/>
          <w:numId w:val="17"/>
        </w:numPr>
        <w:autoSpaceDE w:val="0"/>
        <w:autoSpaceDN w:val="0"/>
        <w:adjustRightInd w:val="0"/>
        <w:ind w:left="1080"/>
        <w:rPr>
          <w:color w:val="000000"/>
        </w:rPr>
      </w:pPr>
      <w:r w:rsidRPr="00642CBA">
        <w:rPr>
          <w:color w:val="000000"/>
        </w:rPr>
        <w:t>Type of organization (i.e. U.S. university/academic institution of higher learning or not-for-profit, non-degree-granting domestic U.S. organization.</w:t>
      </w:r>
    </w:p>
    <w:p w14:paraId="601E1AB1" w14:textId="77777777" w:rsidR="002002EE" w:rsidRPr="00642CBA" w:rsidRDefault="002002EE" w:rsidP="00582ACB">
      <w:pPr>
        <w:widowControl w:val="0"/>
        <w:numPr>
          <w:ilvl w:val="0"/>
          <w:numId w:val="17"/>
        </w:numPr>
        <w:autoSpaceDE w:val="0"/>
        <w:autoSpaceDN w:val="0"/>
        <w:adjustRightInd w:val="0"/>
        <w:ind w:left="1080"/>
        <w:rPr>
          <w:color w:val="000000"/>
        </w:rPr>
      </w:pPr>
      <w:r w:rsidRPr="00642CBA">
        <w:rPr>
          <w:color w:val="000000"/>
        </w:rPr>
        <w:t xml:space="preserve">Type of proposed award: </w:t>
      </w:r>
      <w:r w:rsidRPr="00642CBA">
        <w:rPr>
          <w:color w:val="000000"/>
          <w:u w:val="single"/>
        </w:rPr>
        <w:t>New</w:t>
      </w:r>
      <w:r w:rsidRPr="00642CBA">
        <w:rPr>
          <w:color w:val="000000"/>
        </w:rPr>
        <w:t xml:space="preserve"> Award or </w:t>
      </w:r>
      <w:r w:rsidRPr="00642CBA">
        <w:rPr>
          <w:color w:val="000000"/>
          <w:u w:val="single"/>
        </w:rPr>
        <w:t>Renewal</w:t>
      </w:r>
      <w:r w:rsidRPr="00642CBA">
        <w:rPr>
          <w:color w:val="000000"/>
        </w:rPr>
        <w:t xml:space="preserve"> of Existing Award (specify award number for existing award).</w:t>
      </w:r>
    </w:p>
    <w:p w14:paraId="7DF2F37B" w14:textId="77777777" w:rsidR="002002EE" w:rsidRPr="00642CBA" w:rsidRDefault="002002EE" w:rsidP="00582ACB">
      <w:pPr>
        <w:widowControl w:val="0"/>
        <w:numPr>
          <w:ilvl w:val="0"/>
          <w:numId w:val="17"/>
        </w:numPr>
        <w:autoSpaceDE w:val="0"/>
        <w:autoSpaceDN w:val="0"/>
        <w:adjustRightInd w:val="0"/>
        <w:ind w:left="1080"/>
        <w:rPr>
          <w:color w:val="000000"/>
        </w:rPr>
      </w:pPr>
      <w:r w:rsidRPr="00642CBA">
        <w:rPr>
          <w:color w:val="000000"/>
        </w:rPr>
        <w:t xml:space="preserve">Name and address of </w:t>
      </w:r>
      <w:r w:rsidRPr="00642CBA">
        <w:rPr>
          <w:bCs/>
          <w:color w:val="000000"/>
        </w:rPr>
        <w:t>submitting organization</w:t>
      </w:r>
    </w:p>
    <w:p w14:paraId="6C73A733" w14:textId="77777777" w:rsidR="002002EE" w:rsidRPr="00642CBA" w:rsidRDefault="002002EE" w:rsidP="00582ACB">
      <w:pPr>
        <w:widowControl w:val="0"/>
        <w:numPr>
          <w:ilvl w:val="0"/>
          <w:numId w:val="17"/>
        </w:numPr>
        <w:autoSpaceDE w:val="0"/>
        <w:autoSpaceDN w:val="0"/>
        <w:adjustRightInd w:val="0"/>
        <w:ind w:left="1080"/>
        <w:rPr>
          <w:color w:val="000000"/>
        </w:rPr>
      </w:pPr>
      <w:r w:rsidRPr="00642CBA">
        <w:t>Name, email address, and telephone number of organization’s business point of contact or Grants office point of contact.</w:t>
      </w:r>
    </w:p>
    <w:p w14:paraId="2BE23090" w14:textId="3405AEF9" w:rsidR="002002EE" w:rsidRPr="00642CBA" w:rsidRDefault="002002EE" w:rsidP="00582ACB">
      <w:pPr>
        <w:widowControl w:val="0"/>
        <w:numPr>
          <w:ilvl w:val="0"/>
          <w:numId w:val="17"/>
        </w:numPr>
        <w:autoSpaceDE w:val="0"/>
        <w:autoSpaceDN w:val="0"/>
        <w:adjustRightInd w:val="0"/>
        <w:ind w:left="1080"/>
        <w:rPr>
          <w:color w:val="000000"/>
        </w:rPr>
      </w:pPr>
      <w:r w:rsidRPr="00642CBA">
        <w:rPr>
          <w:color w:val="000000"/>
        </w:rPr>
        <w:lastRenderedPageBreak/>
        <w:t xml:space="preserve">Name, mailing address, email address, telephone number, of </w:t>
      </w:r>
      <w:r w:rsidR="00AC3C9A" w:rsidRPr="00642CBA">
        <w:rPr>
          <w:bCs/>
          <w:color w:val="000000"/>
        </w:rPr>
        <w:t>PI</w:t>
      </w:r>
      <w:r w:rsidRPr="00642CBA">
        <w:rPr>
          <w:color w:val="000000"/>
        </w:rPr>
        <w:t>.</w:t>
      </w:r>
    </w:p>
    <w:p w14:paraId="1F6DC07B" w14:textId="77777777" w:rsidR="002002EE" w:rsidRPr="00642CBA" w:rsidRDefault="002002EE" w:rsidP="00582ACB">
      <w:pPr>
        <w:widowControl w:val="0"/>
        <w:numPr>
          <w:ilvl w:val="0"/>
          <w:numId w:val="17"/>
        </w:numPr>
        <w:autoSpaceDE w:val="0"/>
        <w:autoSpaceDN w:val="0"/>
        <w:adjustRightInd w:val="0"/>
        <w:ind w:left="1080"/>
        <w:rPr>
          <w:color w:val="000000"/>
        </w:rPr>
      </w:pPr>
      <w:r w:rsidRPr="00642CBA">
        <w:t>For SSAA Renewal Projects: Previous DOE/NNSA Grant numbers. If applicable, provide DOE grant number for projects currently funded under the SSAA Grant Program.</w:t>
      </w:r>
    </w:p>
    <w:p w14:paraId="507E030D" w14:textId="77777777" w:rsidR="002002EE" w:rsidRPr="00642CBA" w:rsidRDefault="002002EE" w:rsidP="00582ACB">
      <w:pPr>
        <w:widowControl w:val="0"/>
        <w:numPr>
          <w:ilvl w:val="0"/>
          <w:numId w:val="17"/>
        </w:numPr>
        <w:autoSpaceDE w:val="0"/>
        <w:autoSpaceDN w:val="0"/>
        <w:adjustRightInd w:val="0"/>
        <w:ind w:left="1080"/>
        <w:rPr>
          <w:color w:val="000000"/>
        </w:rPr>
      </w:pPr>
      <w:r w:rsidRPr="00642CBA">
        <w:t>Listing of any DOE/NNSA National Laboratory/Plant or Site personnel collaborating on the project.</w:t>
      </w:r>
    </w:p>
    <w:p w14:paraId="0D47F7CC" w14:textId="2F8E37A3" w:rsidR="002002EE" w:rsidRPr="00642CBA" w:rsidRDefault="002002EE" w:rsidP="00582ACB">
      <w:pPr>
        <w:widowControl w:val="0"/>
        <w:numPr>
          <w:ilvl w:val="0"/>
          <w:numId w:val="17"/>
        </w:numPr>
        <w:autoSpaceDE w:val="0"/>
        <w:autoSpaceDN w:val="0"/>
        <w:adjustRightInd w:val="0"/>
        <w:ind w:left="1080"/>
        <w:rPr>
          <w:color w:val="000000"/>
        </w:rPr>
      </w:pPr>
      <w:r w:rsidRPr="00642CBA">
        <w:t>List of subawards: name, institution, institution email</w:t>
      </w:r>
    </w:p>
    <w:p w14:paraId="1CF9FA12" w14:textId="77777777" w:rsidR="002002EE" w:rsidRPr="00642CBA" w:rsidRDefault="002002EE" w:rsidP="00582ACB">
      <w:pPr>
        <w:pStyle w:val="BodyText"/>
        <w:numPr>
          <w:ilvl w:val="0"/>
          <w:numId w:val="37"/>
        </w:numPr>
        <w:kinsoku w:val="0"/>
        <w:overflowPunct w:val="0"/>
        <w:ind w:left="1080" w:right="1003"/>
      </w:pPr>
      <w:r w:rsidRPr="00642CBA">
        <w:t>Include a table modeled on the following chart providing summary budget information from all collaborating institutions. Provide the total costs of the budget request in each year for each institution and totals for all rows and</w:t>
      </w:r>
      <w:r w:rsidRPr="00642CBA">
        <w:rPr>
          <w:spacing w:val="-1"/>
        </w:rPr>
        <w:t xml:space="preserve"> </w:t>
      </w:r>
      <w:r w:rsidRPr="00642CBA">
        <w:t>columns.</w:t>
      </w:r>
    </w:p>
    <w:p w14:paraId="3CFB376A" w14:textId="77777777" w:rsidR="002002EE" w:rsidRPr="00642CBA" w:rsidRDefault="002002EE" w:rsidP="002002EE">
      <w:pPr>
        <w:pStyle w:val="BodyText"/>
        <w:kinsoku w:val="0"/>
        <w:overflowPunct w:val="0"/>
        <w:spacing w:before="9"/>
        <w:rPr>
          <w:sz w:val="23"/>
          <w:szCs w:val="23"/>
        </w:rPr>
      </w:pPr>
    </w:p>
    <w:tbl>
      <w:tblPr>
        <w:tblW w:w="9655" w:type="dxa"/>
        <w:tblInd w:w="-5" w:type="dxa"/>
        <w:tblLayout w:type="fixed"/>
        <w:tblCellMar>
          <w:left w:w="0" w:type="dxa"/>
          <w:right w:w="0" w:type="dxa"/>
        </w:tblCellMar>
        <w:tblLook w:val="0000" w:firstRow="0" w:lastRow="0" w:firstColumn="0" w:lastColumn="0" w:noHBand="0" w:noVBand="0"/>
      </w:tblPr>
      <w:tblGrid>
        <w:gridCol w:w="802"/>
        <w:gridCol w:w="1001"/>
        <w:gridCol w:w="1314"/>
        <w:gridCol w:w="843"/>
        <w:gridCol w:w="1357"/>
        <w:gridCol w:w="1100"/>
        <w:gridCol w:w="1079"/>
        <w:gridCol w:w="1076"/>
        <w:gridCol w:w="1083"/>
      </w:tblGrid>
      <w:tr w:rsidR="002002EE" w:rsidRPr="00642CBA" w14:paraId="3A9E4894" w14:textId="77777777" w:rsidTr="00E43722">
        <w:trPr>
          <w:trHeight w:val="551"/>
        </w:trPr>
        <w:tc>
          <w:tcPr>
            <w:tcW w:w="802" w:type="dxa"/>
            <w:tcBorders>
              <w:top w:val="single" w:sz="4" w:space="0" w:color="000000"/>
              <w:left w:val="single" w:sz="4" w:space="0" w:color="000000"/>
              <w:bottom w:val="single" w:sz="4" w:space="0" w:color="000000"/>
              <w:right w:val="single" w:sz="4" w:space="0" w:color="000000"/>
            </w:tcBorders>
          </w:tcPr>
          <w:p w14:paraId="0C89C42A" w14:textId="77777777" w:rsidR="002002EE" w:rsidRPr="00642CBA" w:rsidRDefault="002002EE" w:rsidP="00E43722">
            <w:pPr>
              <w:pStyle w:val="TableParagraph"/>
              <w:kinsoku w:val="0"/>
              <w:overflowPunct w:val="0"/>
              <w:ind w:left="0"/>
              <w:rPr>
                <w:rFonts w:ascii="Arial" w:hAnsi="Arial" w:cs="Arial"/>
                <w:b/>
                <w:bCs/>
                <w:sz w:val="20"/>
                <w:szCs w:val="20"/>
              </w:rPr>
            </w:pPr>
            <w:bookmarkStart w:id="48" w:name="_Hlk66718625"/>
            <w:r w:rsidRPr="00642CBA">
              <w:rPr>
                <w:rFonts w:ascii="Arial" w:hAnsi="Arial" w:cs="Arial"/>
                <w:b/>
                <w:bCs/>
                <w:sz w:val="20"/>
                <w:szCs w:val="20"/>
              </w:rPr>
              <w:t>Award</w:t>
            </w:r>
          </w:p>
        </w:tc>
        <w:tc>
          <w:tcPr>
            <w:tcW w:w="1001" w:type="dxa"/>
            <w:tcBorders>
              <w:top w:val="single" w:sz="4" w:space="0" w:color="000000"/>
              <w:left w:val="single" w:sz="4" w:space="0" w:color="000000"/>
              <w:bottom w:val="single" w:sz="4" w:space="0" w:color="000000"/>
              <w:right w:val="single" w:sz="4" w:space="0" w:color="000000"/>
            </w:tcBorders>
          </w:tcPr>
          <w:p w14:paraId="1C372CE4" w14:textId="77777777" w:rsidR="002002EE" w:rsidRPr="00642CBA" w:rsidRDefault="002002EE" w:rsidP="00E43722">
            <w:pPr>
              <w:pStyle w:val="TableParagraph"/>
              <w:kinsoku w:val="0"/>
              <w:overflowPunct w:val="0"/>
              <w:spacing w:line="275" w:lineRule="exact"/>
              <w:ind w:left="107"/>
              <w:rPr>
                <w:rFonts w:ascii="Arial" w:hAnsi="Arial" w:cs="Arial"/>
                <w:b/>
                <w:bCs/>
                <w:sz w:val="20"/>
                <w:szCs w:val="20"/>
              </w:rPr>
            </w:pPr>
            <w:r w:rsidRPr="00642CBA">
              <w:rPr>
                <w:rFonts w:ascii="Arial" w:hAnsi="Arial" w:cs="Arial"/>
                <w:b/>
                <w:bCs/>
                <w:sz w:val="20"/>
                <w:szCs w:val="20"/>
              </w:rPr>
              <w:t>PI Names</w:t>
            </w:r>
          </w:p>
        </w:tc>
        <w:tc>
          <w:tcPr>
            <w:tcW w:w="1314" w:type="dxa"/>
            <w:tcBorders>
              <w:top w:val="single" w:sz="4" w:space="0" w:color="000000"/>
              <w:left w:val="single" w:sz="4" w:space="0" w:color="000000"/>
              <w:bottom w:val="single" w:sz="4" w:space="0" w:color="000000"/>
              <w:right w:val="single" w:sz="4" w:space="0" w:color="000000"/>
            </w:tcBorders>
          </w:tcPr>
          <w:p w14:paraId="0BC1F20F" w14:textId="77777777" w:rsidR="002002EE" w:rsidRPr="00642CBA" w:rsidRDefault="002002EE" w:rsidP="00E43722">
            <w:pPr>
              <w:pStyle w:val="TableParagraph"/>
              <w:kinsoku w:val="0"/>
              <w:overflowPunct w:val="0"/>
              <w:spacing w:line="275" w:lineRule="exact"/>
              <w:ind w:left="107"/>
              <w:rPr>
                <w:rFonts w:ascii="Arial" w:hAnsi="Arial" w:cs="Arial"/>
                <w:b/>
                <w:bCs/>
                <w:sz w:val="20"/>
                <w:szCs w:val="20"/>
              </w:rPr>
            </w:pPr>
            <w:r w:rsidRPr="00642CBA">
              <w:rPr>
                <w:rFonts w:ascii="Arial" w:hAnsi="Arial" w:cs="Arial"/>
                <w:b/>
                <w:bCs/>
                <w:sz w:val="20"/>
                <w:szCs w:val="20"/>
              </w:rPr>
              <w:t>Institution</w:t>
            </w:r>
          </w:p>
        </w:tc>
        <w:tc>
          <w:tcPr>
            <w:tcW w:w="843" w:type="dxa"/>
            <w:tcBorders>
              <w:top w:val="single" w:sz="4" w:space="0" w:color="000000"/>
              <w:left w:val="single" w:sz="4" w:space="0" w:color="000000"/>
              <w:bottom w:val="single" w:sz="4" w:space="0" w:color="000000"/>
              <w:right w:val="single" w:sz="4" w:space="0" w:color="000000"/>
            </w:tcBorders>
          </w:tcPr>
          <w:p w14:paraId="2A6FEB03" w14:textId="77777777" w:rsidR="002002EE" w:rsidRPr="00642CBA" w:rsidRDefault="002002EE" w:rsidP="00E43722">
            <w:pPr>
              <w:pStyle w:val="TableParagraph"/>
              <w:kinsoku w:val="0"/>
              <w:overflowPunct w:val="0"/>
              <w:spacing w:before="2" w:line="276" w:lineRule="exact"/>
              <w:ind w:left="106" w:right="230"/>
              <w:rPr>
                <w:rFonts w:ascii="Arial" w:hAnsi="Arial" w:cs="Arial"/>
                <w:b/>
                <w:bCs/>
                <w:sz w:val="20"/>
                <w:szCs w:val="20"/>
              </w:rPr>
            </w:pPr>
            <w:r w:rsidRPr="00642CBA">
              <w:rPr>
                <w:rFonts w:ascii="Arial" w:hAnsi="Arial" w:cs="Arial"/>
                <w:b/>
                <w:bCs/>
                <w:sz w:val="20"/>
                <w:szCs w:val="20"/>
              </w:rPr>
              <w:t>State</w:t>
            </w:r>
          </w:p>
        </w:tc>
        <w:tc>
          <w:tcPr>
            <w:tcW w:w="1357" w:type="dxa"/>
            <w:tcBorders>
              <w:top w:val="single" w:sz="4" w:space="0" w:color="000000"/>
              <w:left w:val="single" w:sz="4" w:space="0" w:color="000000"/>
              <w:bottom w:val="single" w:sz="4" w:space="0" w:color="000000"/>
              <w:right w:val="single" w:sz="4" w:space="0" w:color="000000"/>
            </w:tcBorders>
          </w:tcPr>
          <w:p w14:paraId="2297A975" w14:textId="77777777" w:rsidR="002002EE" w:rsidRPr="00642CBA" w:rsidRDefault="002002EE" w:rsidP="00E43722">
            <w:pPr>
              <w:pStyle w:val="TableParagraph"/>
              <w:kinsoku w:val="0"/>
              <w:overflowPunct w:val="0"/>
              <w:spacing w:before="2" w:line="276" w:lineRule="exact"/>
              <w:ind w:left="106" w:right="230"/>
              <w:rPr>
                <w:rFonts w:ascii="Arial" w:hAnsi="Arial" w:cs="Arial"/>
                <w:b/>
                <w:bCs/>
                <w:sz w:val="20"/>
                <w:szCs w:val="20"/>
              </w:rPr>
            </w:pPr>
            <w:r w:rsidRPr="00642CBA">
              <w:rPr>
                <w:rFonts w:ascii="Arial" w:hAnsi="Arial" w:cs="Arial"/>
                <w:b/>
                <w:bCs/>
                <w:sz w:val="20"/>
                <w:szCs w:val="20"/>
              </w:rPr>
              <w:t>zip code</w:t>
            </w:r>
          </w:p>
        </w:tc>
        <w:tc>
          <w:tcPr>
            <w:tcW w:w="1100" w:type="dxa"/>
            <w:tcBorders>
              <w:top w:val="single" w:sz="4" w:space="0" w:color="000000"/>
              <w:left w:val="single" w:sz="4" w:space="0" w:color="000000"/>
              <w:bottom w:val="single" w:sz="4" w:space="0" w:color="000000"/>
              <w:right w:val="single" w:sz="4" w:space="0" w:color="000000"/>
            </w:tcBorders>
          </w:tcPr>
          <w:p w14:paraId="2F4CBF67" w14:textId="77777777" w:rsidR="002002EE" w:rsidRPr="00642CBA" w:rsidRDefault="002002EE" w:rsidP="00E43722">
            <w:pPr>
              <w:pStyle w:val="TableParagraph"/>
              <w:kinsoku w:val="0"/>
              <w:overflowPunct w:val="0"/>
              <w:spacing w:before="2" w:line="276" w:lineRule="exact"/>
              <w:ind w:left="106" w:right="230"/>
              <w:rPr>
                <w:rFonts w:ascii="Arial" w:hAnsi="Arial" w:cs="Arial"/>
                <w:b/>
                <w:bCs/>
                <w:sz w:val="20"/>
                <w:szCs w:val="20"/>
              </w:rPr>
            </w:pPr>
            <w:r w:rsidRPr="00642CBA">
              <w:rPr>
                <w:rFonts w:ascii="Arial" w:hAnsi="Arial" w:cs="Arial"/>
                <w:b/>
                <w:bCs/>
                <w:sz w:val="20"/>
                <w:szCs w:val="20"/>
              </w:rPr>
              <w:t>Year 1 Budget</w:t>
            </w:r>
          </w:p>
        </w:tc>
        <w:tc>
          <w:tcPr>
            <w:tcW w:w="1079" w:type="dxa"/>
            <w:tcBorders>
              <w:top w:val="single" w:sz="4" w:space="0" w:color="000000"/>
              <w:left w:val="single" w:sz="4" w:space="0" w:color="000000"/>
              <w:bottom w:val="single" w:sz="4" w:space="0" w:color="000000"/>
              <w:right w:val="single" w:sz="4" w:space="0" w:color="000000"/>
            </w:tcBorders>
          </w:tcPr>
          <w:p w14:paraId="2E579A5A" w14:textId="77777777" w:rsidR="002002EE" w:rsidRPr="00642CBA" w:rsidRDefault="002002EE" w:rsidP="00E43722">
            <w:pPr>
              <w:pStyle w:val="TableParagraph"/>
              <w:kinsoku w:val="0"/>
              <w:overflowPunct w:val="0"/>
              <w:spacing w:before="2" w:line="276" w:lineRule="exact"/>
              <w:ind w:left="105" w:right="210"/>
              <w:rPr>
                <w:rFonts w:ascii="Arial" w:hAnsi="Arial" w:cs="Arial"/>
                <w:b/>
                <w:bCs/>
                <w:sz w:val="20"/>
                <w:szCs w:val="20"/>
              </w:rPr>
            </w:pPr>
            <w:r w:rsidRPr="00642CBA">
              <w:rPr>
                <w:rFonts w:ascii="Arial" w:hAnsi="Arial" w:cs="Arial"/>
                <w:b/>
                <w:bCs/>
                <w:sz w:val="20"/>
                <w:szCs w:val="20"/>
              </w:rPr>
              <w:t>Year 2 Budget</w:t>
            </w:r>
          </w:p>
        </w:tc>
        <w:tc>
          <w:tcPr>
            <w:tcW w:w="1076" w:type="dxa"/>
            <w:tcBorders>
              <w:top w:val="single" w:sz="4" w:space="0" w:color="000000"/>
              <w:left w:val="single" w:sz="4" w:space="0" w:color="000000"/>
              <w:bottom w:val="single" w:sz="4" w:space="0" w:color="000000"/>
              <w:right w:val="single" w:sz="4" w:space="0" w:color="000000"/>
            </w:tcBorders>
          </w:tcPr>
          <w:p w14:paraId="71C9308E" w14:textId="77777777" w:rsidR="002002EE" w:rsidRPr="00642CBA" w:rsidRDefault="002002EE" w:rsidP="00E43722">
            <w:pPr>
              <w:pStyle w:val="TableParagraph"/>
              <w:kinsoku w:val="0"/>
              <w:overflowPunct w:val="0"/>
              <w:spacing w:before="2" w:line="276" w:lineRule="exact"/>
              <w:ind w:left="104" w:right="208"/>
              <w:rPr>
                <w:rFonts w:ascii="Arial" w:hAnsi="Arial" w:cs="Arial"/>
                <w:b/>
                <w:bCs/>
                <w:sz w:val="20"/>
                <w:szCs w:val="20"/>
              </w:rPr>
            </w:pPr>
            <w:r w:rsidRPr="00642CBA">
              <w:rPr>
                <w:rFonts w:ascii="Arial" w:hAnsi="Arial" w:cs="Arial"/>
                <w:b/>
                <w:bCs/>
                <w:sz w:val="20"/>
                <w:szCs w:val="20"/>
              </w:rPr>
              <w:t>Year 3 Budget</w:t>
            </w:r>
          </w:p>
        </w:tc>
        <w:tc>
          <w:tcPr>
            <w:tcW w:w="1083" w:type="dxa"/>
            <w:tcBorders>
              <w:top w:val="single" w:sz="4" w:space="0" w:color="000000"/>
              <w:left w:val="single" w:sz="4" w:space="0" w:color="000000"/>
              <w:bottom w:val="single" w:sz="4" w:space="0" w:color="000000"/>
              <w:right w:val="single" w:sz="4" w:space="0" w:color="000000"/>
            </w:tcBorders>
          </w:tcPr>
          <w:p w14:paraId="4E58AAD3" w14:textId="77777777" w:rsidR="002002EE" w:rsidRPr="00642CBA" w:rsidRDefault="002002EE" w:rsidP="00E43722">
            <w:pPr>
              <w:pStyle w:val="TableParagraph"/>
              <w:kinsoku w:val="0"/>
              <w:overflowPunct w:val="0"/>
              <w:spacing w:before="2" w:line="276" w:lineRule="exact"/>
              <w:ind w:left="103" w:right="216"/>
              <w:rPr>
                <w:rFonts w:ascii="Arial" w:hAnsi="Arial" w:cs="Arial"/>
                <w:b/>
                <w:bCs/>
                <w:sz w:val="20"/>
                <w:szCs w:val="20"/>
              </w:rPr>
            </w:pPr>
            <w:r w:rsidRPr="00642CBA">
              <w:rPr>
                <w:rFonts w:ascii="Arial" w:hAnsi="Arial" w:cs="Arial"/>
                <w:b/>
                <w:bCs/>
                <w:sz w:val="20"/>
                <w:szCs w:val="20"/>
              </w:rPr>
              <w:t>Total Budget</w:t>
            </w:r>
          </w:p>
        </w:tc>
      </w:tr>
      <w:tr w:rsidR="002002EE" w:rsidRPr="00642CBA" w14:paraId="2F943FAC" w14:textId="77777777" w:rsidTr="00E43722">
        <w:trPr>
          <w:trHeight w:val="275"/>
        </w:trPr>
        <w:tc>
          <w:tcPr>
            <w:tcW w:w="802" w:type="dxa"/>
            <w:tcBorders>
              <w:top w:val="single" w:sz="4" w:space="0" w:color="000000"/>
              <w:left w:val="single" w:sz="4" w:space="0" w:color="000000"/>
              <w:bottom w:val="single" w:sz="4" w:space="0" w:color="000000"/>
              <w:right w:val="single" w:sz="4" w:space="0" w:color="000000"/>
            </w:tcBorders>
          </w:tcPr>
          <w:p w14:paraId="65532D21" w14:textId="77777777" w:rsidR="002002EE" w:rsidRPr="00642CBA" w:rsidRDefault="002002EE" w:rsidP="00E43722">
            <w:pPr>
              <w:pStyle w:val="TableParagraph"/>
              <w:kinsoku w:val="0"/>
              <w:overflowPunct w:val="0"/>
              <w:spacing w:line="256" w:lineRule="exact"/>
              <w:ind w:left="88" w:right="89"/>
              <w:jc w:val="center"/>
              <w:rPr>
                <w:rFonts w:ascii="Arial" w:hAnsi="Arial" w:cs="Arial"/>
                <w:sz w:val="20"/>
                <w:szCs w:val="20"/>
              </w:rPr>
            </w:pPr>
            <w:r w:rsidRPr="00642CBA">
              <w:rPr>
                <w:rFonts w:ascii="Arial" w:hAnsi="Arial" w:cs="Arial"/>
                <w:sz w:val="20"/>
                <w:szCs w:val="20"/>
              </w:rPr>
              <w:t>Total</w:t>
            </w:r>
          </w:p>
        </w:tc>
        <w:tc>
          <w:tcPr>
            <w:tcW w:w="1001" w:type="dxa"/>
            <w:tcBorders>
              <w:top w:val="single" w:sz="4" w:space="0" w:color="000000"/>
              <w:left w:val="single" w:sz="4" w:space="0" w:color="000000"/>
              <w:bottom w:val="single" w:sz="4" w:space="0" w:color="000000"/>
              <w:right w:val="single" w:sz="4" w:space="0" w:color="000000"/>
            </w:tcBorders>
          </w:tcPr>
          <w:p w14:paraId="42F74340" w14:textId="77777777" w:rsidR="002002EE" w:rsidRPr="00642CBA" w:rsidRDefault="002002EE" w:rsidP="00E43722">
            <w:pPr>
              <w:pStyle w:val="TableParagraph"/>
              <w:kinsoku w:val="0"/>
              <w:overflowPunct w:val="0"/>
              <w:ind w:left="0"/>
              <w:rPr>
                <w:rFonts w:ascii="Arial" w:hAnsi="Arial" w:cs="Arial"/>
                <w:sz w:val="20"/>
                <w:szCs w:val="20"/>
              </w:rPr>
            </w:pPr>
          </w:p>
        </w:tc>
        <w:tc>
          <w:tcPr>
            <w:tcW w:w="1314" w:type="dxa"/>
            <w:tcBorders>
              <w:top w:val="single" w:sz="4" w:space="0" w:color="000000"/>
              <w:left w:val="single" w:sz="4" w:space="0" w:color="000000"/>
              <w:bottom w:val="single" w:sz="4" w:space="0" w:color="000000"/>
              <w:right w:val="single" w:sz="4" w:space="0" w:color="000000"/>
            </w:tcBorders>
          </w:tcPr>
          <w:p w14:paraId="22DBB62F" w14:textId="77777777" w:rsidR="002002EE" w:rsidRPr="00642CBA" w:rsidRDefault="002002EE" w:rsidP="00E43722">
            <w:pPr>
              <w:pStyle w:val="TableParagraph"/>
              <w:kinsoku w:val="0"/>
              <w:overflowPunct w:val="0"/>
              <w:ind w:left="0"/>
              <w:rPr>
                <w:rFonts w:ascii="Arial" w:hAnsi="Arial" w:cs="Arial"/>
                <w:sz w:val="20"/>
                <w:szCs w:val="20"/>
              </w:rPr>
            </w:pPr>
          </w:p>
        </w:tc>
        <w:tc>
          <w:tcPr>
            <w:tcW w:w="843" w:type="dxa"/>
            <w:tcBorders>
              <w:top w:val="single" w:sz="4" w:space="0" w:color="000000"/>
              <w:left w:val="single" w:sz="4" w:space="0" w:color="000000"/>
              <w:bottom w:val="single" w:sz="4" w:space="0" w:color="000000"/>
              <w:right w:val="single" w:sz="4" w:space="0" w:color="000000"/>
            </w:tcBorders>
          </w:tcPr>
          <w:p w14:paraId="61E8EAEF" w14:textId="77777777" w:rsidR="002002EE" w:rsidRPr="00642CBA" w:rsidRDefault="002002EE" w:rsidP="00E43722">
            <w:pPr>
              <w:pStyle w:val="TableParagraph"/>
              <w:kinsoku w:val="0"/>
              <w:overflowPunct w:val="0"/>
              <w:ind w:left="0"/>
              <w:rPr>
                <w:rFonts w:ascii="Arial" w:hAnsi="Arial" w:cs="Arial"/>
                <w:sz w:val="20"/>
                <w:szCs w:val="20"/>
              </w:rPr>
            </w:pPr>
          </w:p>
        </w:tc>
        <w:tc>
          <w:tcPr>
            <w:tcW w:w="1357" w:type="dxa"/>
            <w:tcBorders>
              <w:top w:val="single" w:sz="4" w:space="0" w:color="000000"/>
              <w:left w:val="single" w:sz="4" w:space="0" w:color="000000"/>
              <w:bottom w:val="single" w:sz="4" w:space="0" w:color="000000"/>
              <w:right w:val="single" w:sz="4" w:space="0" w:color="000000"/>
            </w:tcBorders>
          </w:tcPr>
          <w:p w14:paraId="3F89C610" w14:textId="77777777" w:rsidR="002002EE" w:rsidRPr="00642CBA" w:rsidRDefault="002002EE" w:rsidP="00E43722">
            <w:pPr>
              <w:pStyle w:val="TableParagraph"/>
              <w:kinsoku w:val="0"/>
              <w:overflowPunct w:val="0"/>
              <w:ind w:left="0"/>
              <w:rPr>
                <w:rFonts w:ascii="Arial" w:hAnsi="Arial" w:cs="Arial"/>
                <w:sz w:val="20"/>
                <w:szCs w:val="20"/>
              </w:rPr>
            </w:pPr>
          </w:p>
        </w:tc>
        <w:tc>
          <w:tcPr>
            <w:tcW w:w="1100" w:type="dxa"/>
            <w:tcBorders>
              <w:top w:val="single" w:sz="4" w:space="0" w:color="000000"/>
              <w:left w:val="single" w:sz="4" w:space="0" w:color="000000"/>
              <w:bottom w:val="single" w:sz="4" w:space="0" w:color="000000"/>
              <w:right w:val="single" w:sz="4" w:space="0" w:color="000000"/>
            </w:tcBorders>
          </w:tcPr>
          <w:p w14:paraId="23803B97" w14:textId="77777777" w:rsidR="002002EE" w:rsidRPr="00642CBA" w:rsidRDefault="002002EE" w:rsidP="00E43722">
            <w:pPr>
              <w:pStyle w:val="TableParagraph"/>
              <w:kinsoku w:val="0"/>
              <w:overflowPunct w:val="0"/>
              <w:ind w:left="0"/>
              <w:rPr>
                <w:rFonts w:ascii="Arial" w:hAnsi="Arial" w:cs="Arial"/>
                <w:sz w:val="20"/>
                <w:szCs w:val="20"/>
              </w:rPr>
            </w:pPr>
          </w:p>
        </w:tc>
        <w:tc>
          <w:tcPr>
            <w:tcW w:w="1079" w:type="dxa"/>
            <w:tcBorders>
              <w:top w:val="single" w:sz="4" w:space="0" w:color="000000"/>
              <w:left w:val="single" w:sz="4" w:space="0" w:color="000000"/>
              <w:bottom w:val="single" w:sz="4" w:space="0" w:color="000000"/>
              <w:right w:val="single" w:sz="4" w:space="0" w:color="000000"/>
            </w:tcBorders>
          </w:tcPr>
          <w:p w14:paraId="097AD94A" w14:textId="77777777" w:rsidR="002002EE" w:rsidRPr="00642CBA" w:rsidRDefault="002002EE" w:rsidP="00E43722">
            <w:pPr>
              <w:pStyle w:val="TableParagraph"/>
              <w:kinsoku w:val="0"/>
              <w:overflowPunct w:val="0"/>
              <w:ind w:left="0"/>
              <w:rPr>
                <w:rFonts w:ascii="Arial" w:hAnsi="Arial" w:cs="Arial"/>
                <w:sz w:val="20"/>
                <w:szCs w:val="20"/>
              </w:rPr>
            </w:pPr>
          </w:p>
        </w:tc>
        <w:tc>
          <w:tcPr>
            <w:tcW w:w="1076" w:type="dxa"/>
            <w:tcBorders>
              <w:top w:val="single" w:sz="4" w:space="0" w:color="000000"/>
              <w:left w:val="single" w:sz="4" w:space="0" w:color="000000"/>
              <w:bottom w:val="single" w:sz="4" w:space="0" w:color="000000"/>
              <w:right w:val="single" w:sz="4" w:space="0" w:color="000000"/>
            </w:tcBorders>
          </w:tcPr>
          <w:p w14:paraId="48EE9FA8" w14:textId="77777777" w:rsidR="002002EE" w:rsidRPr="00642CBA" w:rsidRDefault="002002EE" w:rsidP="00E43722">
            <w:pPr>
              <w:pStyle w:val="TableParagraph"/>
              <w:kinsoku w:val="0"/>
              <w:overflowPunct w:val="0"/>
              <w:ind w:left="0"/>
              <w:rPr>
                <w:rFonts w:ascii="Arial" w:hAnsi="Arial" w:cs="Arial"/>
                <w:sz w:val="20"/>
                <w:szCs w:val="20"/>
              </w:rPr>
            </w:pPr>
          </w:p>
        </w:tc>
        <w:tc>
          <w:tcPr>
            <w:tcW w:w="1083" w:type="dxa"/>
            <w:tcBorders>
              <w:top w:val="single" w:sz="4" w:space="0" w:color="000000"/>
              <w:left w:val="single" w:sz="4" w:space="0" w:color="000000"/>
              <w:bottom w:val="single" w:sz="4" w:space="0" w:color="000000"/>
              <w:right w:val="single" w:sz="4" w:space="0" w:color="000000"/>
            </w:tcBorders>
          </w:tcPr>
          <w:p w14:paraId="056FDD95" w14:textId="77777777" w:rsidR="002002EE" w:rsidRPr="00642CBA" w:rsidRDefault="002002EE" w:rsidP="00E43722">
            <w:pPr>
              <w:pStyle w:val="TableParagraph"/>
              <w:kinsoku w:val="0"/>
              <w:overflowPunct w:val="0"/>
              <w:ind w:left="0"/>
              <w:rPr>
                <w:rFonts w:ascii="Arial" w:hAnsi="Arial" w:cs="Arial"/>
                <w:sz w:val="20"/>
                <w:szCs w:val="20"/>
              </w:rPr>
            </w:pPr>
          </w:p>
        </w:tc>
      </w:tr>
      <w:tr w:rsidR="002002EE" w:rsidRPr="00642CBA" w14:paraId="0C996A86" w14:textId="77777777" w:rsidTr="00E43722">
        <w:trPr>
          <w:trHeight w:val="549"/>
        </w:trPr>
        <w:tc>
          <w:tcPr>
            <w:tcW w:w="802" w:type="dxa"/>
            <w:tcBorders>
              <w:top w:val="single" w:sz="4" w:space="0" w:color="000000"/>
              <w:left w:val="single" w:sz="4" w:space="0" w:color="000000"/>
              <w:bottom w:val="single" w:sz="4" w:space="0" w:color="000000"/>
              <w:right w:val="single" w:sz="4" w:space="0" w:color="000000"/>
            </w:tcBorders>
          </w:tcPr>
          <w:p w14:paraId="655B7935" w14:textId="77777777" w:rsidR="002002EE" w:rsidRPr="00642CBA" w:rsidRDefault="002002EE" w:rsidP="00E43722">
            <w:pPr>
              <w:pStyle w:val="TableParagraph"/>
              <w:kinsoku w:val="0"/>
              <w:overflowPunct w:val="0"/>
              <w:spacing w:line="257" w:lineRule="exact"/>
              <w:ind w:left="107"/>
              <w:rPr>
                <w:rFonts w:ascii="Arial" w:hAnsi="Arial" w:cs="Arial"/>
                <w:sz w:val="20"/>
                <w:szCs w:val="20"/>
              </w:rPr>
            </w:pPr>
            <w:r w:rsidRPr="00642CBA">
              <w:rPr>
                <w:rFonts w:ascii="Arial" w:hAnsi="Arial" w:cs="Arial"/>
                <w:sz w:val="20"/>
                <w:szCs w:val="20"/>
              </w:rPr>
              <w:t xml:space="preserve">Prime </w:t>
            </w:r>
          </w:p>
        </w:tc>
        <w:tc>
          <w:tcPr>
            <w:tcW w:w="1001" w:type="dxa"/>
            <w:tcBorders>
              <w:top w:val="single" w:sz="4" w:space="0" w:color="000000"/>
              <w:left w:val="single" w:sz="4" w:space="0" w:color="000000"/>
              <w:bottom w:val="single" w:sz="4" w:space="0" w:color="000000"/>
              <w:right w:val="single" w:sz="4" w:space="0" w:color="000000"/>
            </w:tcBorders>
          </w:tcPr>
          <w:p w14:paraId="0145CA4A" w14:textId="77777777" w:rsidR="002002EE" w:rsidRPr="00642CBA" w:rsidRDefault="002002EE" w:rsidP="00E43722">
            <w:pPr>
              <w:pStyle w:val="TableParagraph"/>
              <w:kinsoku w:val="0"/>
              <w:overflowPunct w:val="0"/>
              <w:ind w:left="0"/>
              <w:rPr>
                <w:rFonts w:ascii="Arial" w:hAnsi="Arial" w:cs="Arial"/>
                <w:sz w:val="20"/>
                <w:szCs w:val="20"/>
              </w:rPr>
            </w:pPr>
          </w:p>
        </w:tc>
        <w:tc>
          <w:tcPr>
            <w:tcW w:w="1314" w:type="dxa"/>
            <w:tcBorders>
              <w:top w:val="single" w:sz="4" w:space="0" w:color="000000"/>
              <w:left w:val="single" w:sz="4" w:space="0" w:color="000000"/>
              <w:bottom w:val="single" w:sz="4" w:space="0" w:color="000000"/>
              <w:right w:val="single" w:sz="4" w:space="0" w:color="000000"/>
            </w:tcBorders>
          </w:tcPr>
          <w:p w14:paraId="6D6E18CD" w14:textId="77777777" w:rsidR="002002EE" w:rsidRPr="00642CBA" w:rsidRDefault="002002EE" w:rsidP="00E43722">
            <w:pPr>
              <w:pStyle w:val="TableParagraph"/>
              <w:kinsoku w:val="0"/>
              <w:overflowPunct w:val="0"/>
              <w:ind w:left="0"/>
              <w:rPr>
                <w:rFonts w:ascii="Arial" w:hAnsi="Arial" w:cs="Arial"/>
                <w:sz w:val="20"/>
                <w:szCs w:val="20"/>
              </w:rPr>
            </w:pPr>
          </w:p>
        </w:tc>
        <w:tc>
          <w:tcPr>
            <w:tcW w:w="843" w:type="dxa"/>
            <w:tcBorders>
              <w:top w:val="single" w:sz="4" w:space="0" w:color="000000"/>
              <w:left w:val="single" w:sz="4" w:space="0" w:color="000000"/>
              <w:bottom w:val="single" w:sz="4" w:space="0" w:color="000000"/>
              <w:right w:val="single" w:sz="4" w:space="0" w:color="000000"/>
            </w:tcBorders>
          </w:tcPr>
          <w:p w14:paraId="33BA58DA" w14:textId="77777777" w:rsidR="002002EE" w:rsidRPr="00642CBA" w:rsidRDefault="002002EE" w:rsidP="00E43722">
            <w:pPr>
              <w:pStyle w:val="TableParagraph"/>
              <w:kinsoku w:val="0"/>
              <w:overflowPunct w:val="0"/>
              <w:ind w:left="0"/>
              <w:rPr>
                <w:rFonts w:ascii="Arial" w:hAnsi="Arial" w:cs="Arial"/>
                <w:sz w:val="20"/>
                <w:szCs w:val="20"/>
              </w:rPr>
            </w:pPr>
          </w:p>
        </w:tc>
        <w:tc>
          <w:tcPr>
            <w:tcW w:w="1357" w:type="dxa"/>
            <w:tcBorders>
              <w:top w:val="single" w:sz="4" w:space="0" w:color="000000"/>
              <w:left w:val="single" w:sz="4" w:space="0" w:color="000000"/>
              <w:bottom w:val="single" w:sz="4" w:space="0" w:color="000000"/>
              <w:right w:val="single" w:sz="4" w:space="0" w:color="000000"/>
            </w:tcBorders>
          </w:tcPr>
          <w:p w14:paraId="0EEF6343" w14:textId="77777777" w:rsidR="002002EE" w:rsidRPr="00642CBA" w:rsidRDefault="002002EE" w:rsidP="00E43722">
            <w:pPr>
              <w:pStyle w:val="TableParagraph"/>
              <w:kinsoku w:val="0"/>
              <w:overflowPunct w:val="0"/>
              <w:ind w:left="0"/>
              <w:rPr>
                <w:rFonts w:ascii="Arial" w:hAnsi="Arial" w:cs="Arial"/>
                <w:sz w:val="20"/>
                <w:szCs w:val="20"/>
              </w:rPr>
            </w:pPr>
          </w:p>
        </w:tc>
        <w:tc>
          <w:tcPr>
            <w:tcW w:w="1100" w:type="dxa"/>
            <w:tcBorders>
              <w:top w:val="single" w:sz="4" w:space="0" w:color="000000"/>
              <w:left w:val="single" w:sz="4" w:space="0" w:color="000000"/>
              <w:bottom w:val="single" w:sz="4" w:space="0" w:color="000000"/>
              <w:right w:val="single" w:sz="4" w:space="0" w:color="000000"/>
            </w:tcBorders>
          </w:tcPr>
          <w:p w14:paraId="10BFC06F" w14:textId="77777777" w:rsidR="002002EE" w:rsidRPr="00642CBA" w:rsidRDefault="002002EE" w:rsidP="00E43722">
            <w:pPr>
              <w:pStyle w:val="TableParagraph"/>
              <w:kinsoku w:val="0"/>
              <w:overflowPunct w:val="0"/>
              <w:ind w:left="0"/>
              <w:rPr>
                <w:rFonts w:ascii="Arial" w:hAnsi="Arial" w:cs="Arial"/>
                <w:sz w:val="20"/>
                <w:szCs w:val="20"/>
              </w:rPr>
            </w:pPr>
          </w:p>
        </w:tc>
        <w:tc>
          <w:tcPr>
            <w:tcW w:w="1079" w:type="dxa"/>
            <w:tcBorders>
              <w:top w:val="single" w:sz="4" w:space="0" w:color="000000"/>
              <w:left w:val="single" w:sz="4" w:space="0" w:color="000000"/>
              <w:bottom w:val="single" w:sz="4" w:space="0" w:color="000000"/>
              <w:right w:val="single" w:sz="4" w:space="0" w:color="000000"/>
            </w:tcBorders>
          </w:tcPr>
          <w:p w14:paraId="2746138E" w14:textId="77777777" w:rsidR="002002EE" w:rsidRPr="00642CBA" w:rsidRDefault="002002EE" w:rsidP="00E43722">
            <w:pPr>
              <w:pStyle w:val="TableParagraph"/>
              <w:kinsoku w:val="0"/>
              <w:overflowPunct w:val="0"/>
              <w:ind w:left="0"/>
              <w:rPr>
                <w:rFonts w:ascii="Arial" w:hAnsi="Arial" w:cs="Arial"/>
                <w:sz w:val="20"/>
                <w:szCs w:val="20"/>
              </w:rPr>
            </w:pPr>
          </w:p>
        </w:tc>
        <w:tc>
          <w:tcPr>
            <w:tcW w:w="1076" w:type="dxa"/>
            <w:tcBorders>
              <w:top w:val="single" w:sz="4" w:space="0" w:color="000000"/>
              <w:left w:val="single" w:sz="4" w:space="0" w:color="000000"/>
              <w:bottom w:val="single" w:sz="4" w:space="0" w:color="000000"/>
              <w:right w:val="single" w:sz="4" w:space="0" w:color="000000"/>
            </w:tcBorders>
          </w:tcPr>
          <w:p w14:paraId="4668EF06" w14:textId="77777777" w:rsidR="002002EE" w:rsidRPr="00642CBA" w:rsidRDefault="002002EE" w:rsidP="00E43722">
            <w:pPr>
              <w:pStyle w:val="TableParagraph"/>
              <w:kinsoku w:val="0"/>
              <w:overflowPunct w:val="0"/>
              <w:ind w:left="0"/>
              <w:rPr>
                <w:rFonts w:ascii="Arial" w:hAnsi="Arial" w:cs="Arial"/>
                <w:sz w:val="20"/>
                <w:szCs w:val="20"/>
              </w:rPr>
            </w:pPr>
          </w:p>
        </w:tc>
        <w:tc>
          <w:tcPr>
            <w:tcW w:w="1083" w:type="dxa"/>
            <w:tcBorders>
              <w:top w:val="single" w:sz="4" w:space="0" w:color="000000"/>
              <w:left w:val="single" w:sz="4" w:space="0" w:color="000000"/>
              <w:bottom w:val="single" w:sz="4" w:space="0" w:color="000000"/>
              <w:right w:val="single" w:sz="4" w:space="0" w:color="000000"/>
            </w:tcBorders>
          </w:tcPr>
          <w:p w14:paraId="42A69B1C" w14:textId="77777777" w:rsidR="002002EE" w:rsidRPr="00642CBA" w:rsidRDefault="002002EE" w:rsidP="00E43722">
            <w:pPr>
              <w:pStyle w:val="TableParagraph"/>
              <w:kinsoku w:val="0"/>
              <w:overflowPunct w:val="0"/>
              <w:ind w:left="0"/>
              <w:rPr>
                <w:rFonts w:ascii="Arial" w:hAnsi="Arial" w:cs="Arial"/>
                <w:sz w:val="20"/>
                <w:szCs w:val="20"/>
              </w:rPr>
            </w:pPr>
          </w:p>
        </w:tc>
      </w:tr>
      <w:tr w:rsidR="00E43722" w:rsidRPr="00642CBA" w14:paraId="40EE78EC" w14:textId="77777777" w:rsidTr="00E43722">
        <w:trPr>
          <w:trHeight w:val="549"/>
        </w:trPr>
        <w:tc>
          <w:tcPr>
            <w:tcW w:w="802" w:type="dxa"/>
            <w:tcBorders>
              <w:top w:val="single" w:sz="4" w:space="0" w:color="000000"/>
              <w:left w:val="single" w:sz="4" w:space="0" w:color="000000"/>
              <w:bottom w:val="single" w:sz="4" w:space="0" w:color="000000"/>
              <w:right w:val="single" w:sz="4" w:space="0" w:color="000000"/>
            </w:tcBorders>
          </w:tcPr>
          <w:p w14:paraId="74F96857" w14:textId="2599BF2B" w:rsidR="00E43722" w:rsidRPr="00642CBA" w:rsidRDefault="00E43722" w:rsidP="00E43722">
            <w:pPr>
              <w:pStyle w:val="TableParagraph"/>
              <w:kinsoku w:val="0"/>
              <w:overflowPunct w:val="0"/>
              <w:spacing w:line="257" w:lineRule="exact"/>
              <w:ind w:left="107"/>
              <w:rPr>
                <w:rFonts w:ascii="Arial" w:hAnsi="Arial" w:cs="Arial"/>
                <w:sz w:val="20"/>
                <w:szCs w:val="20"/>
              </w:rPr>
            </w:pPr>
            <w:r w:rsidRPr="00642CBA">
              <w:rPr>
                <w:rFonts w:ascii="Arial" w:hAnsi="Arial" w:cs="Arial"/>
                <w:sz w:val="20"/>
                <w:szCs w:val="20"/>
              </w:rPr>
              <w:t>Sub</w:t>
            </w:r>
          </w:p>
        </w:tc>
        <w:tc>
          <w:tcPr>
            <w:tcW w:w="1001" w:type="dxa"/>
            <w:tcBorders>
              <w:top w:val="single" w:sz="4" w:space="0" w:color="000000"/>
              <w:left w:val="single" w:sz="4" w:space="0" w:color="000000"/>
              <w:bottom w:val="single" w:sz="4" w:space="0" w:color="000000"/>
              <w:right w:val="single" w:sz="4" w:space="0" w:color="000000"/>
            </w:tcBorders>
          </w:tcPr>
          <w:p w14:paraId="1F24C453" w14:textId="77777777" w:rsidR="00E43722" w:rsidRPr="00642CBA" w:rsidRDefault="00E43722" w:rsidP="00E43722">
            <w:pPr>
              <w:pStyle w:val="TableParagraph"/>
              <w:kinsoku w:val="0"/>
              <w:overflowPunct w:val="0"/>
              <w:ind w:left="0"/>
              <w:rPr>
                <w:rFonts w:ascii="Arial" w:hAnsi="Arial" w:cs="Arial"/>
                <w:sz w:val="20"/>
                <w:szCs w:val="20"/>
              </w:rPr>
            </w:pPr>
          </w:p>
        </w:tc>
        <w:tc>
          <w:tcPr>
            <w:tcW w:w="1314" w:type="dxa"/>
            <w:tcBorders>
              <w:top w:val="single" w:sz="4" w:space="0" w:color="000000"/>
              <w:left w:val="single" w:sz="4" w:space="0" w:color="000000"/>
              <w:bottom w:val="single" w:sz="4" w:space="0" w:color="000000"/>
              <w:right w:val="single" w:sz="4" w:space="0" w:color="000000"/>
            </w:tcBorders>
          </w:tcPr>
          <w:p w14:paraId="608C5B39" w14:textId="77777777" w:rsidR="00E43722" w:rsidRPr="00642CBA" w:rsidRDefault="00E43722" w:rsidP="00E43722">
            <w:pPr>
              <w:pStyle w:val="TableParagraph"/>
              <w:kinsoku w:val="0"/>
              <w:overflowPunct w:val="0"/>
              <w:ind w:left="0"/>
              <w:rPr>
                <w:rFonts w:ascii="Arial" w:hAnsi="Arial" w:cs="Arial"/>
                <w:sz w:val="20"/>
                <w:szCs w:val="20"/>
              </w:rPr>
            </w:pPr>
          </w:p>
        </w:tc>
        <w:tc>
          <w:tcPr>
            <w:tcW w:w="843" w:type="dxa"/>
            <w:tcBorders>
              <w:top w:val="single" w:sz="4" w:space="0" w:color="000000"/>
              <w:left w:val="single" w:sz="4" w:space="0" w:color="000000"/>
              <w:bottom w:val="single" w:sz="4" w:space="0" w:color="000000"/>
              <w:right w:val="single" w:sz="4" w:space="0" w:color="000000"/>
            </w:tcBorders>
          </w:tcPr>
          <w:p w14:paraId="039486F5" w14:textId="77777777" w:rsidR="00E43722" w:rsidRPr="00642CBA" w:rsidRDefault="00E43722" w:rsidP="00E43722">
            <w:pPr>
              <w:pStyle w:val="TableParagraph"/>
              <w:kinsoku w:val="0"/>
              <w:overflowPunct w:val="0"/>
              <w:ind w:left="0"/>
              <w:rPr>
                <w:rFonts w:ascii="Arial" w:hAnsi="Arial" w:cs="Arial"/>
                <w:sz w:val="20"/>
                <w:szCs w:val="20"/>
              </w:rPr>
            </w:pPr>
          </w:p>
        </w:tc>
        <w:tc>
          <w:tcPr>
            <w:tcW w:w="1357" w:type="dxa"/>
            <w:tcBorders>
              <w:top w:val="single" w:sz="4" w:space="0" w:color="000000"/>
              <w:left w:val="single" w:sz="4" w:space="0" w:color="000000"/>
              <w:bottom w:val="single" w:sz="4" w:space="0" w:color="000000"/>
              <w:right w:val="single" w:sz="4" w:space="0" w:color="000000"/>
            </w:tcBorders>
          </w:tcPr>
          <w:p w14:paraId="740A1208" w14:textId="77777777" w:rsidR="00E43722" w:rsidRPr="00642CBA" w:rsidRDefault="00E43722" w:rsidP="00E43722">
            <w:pPr>
              <w:pStyle w:val="TableParagraph"/>
              <w:kinsoku w:val="0"/>
              <w:overflowPunct w:val="0"/>
              <w:ind w:left="0"/>
              <w:rPr>
                <w:rFonts w:ascii="Arial" w:hAnsi="Arial" w:cs="Arial"/>
                <w:sz w:val="20"/>
                <w:szCs w:val="20"/>
              </w:rPr>
            </w:pPr>
          </w:p>
        </w:tc>
        <w:tc>
          <w:tcPr>
            <w:tcW w:w="1100" w:type="dxa"/>
            <w:tcBorders>
              <w:top w:val="single" w:sz="4" w:space="0" w:color="000000"/>
              <w:left w:val="single" w:sz="4" w:space="0" w:color="000000"/>
              <w:bottom w:val="single" w:sz="4" w:space="0" w:color="000000"/>
              <w:right w:val="single" w:sz="4" w:space="0" w:color="000000"/>
            </w:tcBorders>
          </w:tcPr>
          <w:p w14:paraId="4162C37A" w14:textId="77777777" w:rsidR="00E43722" w:rsidRPr="00642CBA" w:rsidRDefault="00E43722" w:rsidP="00E43722">
            <w:pPr>
              <w:pStyle w:val="TableParagraph"/>
              <w:kinsoku w:val="0"/>
              <w:overflowPunct w:val="0"/>
              <w:ind w:left="0"/>
              <w:rPr>
                <w:rFonts w:ascii="Arial" w:hAnsi="Arial" w:cs="Arial"/>
                <w:sz w:val="20"/>
                <w:szCs w:val="20"/>
              </w:rPr>
            </w:pPr>
          </w:p>
        </w:tc>
        <w:tc>
          <w:tcPr>
            <w:tcW w:w="1079" w:type="dxa"/>
            <w:tcBorders>
              <w:top w:val="single" w:sz="4" w:space="0" w:color="000000"/>
              <w:left w:val="single" w:sz="4" w:space="0" w:color="000000"/>
              <w:bottom w:val="single" w:sz="4" w:space="0" w:color="000000"/>
              <w:right w:val="single" w:sz="4" w:space="0" w:color="000000"/>
            </w:tcBorders>
          </w:tcPr>
          <w:p w14:paraId="04F201DB" w14:textId="77777777" w:rsidR="00E43722" w:rsidRPr="00642CBA" w:rsidRDefault="00E43722" w:rsidP="00E43722">
            <w:pPr>
              <w:pStyle w:val="TableParagraph"/>
              <w:kinsoku w:val="0"/>
              <w:overflowPunct w:val="0"/>
              <w:ind w:left="0"/>
              <w:rPr>
                <w:rFonts w:ascii="Arial" w:hAnsi="Arial" w:cs="Arial"/>
                <w:sz w:val="20"/>
                <w:szCs w:val="20"/>
              </w:rPr>
            </w:pPr>
          </w:p>
        </w:tc>
        <w:tc>
          <w:tcPr>
            <w:tcW w:w="1076" w:type="dxa"/>
            <w:tcBorders>
              <w:top w:val="single" w:sz="4" w:space="0" w:color="000000"/>
              <w:left w:val="single" w:sz="4" w:space="0" w:color="000000"/>
              <w:bottom w:val="single" w:sz="4" w:space="0" w:color="000000"/>
              <w:right w:val="single" w:sz="4" w:space="0" w:color="000000"/>
            </w:tcBorders>
          </w:tcPr>
          <w:p w14:paraId="533DDC90" w14:textId="77777777" w:rsidR="00E43722" w:rsidRPr="00642CBA" w:rsidRDefault="00E43722" w:rsidP="00E43722">
            <w:pPr>
              <w:pStyle w:val="TableParagraph"/>
              <w:kinsoku w:val="0"/>
              <w:overflowPunct w:val="0"/>
              <w:ind w:left="0"/>
              <w:rPr>
                <w:rFonts w:ascii="Arial" w:hAnsi="Arial" w:cs="Arial"/>
                <w:sz w:val="20"/>
                <w:szCs w:val="20"/>
              </w:rPr>
            </w:pPr>
          </w:p>
        </w:tc>
        <w:tc>
          <w:tcPr>
            <w:tcW w:w="1083" w:type="dxa"/>
            <w:tcBorders>
              <w:top w:val="single" w:sz="4" w:space="0" w:color="000000"/>
              <w:left w:val="single" w:sz="4" w:space="0" w:color="000000"/>
              <w:bottom w:val="single" w:sz="4" w:space="0" w:color="000000"/>
              <w:right w:val="single" w:sz="4" w:space="0" w:color="000000"/>
            </w:tcBorders>
          </w:tcPr>
          <w:p w14:paraId="07436E63" w14:textId="77777777" w:rsidR="00E43722" w:rsidRPr="00642CBA" w:rsidRDefault="00E43722" w:rsidP="00E43722">
            <w:pPr>
              <w:pStyle w:val="TableParagraph"/>
              <w:kinsoku w:val="0"/>
              <w:overflowPunct w:val="0"/>
              <w:ind w:left="0"/>
              <w:rPr>
                <w:rFonts w:ascii="Arial" w:hAnsi="Arial" w:cs="Arial"/>
                <w:sz w:val="20"/>
                <w:szCs w:val="20"/>
              </w:rPr>
            </w:pPr>
          </w:p>
        </w:tc>
      </w:tr>
      <w:tr w:rsidR="00E43722" w:rsidRPr="00642CBA" w14:paraId="69C1CD21" w14:textId="77777777" w:rsidTr="00E43722">
        <w:trPr>
          <w:trHeight w:val="549"/>
        </w:trPr>
        <w:tc>
          <w:tcPr>
            <w:tcW w:w="802" w:type="dxa"/>
            <w:tcBorders>
              <w:top w:val="single" w:sz="4" w:space="0" w:color="000000"/>
              <w:left w:val="single" w:sz="4" w:space="0" w:color="000000"/>
              <w:bottom w:val="single" w:sz="4" w:space="0" w:color="000000"/>
              <w:right w:val="single" w:sz="4" w:space="0" w:color="000000"/>
            </w:tcBorders>
          </w:tcPr>
          <w:p w14:paraId="6BD9DF0D" w14:textId="7FD1D2BA" w:rsidR="00E43722" w:rsidRPr="00642CBA" w:rsidRDefault="00E43722" w:rsidP="00E43722">
            <w:pPr>
              <w:pStyle w:val="TableParagraph"/>
              <w:kinsoku w:val="0"/>
              <w:overflowPunct w:val="0"/>
              <w:spacing w:line="257" w:lineRule="exact"/>
              <w:ind w:left="107"/>
              <w:rPr>
                <w:rFonts w:ascii="Arial" w:hAnsi="Arial" w:cs="Arial"/>
                <w:sz w:val="20"/>
                <w:szCs w:val="20"/>
              </w:rPr>
            </w:pPr>
            <w:r w:rsidRPr="00642CBA">
              <w:rPr>
                <w:rFonts w:ascii="Arial" w:hAnsi="Arial" w:cs="Arial"/>
                <w:sz w:val="20"/>
                <w:szCs w:val="20"/>
              </w:rPr>
              <w:t>Sub</w:t>
            </w:r>
          </w:p>
        </w:tc>
        <w:tc>
          <w:tcPr>
            <w:tcW w:w="1001" w:type="dxa"/>
            <w:tcBorders>
              <w:top w:val="single" w:sz="4" w:space="0" w:color="000000"/>
              <w:left w:val="single" w:sz="4" w:space="0" w:color="000000"/>
              <w:bottom w:val="single" w:sz="4" w:space="0" w:color="000000"/>
              <w:right w:val="single" w:sz="4" w:space="0" w:color="000000"/>
            </w:tcBorders>
          </w:tcPr>
          <w:p w14:paraId="204EDB41" w14:textId="13D9334D" w:rsidR="00E43722" w:rsidRPr="00642CBA" w:rsidRDefault="00E43722" w:rsidP="00E43722">
            <w:pPr>
              <w:pStyle w:val="TableParagraph"/>
              <w:kinsoku w:val="0"/>
              <w:overflowPunct w:val="0"/>
              <w:ind w:left="0"/>
              <w:rPr>
                <w:rFonts w:ascii="Arial" w:hAnsi="Arial" w:cs="Arial"/>
                <w:sz w:val="20"/>
                <w:szCs w:val="20"/>
              </w:rPr>
            </w:pPr>
          </w:p>
        </w:tc>
        <w:tc>
          <w:tcPr>
            <w:tcW w:w="1314" w:type="dxa"/>
            <w:tcBorders>
              <w:top w:val="single" w:sz="4" w:space="0" w:color="000000"/>
              <w:left w:val="single" w:sz="4" w:space="0" w:color="000000"/>
              <w:bottom w:val="single" w:sz="4" w:space="0" w:color="000000"/>
              <w:right w:val="single" w:sz="4" w:space="0" w:color="000000"/>
            </w:tcBorders>
          </w:tcPr>
          <w:p w14:paraId="0C3E04E3" w14:textId="77777777" w:rsidR="00E43722" w:rsidRPr="00642CBA" w:rsidRDefault="00E43722" w:rsidP="00E43722">
            <w:pPr>
              <w:pStyle w:val="TableParagraph"/>
              <w:kinsoku w:val="0"/>
              <w:overflowPunct w:val="0"/>
              <w:ind w:left="0"/>
              <w:rPr>
                <w:rFonts w:ascii="Arial" w:hAnsi="Arial" w:cs="Arial"/>
                <w:sz w:val="20"/>
                <w:szCs w:val="20"/>
              </w:rPr>
            </w:pPr>
          </w:p>
        </w:tc>
        <w:tc>
          <w:tcPr>
            <w:tcW w:w="843" w:type="dxa"/>
            <w:tcBorders>
              <w:top w:val="single" w:sz="4" w:space="0" w:color="000000"/>
              <w:left w:val="single" w:sz="4" w:space="0" w:color="000000"/>
              <w:bottom w:val="single" w:sz="4" w:space="0" w:color="000000"/>
              <w:right w:val="single" w:sz="4" w:space="0" w:color="000000"/>
            </w:tcBorders>
          </w:tcPr>
          <w:p w14:paraId="424E3BC0" w14:textId="77777777" w:rsidR="00E43722" w:rsidRPr="00642CBA" w:rsidRDefault="00E43722" w:rsidP="00E43722">
            <w:pPr>
              <w:pStyle w:val="TableParagraph"/>
              <w:kinsoku w:val="0"/>
              <w:overflowPunct w:val="0"/>
              <w:ind w:left="0"/>
              <w:rPr>
                <w:rFonts w:ascii="Arial" w:hAnsi="Arial" w:cs="Arial"/>
                <w:sz w:val="20"/>
                <w:szCs w:val="20"/>
              </w:rPr>
            </w:pPr>
          </w:p>
        </w:tc>
        <w:tc>
          <w:tcPr>
            <w:tcW w:w="1357" w:type="dxa"/>
            <w:tcBorders>
              <w:top w:val="single" w:sz="4" w:space="0" w:color="000000"/>
              <w:left w:val="single" w:sz="4" w:space="0" w:color="000000"/>
              <w:bottom w:val="single" w:sz="4" w:space="0" w:color="000000"/>
              <w:right w:val="single" w:sz="4" w:space="0" w:color="000000"/>
            </w:tcBorders>
          </w:tcPr>
          <w:p w14:paraId="4E5712EF" w14:textId="77777777" w:rsidR="00E43722" w:rsidRPr="00642CBA" w:rsidRDefault="00E43722" w:rsidP="00E43722">
            <w:pPr>
              <w:pStyle w:val="TableParagraph"/>
              <w:kinsoku w:val="0"/>
              <w:overflowPunct w:val="0"/>
              <w:ind w:left="0"/>
              <w:rPr>
                <w:rFonts w:ascii="Arial" w:hAnsi="Arial" w:cs="Arial"/>
                <w:sz w:val="20"/>
                <w:szCs w:val="20"/>
              </w:rPr>
            </w:pPr>
          </w:p>
        </w:tc>
        <w:tc>
          <w:tcPr>
            <w:tcW w:w="1100" w:type="dxa"/>
            <w:tcBorders>
              <w:top w:val="single" w:sz="4" w:space="0" w:color="000000"/>
              <w:left w:val="single" w:sz="4" w:space="0" w:color="000000"/>
              <w:bottom w:val="single" w:sz="4" w:space="0" w:color="000000"/>
              <w:right w:val="single" w:sz="4" w:space="0" w:color="000000"/>
            </w:tcBorders>
          </w:tcPr>
          <w:p w14:paraId="7D7E4106" w14:textId="77777777" w:rsidR="00E43722" w:rsidRPr="00642CBA" w:rsidRDefault="00E43722" w:rsidP="00E43722">
            <w:pPr>
              <w:pStyle w:val="TableParagraph"/>
              <w:kinsoku w:val="0"/>
              <w:overflowPunct w:val="0"/>
              <w:ind w:left="0"/>
              <w:rPr>
                <w:rFonts w:ascii="Arial" w:hAnsi="Arial" w:cs="Arial"/>
                <w:sz w:val="20"/>
                <w:szCs w:val="20"/>
              </w:rPr>
            </w:pPr>
          </w:p>
        </w:tc>
        <w:tc>
          <w:tcPr>
            <w:tcW w:w="1079" w:type="dxa"/>
            <w:tcBorders>
              <w:top w:val="single" w:sz="4" w:space="0" w:color="000000"/>
              <w:left w:val="single" w:sz="4" w:space="0" w:color="000000"/>
              <w:bottom w:val="single" w:sz="4" w:space="0" w:color="000000"/>
              <w:right w:val="single" w:sz="4" w:space="0" w:color="000000"/>
            </w:tcBorders>
          </w:tcPr>
          <w:p w14:paraId="6F917A17" w14:textId="77777777" w:rsidR="00E43722" w:rsidRPr="00642CBA" w:rsidRDefault="00E43722" w:rsidP="00E43722">
            <w:pPr>
              <w:pStyle w:val="TableParagraph"/>
              <w:kinsoku w:val="0"/>
              <w:overflowPunct w:val="0"/>
              <w:ind w:left="0"/>
              <w:rPr>
                <w:rFonts w:ascii="Arial" w:hAnsi="Arial" w:cs="Arial"/>
                <w:sz w:val="20"/>
                <w:szCs w:val="20"/>
              </w:rPr>
            </w:pPr>
          </w:p>
        </w:tc>
        <w:tc>
          <w:tcPr>
            <w:tcW w:w="1076" w:type="dxa"/>
            <w:tcBorders>
              <w:top w:val="single" w:sz="4" w:space="0" w:color="000000"/>
              <w:left w:val="single" w:sz="4" w:space="0" w:color="000000"/>
              <w:bottom w:val="single" w:sz="4" w:space="0" w:color="000000"/>
              <w:right w:val="single" w:sz="4" w:space="0" w:color="000000"/>
            </w:tcBorders>
          </w:tcPr>
          <w:p w14:paraId="3B05A863" w14:textId="77777777" w:rsidR="00E43722" w:rsidRPr="00642CBA" w:rsidRDefault="00E43722" w:rsidP="00E43722">
            <w:pPr>
              <w:pStyle w:val="TableParagraph"/>
              <w:kinsoku w:val="0"/>
              <w:overflowPunct w:val="0"/>
              <w:ind w:left="0"/>
              <w:rPr>
                <w:rFonts w:ascii="Arial" w:hAnsi="Arial" w:cs="Arial"/>
                <w:sz w:val="20"/>
                <w:szCs w:val="20"/>
              </w:rPr>
            </w:pPr>
          </w:p>
        </w:tc>
        <w:tc>
          <w:tcPr>
            <w:tcW w:w="1083" w:type="dxa"/>
            <w:tcBorders>
              <w:top w:val="single" w:sz="4" w:space="0" w:color="000000"/>
              <w:left w:val="single" w:sz="4" w:space="0" w:color="000000"/>
              <w:bottom w:val="single" w:sz="4" w:space="0" w:color="000000"/>
              <w:right w:val="single" w:sz="4" w:space="0" w:color="000000"/>
            </w:tcBorders>
          </w:tcPr>
          <w:p w14:paraId="6319A452" w14:textId="77777777" w:rsidR="00E43722" w:rsidRPr="00642CBA" w:rsidRDefault="00E43722" w:rsidP="00E43722">
            <w:pPr>
              <w:pStyle w:val="TableParagraph"/>
              <w:kinsoku w:val="0"/>
              <w:overflowPunct w:val="0"/>
              <w:ind w:left="0"/>
              <w:rPr>
                <w:rFonts w:ascii="Arial" w:hAnsi="Arial" w:cs="Arial"/>
                <w:sz w:val="20"/>
                <w:szCs w:val="20"/>
              </w:rPr>
            </w:pPr>
          </w:p>
        </w:tc>
      </w:tr>
      <w:bookmarkEnd w:id="48"/>
    </w:tbl>
    <w:p w14:paraId="775BB4D3" w14:textId="77777777" w:rsidR="002002EE" w:rsidRPr="00642CBA" w:rsidRDefault="002002EE" w:rsidP="00810995">
      <w:pPr>
        <w:pStyle w:val="para1"/>
        <w:spacing w:before="200" w:after="200"/>
        <w:rPr>
          <w:rFonts w:ascii="Arial" w:hAnsi="Arial" w:cs="Arial"/>
          <w:sz w:val="22"/>
          <w:szCs w:val="22"/>
        </w:rPr>
      </w:pPr>
    </w:p>
    <w:p w14:paraId="282E740C" w14:textId="27AA4DFE" w:rsidR="00810995" w:rsidRPr="00642CBA" w:rsidRDefault="00810995" w:rsidP="00810995">
      <w:pPr>
        <w:pStyle w:val="para1"/>
        <w:spacing w:before="200" w:after="200"/>
        <w:rPr>
          <w:rFonts w:ascii="Arial" w:hAnsi="Arial" w:cs="Arial"/>
          <w:sz w:val="22"/>
          <w:szCs w:val="22"/>
        </w:rPr>
      </w:pPr>
      <w:r w:rsidRPr="00642CBA">
        <w:rPr>
          <w:rFonts w:ascii="Arial" w:hAnsi="Arial" w:cs="Arial"/>
          <w:sz w:val="22"/>
          <w:szCs w:val="22"/>
          <w:u w:val="single"/>
        </w:rPr>
        <w:t>Project Objectives</w:t>
      </w:r>
      <w:r w:rsidRPr="00642CBA">
        <w:rPr>
          <w:rFonts w:ascii="Arial" w:hAnsi="Arial" w:cs="Arial"/>
          <w:sz w:val="22"/>
          <w:szCs w:val="22"/>
        </w:rPr>
        <w:t>: This section should provide a clear, concise statement of the specific objectives/aims of the proposed project.</w:t>
      </w:r>
    </w:p>
    <w:p w14:paraId="76AE069B" w14:textId="3D8435EB" w:rsidR="00317FE3" w:rsidRPr="00642CBA" w:rsidRDefault="00317FE3" w:rsidP="00317FE3">
      <w:pPr>
        <w:pStyle w:val="ClauseText9"/>
        <w:rPr>
          <w:rFonts w:ascii="Arial" w:hAnsi="Arial"/>
          <w:szCs w:val="22"/>
        </w:rPr>
      </w:pPr>
      <w:r w:rsidRPr="00642CBA">
        <w:rPr>
          <w:rFonts w:ascii="Arial" w:hAnsi="Arial"/>
          <w:szCs w:val="22"/>
          <w:u w:val="single"/>
        </w:rPr>
        <w:t>Scientific and Technical Merit</w:t>
      </w:r>
      <w:r w:rsidRPr="00642CBA">
        <w:rPr>
          <w:rFonts w:ascii="Arial" w:hAnsi="Arial"/>
          <w:szCs w:val="22"/>
        </w:rPr>
        <w:t>: This section should address how the project will advance the current state of science and technology in alignment with the Program Objectives in Section I.B. Address the scientific and technical risks associated with the proposed approach. If your application is for renewal of an existing SSAA Award, discuss the results from prior work.</w:t>
      </w:r>
    </w:p>
    <w:p w14:paraId="1926C7F4" w14:textId="5D4627EE" w:rsidR="00810995" w:rsidRPr="00642CBA" w:rsidRDefault="00810995" w:rsidP="00810995">
      <w:pPr>
        <w:pStyle w:val="para1"/>
        <w:spacing w:before="200" w:after="200"/>
        <w:rPr>
          <w:rFonts w:ascii="Arial" w:hAnsi="Arial" w:cs="Arial"/>
          <w:sz w:val="22"/>
          <w:szCs w:val="22"/>
        </w:rPr>
      </w:pPr>
      <w:r w:rsidRPr="00642CBA">
        <w:rPr>
          <w:rFonts w:ascii="Arial" w:hAnsi="Arial" w:cs="Arial"/>
          <w:sz w:val="22"/>
          <w:szCs w:val="22"/>
          <w:u w:val="single"/>
        </w:rPr>
        <w:t>Merit Review Criterion Discussion</w:t>
      </w:r>
      <w:r w:rsidRPr="00642CBA">
        <w:rPr>
          <w:rFonts w:ascii="Arial" w:hAnsi="Arial" w:cs="Arial"/>
          <w:sz w:val="22"/>
          <w:szCs w:val="22"/>
        </w:rPr>
        <w:t xml:space="preserve">: The section should be formatted to address each of the merit review criterion and sub-criterion listed in Part V.A. Provide sufficient information so that reviewers will be able to evaluate the application in accordance with these merit review criteria. DOE WILL EVALUATE AND CONSIDER ONLY THOSE APPLICATIONS THAT ADDRESS SEPARATELY EACH OF THE MERIT REVIEW CRITERION AND SUB-CRITERION. </w:t>
      </w:r>
    </w:p>
    <w:p w14:paraId="7FD19C13" w14:textId="0E10041E" w:rsidR="00810995" w:rsidRPr="00642CBA" w:rsidRDefault="00810995" w:rsidP="00810995">
      <w:pPr>
        <w:pStyle w:val="para1"/>
        <w:spacing w:before="200" w:after="200"/>
        <w:rPr>
          <w:rFonts w:ascii="Arial" w:hAnsi="Arial" w:cs="Arial"/>
          <w:sz w:val="22"/>
          <w:szCs w:val="22"/>
        </w:rPr>
      </w:pPr>
      <w:r w:rsidRPr="00642CBA">
        <w:rPr>
          <w:rFonts w:ascii="Arial" w:hAnsi="Arial" w:cs="Arial"/>
          <w:sz w:val="22"/>
          <w:szCs w:val="22"/>
          <w:u w:val="single"/>
        </w:rPr>
        <w:t>Relevance and Outcomes/Impacts</w:t>
      </w:r>
      <w:r w:rsidRPr="00642CBA">
        <w:rPr>
          <w:rFonts w:ascii="Arial" w:hAnsi="Arial" w:cs="Arial"/>
          <w:sz w:val="22"/>
          <w:szCs w:val="22"/>
        </w:rPr>
        <w:t xml:space="preserve">: This section should explain the relevance of the effort to the objectives in the program announcement and the expected outcomes and/or impacts. </w:t>
      </w:r>
    </w:p>
    <w:p w14:paraId="13D036BE" w14:textId="1D3CD8AC" w:rsidR="00317FE3" w:rsidRPr="00642CBA" w:rsidRDefault="00317FE3" w:rsidP="00317FE3">
      <w:pPr>
        <w:pStyle w:val="ClauseText9"/>
        <w:rPr>
          <w:rFonts w:ascii="Arial" w:hAnsi="Arial"/>
          <w:szCs w:val="22"/>
        </w:rPr>
      </w:pPr>
      <w:r w:rsidRPr="00642CBA">
        <w:rPr>
          <w:rFonts w:ascii="Arial" w:hAnsi="Arial"/>
          <w:szCs w:val="22"/>
        </w:rPr>
        <w:t>Clearly demonstrate how the project will support the research goals of the SSAA Program with one or more of the project topic areas described in Section I.C. This section should also outline the performance goals for the project and include milestones to measure the project’s progress. Upon selection, these milestones will be reported as described in the Federal Assistance Reporting Checklist.</w:t>
      </w:r>
    </w:p>
    <w:p w14:paraId="77470EC9" w14:textId="3DD4E51C" w:rsidR="007E46F8" w:rsidRPr="00642CBA" w:rsidRDefault="007E46F8" w:rsidP="007E46F8">
      <w:pPr>
        <w:pStyle w:val="para1"/>
        <w:spacing w:before="200" w:after="200"/>
        <w:rPr>
          <w:rFonts w:ascii="Arial" w:hAnsi="Arial" w:cs="Arial"/>
          <w:sz w:val="22"/>
          <w:szCs w:val="22"/>
        </w:rPr>
      </w:pPr>
      <w:r w:rsidRPr="00642CBA">
        <w:rPr>
          <w:rFonts w:ascii="Arial" w:hAnsi="Arial" w:cs="Arial"/>
          <w:sz w:val="22"/>
          <w:szCs w:val="22"/>
          <w:u w:val="single"/>
        </w:rPr>
        <w:lastRenderedPageBreak/>
        <w:t>Diversity Equity and Inclusion</w:t>
      </w:r>
      <w:r w:rsidRPr="00642CBA">
        <w:rPr>
          <w:rFonts w:ascii="Arial" w:hAnsi="Arial" w:cs="Arial"/>
          <w:sz w:val="22"/>
          <w:szCs w:val="22"/>
        </w:rPr>
        <w:t>:</w:t>
      </w:r>
      <w:r w:rsidR="009F66EC" w:rsidRPr="00642CBA">
        <w:rPr>
          <w:rFonts w:ascii="Arial" w:hAnsi="Arial" w:cs="Arial"/>
          <w:sz w:val="22"/>
          <w:szCs w:val="22"/>
        </w:rPr>
        <w:t xml:space="preserve"> </w:t>
      </w:r>
      <w:r w:rsidRPr="00642CBA">
        <w:rPr>
          <w:rFonts w:ascii="Arial" w:hAnsi="Arial" w:cs="Arial"/>
          <w:sz w:val="22"/>
          <w:szCs w:val="22"/>
        </w:rPr>
        <w:t>Include a discussion of activities and structure of the project/group/PI that will enhance diversity, equity and inclusion under the award.</w:t>
      </w:r>
    </w:p>
    <w:p w14:paraId="710A8AB5" w14:textId="36CEBA14" w:rsidR="00317FE3" w:rsidRPr="00642CBA" w:rsidRDefault="00317FE3" w:rsidP="00317FE3">
      <w:pPr>
        <w:pStyle w:val="ClauseText9"/>
        <w:tabs>
          <w:tab w:val="left" w:pos="360"/>
        </w:tabs>
        <w:rPr>
          <w:rFonts w:ascii="Arial" w:hAnsi="Arial"/>
          <w:szCs w:val="22"/>
        </w:rPr>
      </w:pPr>
      <w:r w:rsidRPr="00642CBA">
        <w:rPr>
          <w:rFonts w:ascii="Arial" w:hAnsi="Arial"/>
          <w:szCs w:val="22"/>
          <w:u w:val="single"/>
        </w:rPr>
        <w:t>Management Plan</w:t>
      </w:r>
      <w:r w:rsidRPr="00642CBA">
        <w:rPr>
          <w:rFonts w:ascii="Arial" w:hAnsi="Arial"/>
          <w:szCs w:val="22"/>
        </w:rPr>
        <w:t>:  This section should address the proposed management plan and timeline that will lead to the achievement of the stated objectives. Concisely written tasks should be provided in a logical sequence. Include a Project Timeline in the management plan.</w:t>
      </w:r>
    </w:p>
    <w:p w14:paraId="4AFEA096" w14:textId="08C1BC3B" w:rsidR="00810995" w:rsidRPr="00642CBA" w:rsidRDefault="00810995" w:rsidP="00810995">
      <w:pPr>
        <w:pStyle w:val="para1"/>
        <w:spacing w:before="200" w:after="200"/>
        <w:rPr>
          <w:rFonts w:ascii="Arial" w:hAnsi="Arial" w:cs="Arial"/>
          <w:sz w:val="22"/>
          <w:szCs w:val="22"/>
        </w:rPr>
      </w:pPr>
      <w:r w:rsidRPr="00642CBA">
        <w:rPr>
          <w:rFonts w:ascii="Arial" w:hAnsi="Arial" w:cs="Arial"/>
          <w:sz w:val="22"/>
          <w:szCs w:val="22"/>
          <w:u w:val="single"/>
        </w:rPr>
        <w:t xml:space="preserve">Roles </w:t>
      </w:r>
      <w:r w:rsidR="00D54944" w:rsidRPr="00642CBA">
        <w:rPr>
          <w:rFonts w:ascii="Arial" w:hAnsi="Arial" w:cs="Arial"/>
          <w:sz w:val="22"/>
          <w:szCs w:val="22"/>
          <w:u w:val="single"/>
        </w:rPr>
        <w:t>of</w:t>
      </w:r>
      <w:r w:rsidRPr="00642CBA">
        <w:rPr>
          <w:rFonts w:ascii="Arial" w:hAnsi="Arial" w:cs="Arial"/>
          <w:sz w:val="22"/>
          <w:szCs w:val="22"/>
          <w:u w:val="single"/>
        </w:rPr>
        <w:t xml:space="preserve"> Participants</w:t>
      </w:r>
      <w:r w:rsidRPr="00642CBA">
        <w:rPr>
          <w:rFonts w:ascii="Arial" w:hAnsi="Arial" w:cs="Arial"/>
          <w:sz w:val="22"/>
          <w:szCs w:val="22"/>
        </w:rPr>
        <w:t xml:space="preserve">: </w:t>
      </w:r>
      <w:r w:rsidR="007B24B0" w:rsidRPr="00642CBA">
        <w:rPr>
          <w:rFonts w:ascii="Arial" w:hAnsi="Arial" w:cs="Arial"/>
          <w:sz w:val="22"/>
          <w:szCs w:val="22"/>
        </w:rPr>
        <w:t xml:space="preserve">Describe </w:t>
      </w:r>
      <w:r w:rsidRPr="00642CBA">
        <w:rPr>
          <w:rFonts w:ascii="Arial" w:hAnsi="Arial" w:cs="Arial"/>
          <w:sz w:val="22"/>
          <w:szCs w:val="22"/>
        </w:rPr>
        <w:t xml:space="preserve">the roles and the work to be performed by each participant/investigator, business agreements between the applicant and participants, and how the various efforts will be integrated and managed. </w:t>
      </w:r>
    </w:p>
    <w:p w14:paraId="05DC42FD" w14:textId="6CA2180D" w:rsidR="00810995" w:rsidRPr="00642CBA" w:rsidRDefault="00810995">
      <w:pPr>
        <w:pStyle w:val="para1"/>
        <w:spacing w:before="200" w:after="200"/>
        <w:rPr>
          <w:rFonts w:ascii="Arial" w:hAnsi="Arial" w:cs="Arial"/>
          <w:sz w:val="22"/>
          <w:szCs w:val="22"/>
        </w:rPr>
      </w:pPr>
      <w:r w:rsidRPr="00642CBA">
        <w:rPr>
          <w:rFonts w:ascii="Arial" w:hAnsi="Arial" w:cs="Arial"/>
          <w:sz w:val="22"/>
          <w:szCs w:val="22"/>
          <w:u w:val="single"/>
        </w:rPr>
        <w:t>Multiple Principal Investigators</w:t>
      </w:r>
      <w:r w:rsidR="007E46F8" w:rsidRPr="00642CBA">
        <w:rPr>
          <w:rFonts w:ascii="Arial" w:hAnsi="Arial" w:cs="Arial"/>
          <w:sz w:val="22"/>
          <w:szCs w:val="22"/>
          <w:u w:val="single"/>
        </w:rPr>
        <w:t xml:space="preserve"> and Coordination and Management Plan</w:t>
      </w:r>
      <w:r w:rsidRPr="00642CBA">
        <w:rPr>
          <w:rFonts w:ascii="Arial" w:hAnsi="Arial" w:cs="Arial"/>
          <w:sz w:val="22"/>
          <w:szCs w:val="22"/>
        </w:rPr>
        <w:t xml:space="preserve">: The applicant, whether a single organization or team/partnership/consortium, must indicate if the project will include multiple PIs. This decision is solely the responsibility of the applicant. If multiple PIs will be designated, the application must identify the Contact PI/Project Coordinator and provide a "Coordination and Management Plan" that describes the organization structure of the project as it pertains to the designation of multiple PIs. </w:t>
      </w:r>
    </w:p>
    <w:p w14:paraId="0CB81572" w14:textId="150C9C6F" w:rsidR="007B24B0" w:rsidRPr="00642CBA" w:rsidRDefault="007B24B0" w:rsidP="00810995">
      <w:pPr>
        <w:pStyle w:val="para1"/>
        <w:spacing w:before="200" w:after="200"/>
        <w:rPr>
          <w:rFonts w:ascii="Arial" w:hAnsi="Arial" w:cs="Arial"/>
          <w:sz w:val="22"/>
          <w:szCs w:val="22"/>
        </w:rPr>
      </w:pPr>
      <w:r w:rsidRPr="00642CBA">
        <w:rPr>
          <w:rFonts w:ascii="Arial" w:hAnsi="Arial" w:cs="Arial"/>
          <w:b/>
          <w:bCs/>
          <w:sz w:val="22"/>
          <w:szCs w:val="22"/>
        </w:rPr>
        <w:t>Appendices</w:t>
      </w:r>
      <w:r w:rsidRPr="00642CBA">
        <w:rPr>
          <w:rFonts w:ascii="Arial" w:hAnsi="Arial" w:cs="Arial"/>
          <w:sz w:val="22"/>
          <w:szCs w:val="22"/>
        </w:rPr>
        <w:t>:</w:t>
      </w:r>
    </w:p>
    <w:p w14:paraId="1A008340" w14:textId="7D3563C0" w:rsidR="007B24B0" w:rsidRPr="00642CBA" w:rsidRDefault="007B24B0" w:rsidP="00810995">
      <w:pPr>
        <w:pStyle w:val="para1"/>
        <w:spacing w:before="200" w:after="200"/>
        <w:rPr>
          <w:rFonts w:ascii="Arial" w:hAnsi="Arial" w:cs="Arial"/>
          <w:bCs/>
          <w:sz w:val="22"/>
          <w:szCs w:val="22"/>
        </w:rPr>
      </w:pPr>
      <w:r w:rsidRPr="00642CBA">
        <w:rPr>
          <w:rFonts w:ascii="Arial" w:hAnsi="Arial" w:cs="Arial"/>
          <w:sz w:val="22"/>
          <w:szCs w:val="24"/>
        </w:rPr>
        <w:t>All applicants should complete the following appendices and attach them to the final Project Narrative document.</w:t>
      </w:r>
      <w:r w:rsidR="00EA558E" w:rsidRPr="00642CBA">
        <w:rPr>
          <w:rFonts w:ascii="Arial" w:hAnsi="Arial" w:cs="Arial"/>
          <w:sz w:val="22"/>
          <w:szCs w:val="24"/>
        </w:rPr>
        <w:t xml:space="preserve">  </w:t>
      </w:r>
      <w:r w:rsidR="00D54944" w:rsidRPr="00642CBA">
        <w:rPr>
          <w:rFonts w:ascii="Arial" w:hAnsi="Arial" w:cs="Arial"/>
          <w:bCs/>
          <w:sz w:val="22"/>
          <w:szCs w:val="22"/>
        </w:rPr>
        <w:t>All</w:t>
      </w:r>
      <w:r w:rsidR="00EA558E" w:rsidRPr="00642CBA">
        <w:rPr>
          <w:rFonts w:ascii="Arial" w:hAnsi="Arial" w:cs="Arial"/>
          <w:bCs/>
          <w:sz w:val="22"/>
          <w:szCs w:val="22"/>
        </w:rPr>
        <w:t xml:space="preserve"> the requested information for the following appendices will not count in the Project Narrative page limitation of no more than 2</w:t>
      </w:r>
      <w:r w:rsidR="009F66EC" w:rsidRPr="00642CBA">
        <w:rPr>
          <w:rFonts w:ascii="Arial" w:hAnsi="Arial" w:cs="Arial"/>
          <w:bCs/>
          <w:sz w:val="22"/>
          <w:szCs w:val="22"/>
        </w:rPr>
        <w:t>0</w:t>
      </w:r>
      <w:r w:rsidR="00EA558E" w:rsidRPr="00642CBA">
        <w:rPr>
          <w:rFonts w:ascii="Arial" w:hAnsi="Arial" w:cs="Arial"/>
          <w:bCs/>
          <w:sz w:val="22"/>
          <w:szCs w:val="22"/>
        </w:rPr>
        <w:t xml:space="preserve"> pages.</w:t>
      </w:r>
    </w:p>
    <w:p w14:paraId="1FE2E57D" w14:textId="7855C61D" w:rsidR="00EA558E" w:rsidRPr="00642CBA" w:rsidRDefault="00EA558E" w:rsidP="00810995">
      <w:pPr>
        <w:pStyle w:val="para1"/>
        <w:spacing w:before="200" w:after="200"/>
        <w:rPr>
          <w:rFonts w:ascii="Arial" w:hAnsi="Arial" w:cs="Arial"/>
          <w:sz w:val="22"/>
          <w:szCs w:val="22"/>
        </w:rPr>
      </w:pPr>
      <w:r w:rsidRPr="00642CBA">
        <w:rPr>
          <w:rFonts w:ascii="Arial" w:hAnsi="Arial" w:cs="Arial"/>
          <w:b/>
          <w:bCs/>
          <w:sz w:val="22"/>
          <w:szCs w:val="22"/>
        </w:rPr>
        <w:t xml:space="preserve">Appendix 1: </w:t>
      </w:r>
      <w:r w:rsidR="00810995" w:rsidRPr="00642CBA">
        <w:rPr>
          <w:rFonts w:ascii="Arial" w:hAnsi="Arial" w:cs="Arial"/>
          <w:b/>
          <w:bCs/>
          <w:sz w:val="22"/>
          <w:szCs w:val="22"/>
        </w:rPr>
        <w:t>Biographical Sketch</w:t>
      </w:r>
      <w:r w:rsidR="00810995" w:rsidRPr="00642CBA">
        <w:rPr>
          <w:rFonts w:ascii="Arial" w:hAnsi="Arial" w:cs="Arial"/>
          <w:sz w:val="22"/>
          <w:szCs w:val="22"/>
        </w:rPr>
        <w:t xml:space="preserve"> </w:t>
      </w:r>
    </w:p>
    <w:p w14:paraId="7262BA8F" w14:textId="0D9E405F" w:rsidR="00810995" w:rsidRPr="00642CBA" w:rsidRDefault="00810995" w:rsidP="00810995">
      <w:pPr>
        <w:pStyle w:val="para1"/>
        <w:spacing w:before="200" w:after="200"/>
        <w:rPr>
          <w:rFonts w:ascii="Arial" w:hAnsi="Arial" w:cs="Arial"/>
          <w:sz w:val="22"/>
          <w:szCs w:val="22"/>
        </w:rPr>
      </w:pPr>
      <w:r w:rsidRPr="00642CBA">
        <w:rPr>
          <w:rFonts w:ascii="Arial" w:hAnsi="Arial" w:cs="Arial"/>
          <w:sz w:val="22"/>
          <w:szCs w:val="22"/>
        </w:rPr>
        <w:t>Provide a biographical sketch for the project director/principal investigator (PD/PI) and each senior/key person listed in Section A on the R&amp;R Budget form. Provide the biographical sketch information as an appendix to your project narrative. Do not attach a separate file. The biographical sketch appendix will not count in the project narrative page limitation. The biographical information for each person must not exceed 2 pages when printed on 8.5" by 11"paper with 1 inch margins (top, bottom, left, and right) {single spaced} with font not smaller than 11 point and must include:</w:t>
      </w:r>
    </w:p>
    <w:p w14:paraId="509BFAE8" w14:textId="77777777" w:rsidR="00810995" w:rsidRPr="00642CBA" w:rsidRDefault="00810995" w:rsidP="00810995">
      <w:pPr>
        <w:pStyle w:val="para1"/>
        <w:spacing w:before="200" w:after="200"/>
        <w:rPr>
          <w:rFonts w:ascii="Arial" w:hAnsi="Arial" w:cs="Arial"/>
          <w:sz w:val="22"/>
          <w:szCs w:val="22"/>
        </w:rPr>
      </w:pPr>
      <w:r w:rsidRPr="00642CBA">
        <w:rPr>
          <w:rFonts w:ascii="Arial" w:hAnsi="Arial" w:cs="Arial"/>
          <w:sz w:val="22"/>
          <w:szCs w:val="22"/>
        </w:rPr>
        <w:t xml:space="preserve">Education and Training: </w:t>
      </w:r>
    </w:p>
    <w:p w14:paraId="0AF572F9" w14:textId="77777777" w:rsidR="00810995" w:rsidRPr="00642CBA" w:rsidRDefault="00810995" w:rsidP="00810995">
      <w:pPr>
        <w:pStyle w:val="para1"/>
        <w:spacing w:before="200" w:after="200"/>
        <w:rPr>
          <w:rFonts w:ascii="Arial" w:hAnsi="Arial" w:cs="Arial"/>
          <w:sz w:val="22"/>
          <w:szCs w:val="22"/>
        </w:rPr>
      </w:pPr>
      <w:r w:rsidRPr="00642CBA">
        <w:rPr>
          <w:rFonts w:ascii="Arial" w:hAnsi="Arial" w:cs="Arial"/>
          <w:sz w:val="22"/>
          <w:szCs w:val="22"/>
        </w:rPr>
        <w:t>Undergraduate, graduate and postdoctoral training, provide institution, major/area, degree, and year.</w:t>
      </w:r>
    </w:p>
    <w:p w14:paraId="05486206" w14:textId="77777777" w:rsidR="00810995" w:rsidRPr="00642CBA" w:rsidRDefault="00810995" w:rsidP="00810995">
      <w:pPr>
        <w:pStyle w:val="para1"/>
        <w:spacing w:before="200" w:after="200"/>
        <w:rPr>
          <w:rFonts w:ascii="Arial" w:hAnsi="Arial" w:cs="Arial"/>
          <w:sz w:val="22"/>
          <w:szCs w:val="22"/>
        </w:rPr>
      </w:pPr>
      <w:r w:rsidRPr="00642CBA">
        <w:rPr>
          <w:rFonts w:ascii="Arial" w:hAnsi="Arial" w:cs="Arial"/>
          <w:sz w:val="22"/>
          <w:szCs w:val="22"/>
        </w:rPr>
        <w:t xml:space="preserve">Research and Professional Experience: </w:t>
      </w:r>
    </w:p>
    <w:p w14:paraId="44E5300F" w14:textId="77777777" w:rsidR="00810995" w:rsidRPr="00642CBA" w:rsidRDefault="00810995" w:rsidP="00810995">
      <w:pPr>
        <w:pStyle w:val="para1"/>
        <w:spacing w:before="200" w:after="200"/>
        <w:rPr>
          <w:rFonts w:ascii="Arial" w:hAnsi="Arial" w:cs="Arial"/>
          <w:sz w:val="22"/>
          <w:szCs w:val="22"/>
        </w:rPr>
      </w:pPr>
      <w:r w:rsidRPr="00642CBA">
        <w:rPr>
          <w:rFonts w:ascii="Arial" w:hAnsi="Arial" w:cs="Arial"/>
          <w:sz w:val="22"/>
          <w:szCs w:val="22"/>
        </w:rPr>
        <w:t>Beginning with the current position list, in chronological order, professional/academic positions with a brief description.</w:t>
      </w:r>
    </w:p>
    <w:p w14:paraId="27718BEA" w14:textId="77777777" w:rsidR="00810995" w:rsidRPr="00642CBA" w:rsidRDefault="00810995" w:rsidP="00810995">
      <w:pPr>
        <w:pStyle w:val="para1"/>
        <w:spacing w:before="200" w:after="200"/>
        <w:rPr>
          <w:rFonts w:ascii="Arial" w:hAnsi="Arial" w:cs="Arial"/>
          <w:sz w:val="22"/>
          <w:szCs w:val="22"/>
        </w:rPr>
      </w:pPr>
      <w:r w:rsidRPr="00642CBA">
        <w:rPr>
          <w:rFonts w:ascii="Arial" w:hAnsi="Arial" w:cs="Arial"/>
          <w:sz w:val="22"/>
          <w:szCs w:val="22"/>
        </w:rPr>
        <w:t xml:space="preserve">Publications: </w:t>
      </w:r>
    </w:p>
    <w:p w14:paraId="4A114907" w14:textId="77777777" w:rsidR="00810995" w:rsidRPr="00642CBA" w:rsidRDefault="00810995" w:rsidP="00810995">
      <w:pPr>
        <w:pStyle w:val="para1"/>
        <w:spacing w:before="200" w:after="200"/>
        <w:rPr>
          <w:rFonts w:ascii="Arial" w:hAnsi="Arial" w:cs="Arial"/>
          <w:sz w:val="22"/>
          <w:szCs w:val="22"/>
        </w:rPr>
      </w:pPr>
      <w:r w:rsidRPr="00642CBA">
        <w:rPr>
          <w:rFonts w:ascii="Arial" w:hAnsi="Arial" w:cs="Arial"/>
          <w:sz w:val="22"/>
          <w:szCs w:val="22"/>
        </w:rPr>
        <w:t>Provide a list of up to 10 publications most closely related to the proposed project. For each publication, identify the names of all authors (in the same sequence in which they appear in the publication), the article title, book or journal title, volume number, page numbers, year of publication, and website address if available electronically.</w:t>
      </w:r>
    </w:p>
    <w:p w14:paraId="142B7427" w14:textId="77777777" w:rsidR="00810995" w:rsidRPr="00642CBA" w:rsidRDefault="00810995" w:rsidP="00810995">
      <w:pPr>
        <w:pStyle w:val="para1"/>
        <w:spacing w:before="200" w:after="200"/>
        <w:rPr>
          <w:rFonts w:ascii="Arial" w:hAnsi="Arial" w:cs="Arial"/>
          <w:sz w:val="22"/>
          <w:szCs w:val="22"/>
        </w:rPr>
      </w:pPr>
      <w:r w:rsidRPr="00642CBA">
        <w:rPr>
          <w:rFonts w:ascii="Arial" w:hAnsi="Arial" w:cs="Arial"/>
          <w:sz w:val="22"/>
          <w:szCs w:val="22"/>
        </w:rPr>
        <w:t>Patents, copyrights, and software systems developed may be provided in addition to or substituted for publications.</w:t>
      </w:r>
    </w:p>
    <w:p w14:paraId="6213B124" w14:textId="77777777" w:rsidR="00810995" w:rsidRPr="00642CBA" w:rsidRDefault="00810995" w:rsidP="00810995">
      <w:pPr>
        <w:pStyle w:val="para1"/>
        <w:spacing w:before="200" w:after="200"/>
        <w:rPr>
          <w:rFonts w:ascii="Arial" w:hAnsi="Arial" w:cs="Arial"/>
          <w:sz w:val="22"/>
          <w:szCs w:val="22"/>
        </w:rPr>
      </w:pPr>
      <w:r w:rsidRPr="00642CBA">
        <w:rPr>
          <w:rFonts w:ascii="Arial" w:hAnsi="Arial" w:cs="Arial"/>
          <w:sz w:val="22"/>
          <w:szCs w:val="22"/>
        </w:rPr>
        <w:lastRenderedPageBreak/>
        <w:t xml:space="preserve">Synergistic Activities: </w:t>
      </w:r>
    </w:p>
    <w:p w14:paraId="287F9C07" w14:textId="77777777" w:rsidR="00810995" w:rsidRPr="00642CBA" w:rsidRDefault="00810995" w:rsidP="00810995">
      <w:pPr>
        <w:pStyle w:val="para1"/>
        <w:spacing w:before="200" w:after="200"/>
        <w:rPr>
          <w:rFonts w:ascii="Arial" w:hAnsi="Arial" w:cs="Arial"/>
          <w:sz w:val="22"/>
          <w:szCs w:val="22"/>
        </w:rPr>
      </w:pPr>
      <w:r w:rsidRPr="00642CBA">
        <w:rPr>
          <w:rFonts w:ascii="Arial" w:hAnsi="Arial" w:cs="Arial"/>
          <w:sz w:val="22"/>
          <w:szCs w:val="22"/>
        </w:rPr>
        <w:t>List no more than 5 professional and scholarly activities related to the effort proposed.</w:t>
      </w:r>
    </w:p>
    <w:p w14:paraId="64BDD5E0" w14:textId="4E3CB347" w:rsidR="00810995" w:rsidRPr="00642CBA" w:rsidRDefault="00EA558E" w:rsidP="00810995">
      <w:pPr>
        <w:pStyle w:val="para1"/>
        <w:spacing w:before="200" w:after="200"/>
        <w:rPr>
          <w:rFonts w:ascii="Arial" w:hAnsi="Arial" w:cs="Arial"/>
          <w:b/>
          <w:bCs/>
          <w:sz w:val="22"/>
          <w:szCs w:val="22"/>
        </w:rPr>
      </w:pPr>
      <w:r w:rsidRPr="00642CBA">
        <w:rPr>
          <w:rFonts w:ascii="Arial" w:hAnsi="Arial" w:cs="Arial"/>
          <w:b/>
          <w:bCs/>
          <w:sz w:val="22"/>
          <w:szCs w:val="22"/>
        </w:rPr>
        <w:t>Appendix 2:</w:t>
      </w:r>
      <w:r w:rsidR="00AC3C9A" w:rsidRPr="00642CBA">
        <w:rPr>
          <w:rFonts w:ascii="Arial" w:hAnsi="Arial" w:cs="Arial"/>
          <w:b/>
          <w:bCs/>
          <w:sz w:val="22"/>
          <w:szCs w:val="22"/>
        </w:rPr>
        <w:t xml:space="preserve"> </w:t>
      </w:r>
      <w:r w:rsidR="00810995" w:rsidRPr="00642CBA">
        <w:rPr>
          <w:rFonts w:ascii="Arial" w:hAnsi="Arial" w:cs="Arial"/>
          <w:b/>
          <w:bCs/>
          <w:sz w:val="22"/>
          <w:szCs w:val="22"/>
        </w:rPr>
        <w:t>Current and Pending Support</w:t>
      </w:r>
    </w:p>
    <w:p w14:paraId="61C2EAC8" w14:textId="71E9CAAA" w:rsidR="00810995" w:rsidRPr="00642CBA" w:rsidRDefault="00810995" w:rsidP="00810995">
      <w:pPr>
        <w:pStyle w:val="para1"/>
        <w:spacing w:before="200" w:after="200"/>
        <w:rPr>
          <w:rFonts w:ascii="Arial" w:hAnsi="Arial" w:cs="Arial"/>
          <w:sz w:val="22"/>
          <w:szCs w:val="22"/>
        </w:rPr>
      </w:pPr>
      <w:r w:rsidRPr="00642CBA">
        <w:rPr>
          <w:rFonts w:ascii="Arial" w:hAnsi="Arial" w:cs="Arial"/>
          <w:sz w:val="22"/>
          <w:szCs w:val="22"/>
        </w:rPr>
        <w:t xml:space="preserve">Provide a list of all current and pending support (both Federal and non-Federal) for the PD/PI and senior/key persons, including subrecipients, for ongoing projects and pending applications. For each organization providing support, show the total award amount for the entire award period (including indirect costs) and the number of person-months per year to be devoted to the project by the senior/key person. Concurrent submission of an application to other organizations for simultaneous consideration will not prejudice its review. </w:t>
      </w:r>
    </w:p>
    <w:p w14:paraId="0DB5F6E4" w14:textId="386FFF05" w:rsidR="00810995" w:rsidRPr="00642CBA" w:rsidRDefault="00EA558E" w:rsidP="00810995">
      <w:pPr>
        <w:pStyle w:val="para1"/>
        <w:spacing w:before="200" w:after="200"/>
        <w:rPr>
          <w:rFonts w:ascii="Arial" w:hAnsi="Arial" w:cs="Arial"/>
          <w:b/>
          <w:bCs/>
          <w:sz w:val="22"/>
          <w:szCs w:val="22"/>
        </w:rPr>
      </w:pPr>
      <w:r w:rsidRPr="00642CBA">
        <w:rPr>
          <w:rFonts w:ascii="Arial" w:hAnsi="Arial" w:cs="Arial"/>
          <w:b/>
          <w:bCs/>
          <w:sz w:val="22"/>
          <w:szCs w:val="22"/>
        </w:rPr>
        <w:t xml:space="preserve">Appendix 3: </w:t>
      </w:r>
      <w:r w:rsidR="00810995" w:rsidRPr="00642CBA">
        <w:rPr>
          <w:rFonts w:ascii="Arial" w:hAnsi="Arial" w:cs="Arial"/>
          <w:b/>
          <w:bCs/>
          <w:sz w:val="22"/>
          <w:szCs w:val="22"/>
        </w:rPr>
        <w:t>Identification of Potential Conflicts of Interest or Bias in Selection of Reviewers Appendix</w:t>
      </w:r>
    </w:p>
    <w:p w14:paraId="18CD4273" w14:textId="77777777" w:rsidR="00810995" w:rsidRPr="00642CBA" w:rsidRDefault="00810995" w:rsidP="00810995">
      <w:pPr>
        <w:pStyle w:val="para1"/>
        <w:spacing w:before="200" w:after="200"/>
        <w:rPr>
          <w:rFonts w:ascii="Arial" w:hAnsi="Arial" w:cs="Arial"/>
          <w:sz w:val="22"/>
          <w:szCs w:val="22"/>
        </w:rPr>
      </w:pPr>
      <w:r w:rsidRPr="00642CBA">
        <w:rPr>
          <w:rFonts w:ascii="Arial" w:hAnsi="Arial" w:cs="Arial"/>
          <w:sz w:val="22"/>
          <w:szCs w:val="22"/>
        </w:rPr>
        <w:t>Provide the following information in this section. This appendix will not count in the project narrative page limitation:</w:t>
      </w:r>
    </w:p>
    <w:p w14:paraId="157B0368" w14:textId="77777777" w:rsidR="00810995" w:rsidRPr="00642CBA" w:rsidRDefault="00810995" w:rsidP="00810995">
      <w:pPr>
        <w:pStyle w:val="para1"/>
        <w:spacing w:before="200" w:after="200"/>
        <w:rPr>
          <w:rFonts w:ascii="Arial" w:hAnsi="Arial" w:cs="Arial"/>
          <w:sz w:val="22"/>
          <w:szCs w:val="22"/>
        </w:rPr>
      </w:pPr>
      <w:r w:rsidRPr="00642CBA">
        <w:rPr>
          <w:rFonts w:ascii="Arial" w:hAnsi="Arial" w:cs="Arial"/>
          <w:sz w:val="22"/>
          <w:szCs w:val="22"/>
        </w:rPr>
        <w:t>Collaborators and Co-editors: List in alphabetical order all persons, including their current organizational affiliation, who are, or who have been, collaborators or co-authors with you on a research project, book or book article, report, abstract, or paper during the 48 months preceding the submission of this application. Also, list any individuals who are currently, or have been, co-editors with you on a special issue of a journal, compendium, or conference proceedings during the 24 months preceding the submission of this application. If there are no collaborators or co-editors to report, state "None."</w:t>
      </w:r>
    </w:p>
    <w:p w14:paraId="2B3E6727" w14:textId="77777777" w:rsidR="00810995" w:rsidRPr="00642CBA" w:rsidRDefault="00810995" w:rsidP="00810995">
      <w:pPr>
        <w:pStyle w:val="para1"/>
        <w:spacing w:before="200" w:after="200"/>
        <w:rPr>
          <w:rFonts w:ascii="Arial" w:hAnsi="Arial" w:cs="Arial"/>
          <w:sz w:val="22"/>
          <w:szCs w:val="22"/>
        </w:rPr>
      </w:pPr>
      <w:r w:rsidRPr="00642CBA">
        <w:rPr>
          <w:rFonts w:ascii="Arial" w:hAnsi="Arial" w:cs="Arial"/>
          <w:sz w:val="22"/>
          <w:szCs w:val="22"/>
        </w:rPr>
        <w:t xml:space="preserve">Graduate and Postdoctoral Advisors and Advisees: List the names and current organizational affiliations of your graduate advisor(s) and principal postdoctoral sponsor(s) during the last 5 years. Also, list the names and current organizational affiliations of your graduate students and postdoctoral associates </w:t>
      </w:r>
    </w:p>
    <w:p w14:paraId="140809C1" w14:textId="77777777" w:rsidR="00810995" w:rsidRPr="00642CBA" w:rsidRDefault="00810995" w:rsidP="00810995">
      <w:pPr>
        <w:pStyle w:val="para1"/>
        <w:spacing w:before="200" w:after="200"/>
        <w:rPr>
          <w:rFonts w:ascii="Arial" w:hAnsi="Arial" w:cs="Arial"/>
          <w:sz w:val="22"/>
          <w:szCs w:val="22"/>
        </w:rPr>
      </w:pPr>
      <w:r w:rsidRPr="00642CBA">
        <w:rPr>
          <w:rFonts w:ascii="Arial" w:hAnsi="Arial" w:cs="Arial"/>
          <w:sz w:val="22"/>
          <w:szCs w:val="22"/>
        </w:rPr>
        <w:t>{Select if commitment letters will be received after selection of applicant}</w:t>
      </w:r>
    </w:p>
    <w:p w14:paraId="191F1B91" w14:textId="7A33F3B3" w:rsidR="00FD75C6" w:rsidRPr="00642CBA" w:rsidRDefault="00EA558E" w:rsidP="00FD75C6">
      <w:pPr>
        <w:pStyle w:val="para1"/>
        <w:rPr>
          <w:rFonts w:ascii="Arial" w:hAnsi="Arial" w:cs="Arial"/>
          <w:b/>
          <w:bCs/>
          <w:sz w:val="22"/>
          <w:szCs w:val="22"/>
        </w:rPr>
      </w:pPr>
      <w:r w:rsidRPr="00642CBA">
        <w:rPr>
          <w:rFonts w:ascii="Arial" w:hAnsi="Arial" w:cs="Arial"/>
          <w:b/>
          <w:bCs/>
          <w:sz w:val="22"/>
          <w:szCs w:val="22"/>
        </w:rPr>
        <w:t xml:space="preserve">Appendix 4: </w:t>
      </w:r>
      <w:r w:rsidR="00810995" w:rsidRPr="00642CBA">
        <w:rPr>
          <w:rFonts w:ascii="Arial" w:hAnsi="Arial" w:cs="Arial"/>
          <w:b/>
          <w:bCs/>
          <w:sz w:val="22"/>
          <w:szCs w:val="22"/>
        </w:rPr>
        <w:t xml:space="preserve">Bibliography &amp; References Cited Appendix </w:t>
      </w:r>
    </w:p>
    <w:p w14:paraId="076B7F8C" w14:textId="2F2C51F1" w:rsidR="00810995" w:rsidRPr="00642CBA" w:rsidRDefault="00810995" w:rsidP="00FD75C6">
      <w:pPr>
        <w:pStyle w:val="para1"/>
        <w:rPr>
          <w:rFonts w:ascii="Arial" w:hAnsi="Arial" w:cs="Arial"/>
          <w:sz w:val="22"/>
          <w:szCs w:val="22"/>
        </w:rPr>
      </w:pPr>
      <w:r w:rsidRPr="00642CBA">
        <w:rPr>
          <w:rFonts w:ascii="Arial" w:hAnsi="Arial" w:cs="Arial"/>
          <w:sz w:val="22"/>
          <w:szCs w:val="22"/>
        </w:rPr>
        <w:t xml:space="preserve">Provide a bibliography of any references cited in the Project Narrative. Each reference must include the names of all authors (in the same sequence in which they appear in the publication), the article and journal title, book title, volume number, page numbers, and year of publication. Include only bibliographic citations. Applicants should be especially careful to follow scholarly practices in providing citations for source materials relied upon when preparing any section of the application. </w:t>
      </w:r>
      <w:r w:rsidR="006927E1" w:rsidRPr="00642CBA">
        <w:rPr>
          <w:rFonts w:ascii="Arial" w:hAnsi="Arial" w:cs="Arial"/>
          <w:sz w:val="22"/>
          <w:szCs w:val="22"/>
        </w:rPr>
        <w:t>To</w:t>
      </w:r>
      <w:r w:rsidRPr="00642CBA">
        <w:rPr>
          <w:rFonts w:ascii="Arial" w:hAnsi="Arial" w:cs="Arial"/>
          <w:sz w:val="22"/>
          <w:szCs w:val="22"/>
        </w:rPr>
        <w:t xml:space="preserve"> reduce the number of files attached to your application, please provide the Bibliography and References Cited information as an appendix to your project narrative. Do not attach a file in Field 9. This appendix will not count in the project narrative page limitation. </w:t>
      </w:r>
    </w:p>
    <w:p w14:paraId="5FCF4666" w14:textId="77777777" w:rsidR="00FD75C6" w:rsidRPr="00642CBA" w:rsidRDefault="00FD75C6" w:rsidP="00FD75C6">
      <w:pPr>
        <w:pStyle w:val="para1"/>
        <w:rPr>
          <w:rFonts w:ascii="Arial" w:hAnsi="Arial" w:cs="Arial"/>
          <w:b/>
          <w:bCs/>
          <w:sz w:val="22"/>
          <w:szCs w:val="22"/>
        </w:rPr>
      </w:pPr>
    </w:p>
    <w:p w14:paraId="7B973A13" w14:textId="610848E0" w:rsidR="00EA558E" w:rsidRPr="00642CBA" w:rsidRDefault="00EA558E" w:rsidP="00EA558E">
      <w:pPr>
        <w:pStyle w:val="para1"/>
        <w:rPr>
          <w:rFonts w:ascii="Arial" w:hAnsi="Arial" w:cs="Arial"/>
          <w:b/>
          <w:bCs/>
          <w:sz w:val="22"/>
          <w:szCs w:val="22"/>
        </w:rPr>
      </w:pPr>
      <w:r w:rsidRPr="00642CBA">
        <w:rPr>
          <w:rFonts w:ascii="Arial" w:hAnsi="Arial" w:cs="Arial"/>
          <w:b/>
          <w:bCs/>
          <w:sz w:val="22"/>
          <w:szCs w:val="22"/>
        </w:rPr>
        <w:t xml:space="preserve">Appendix 5: </w:t>
      </w:r>
      <w:r w:rsidR="00810995" w:rsidRPr="00642CBA">
        <w:rPr>
          <w:rFonts w:ascii="Arial" w:hAnsi="Arial" w:cs="Arial"/>
          <w:b/>
          <w:bCs/>
          <w:sz w:val="22"/>
          <w:szCs w:val="22"/>
        </w:rPr>
        <w:t xml:space="preserve">Facilities &amp; Other Resources Appendix </w:t>
      </w:r>
    </w:p>
    <w:p w14:paraId="62F1A697" w14:textId="6F36D85F" w:rsidR="00EA558E" w:rsidRPr="00642CBA" w:rsidRDefault="00810995" w:rsidP="00C56C68">
      <w:pPr>
        <w:pStyle w:val="para1"/>
        <w:rPr>
          <w:rFonts w:ascii="Arial" w:hAnsi="Arial" w:cs="Arial"/>
          <w:sz w:val="22"/>
          <w:szCs w:val="22"/>
        </w:rPr>
      </w:pPr>
      <w:r w:rsidRPr="00642CBA">
        <w:rPr>
          <w:rFonts w:ascii="Arial" w:hAnsi="Arial" w:cs="Arial"/>
          <w:sz w:val="22"/>
          <w:szCs w:val="22"/>
        </w:rPr>
        <w:t xml:space="preserve">This information is used to assess the capability of the organizational resources, including subrecipient resources, available to perform the effort proposed. Identify the facilities to be used (Laboratory, Animal, Computer, Office, Clinical, and Other). If appropriate, indicate their capacities, pertinent capabilities, relative proximity, and extent of availability to the project. Describe only those resources that are directly applicable to the proposed work. Describe other resources available to the project (e.g., machine </w:t>
      </w:r>
      <w:r w:rsidRPr="00642CBA">
        <w:rPr>
          <w:rFonts w:ascii="Arial" w:hAnsi="Arial" w:cs="Arial"/>
          <w:sz w:val="22"/>
          <w:szCs w:val="22"/>
        </w:rPr>
        <w:lastRenderedPageBreak/>
        <w:t xml:space="preserve">shop, electronic shop) and the extent to which they would be available to the project. </w:t>
      </w:r>
      <w:r w:rsidR="006927E1" w:rsidRPr="00642CBA">
        <w:rPr>
          <w:rFonts w:ascii="Arial" w:hAnsi="Arial" w:cs="Arial"/>
          <w:sz w:val="22"/>
          <w:szCs w:val="22"/>
        </w:rPr>
        <w:t>To</w:t>
      </w:r>
      <w:r w:rsidRPr="00642CBA">
        <w:rPr>
          <w:rFonts w:ascii="Arial" w:hAnsi="Arial" w:cs="Arial"/>
          <w:sz w:val="22"/>
          <w:szCs w:val="22"/>
        </w:rPr>
        <w:t xml:space="preserve"> reduce the number of files attached to your application, please provide the Facility and Other Resource information as an appendix to your project narrative. Do not attach a file in Field 10. This appendix will not count in the project narrative page limitation.</w:t>
      </w:r>
    </w:p>
    <w:p w14:paraId="1B73FCD6" w14:textId="4BB761B4" w:rsidR="00F012A4" w:rsidRPr="00642CBA" w:rsidRDefault="00F012A4" w:rsidP="00C56C68">
      <w:pPr>
        <w:pStyle w:val="para1"/>
        <w:rPr>
          <w:rFonts w:ascii="Arial" w:hAnsi="Arial" w:cs="Arial"/>
          <w:sz w:val="22"/>
          <w:szCs w:val="22"/>
        </w:rPr>
      </w:pPr>
    </w:p>
    <w:p w14:paraId="1504A9CB" w14:textId="77777777" w:rsidR="00F012A4" w:rsidRPr="00642CBA" w:rsidRDefault="00F012A4" w:rsidP="009627C9">
      <w:pPr>
        <w:ind w:right="180"/>
        <w:contextualSpacing/>
      </w:pPr>
      <w:r w:rsidRPr="00642CBA">
        <w:t xml:space="preserve">Allocation of resources / facility use time: </w:t>
      </w:r>
    </w:p>
    <w:p w14:paraId="6EF27E4D" w14:textId="77777777" w:rsidR="00F012A4" w:rsidRPr="00642CBA" w:rsidRDefault="00F012A4" w:rsidP="00F012A4">
      <w:pPr>
        <w:pStyle w:val="ListParagraph"/>
        <w:ind w:left="1080" w:hanging="360"/>
      </w:pPr>
    </w:p>
    <w:p w14:paraId="67E43A98" w14:textId="61C6A1A2" w:rsidR="00F012A4" w:rsidRPr="00642CBA" w:rsidRDefault="00F012A4" w:rsidP="00F012A4">
      <w:pPr>
        <w:numPr>
          <w:ilvl w:val="1"/>
          <w:numId w:val="44"/>
        </w:numPr>
        <w:ind w:left="1080" w:right="180"/>
        <w:contextualSpacing/>
      </w:pPr>
      <w:r w:rsidRPr="00642CBA">
        <w:t xml:space="preserve">If collaboration with a DOE/NNSA laboratory is proposed in which experiments will take place at a DOE/NNSA facility, the proposal should discuss how access to the facility will be accomplished. The </w:t>
      </w:r>
      <w:r w:rsidR="00AC3C9A" w:rsidRPr="00642CBA">
        <w:t>PI</w:t>
      </w:r>
      <w:r w:rsidRPr="00642CBA">
        <w:t xml:space="preserve"> is responsible for contacting the DOE/NNSA facility director to discuss any facility-related activities, including beam-time availability, shot schedule, etc. The process by which access to the necessary experimental facility is obtained should be discussed in the proposal. If possible, a letter from either the facility director or program manager (who has experiment schedule authority at the facility) should be included with the proposal indicating the facility has the appropriate availability and that the proposed work on the facility is feasible</w:t>
      </w:r>
      <w:r w:rsidR="0017781B">
        <w:t>.</w:t>
      </w:r>
    </w:p>
    <w:p w14:paraId="39A8C557" w14:textId="77777777" w:rsidR="00F012A4" w:rsidRPr="00642CBA" w:rsidRDefault="00F012A4" w:rsidP="00F012A4">
      <w:pPr>
        <w:ind w:left="1080" w:right="180"/>
        <w:contextualSpacing/>
      </w:pPr>
    </w:p>
    <w:p w14:paraId="1AA77891" w14:textId="54F509FB" w:rsidR="00F012A4" w:rsidRPr="00642CBA" w:rsidRDefault="00F012A4" w:rsidP="00F012A4">
      <w:pPr>
        <w:numPr>
          <w:ilvl w:val="1"/>
          <w:numId w:val="44"/>
        </w:numPr>
        <w:ind w:left="1080" w:right="180"/>
        <w:contextualSpacing/>
      </w:pPr>
      <w:r w:rsidRPr="00642CBA">
        <w:t xml:space="preserve">When the activities of the grant use a facility owned or operated by the home institution of the </w:t>
      </w:r>
      <w:r w:rsidR="00AC3C9A" w:rsidRPr="00642CBA">
        <w:t>PI</w:t>
      </w:r>
      <w:r w:rsidRPr="00642CBA">
        <w:t>, the proposal should include or reference the facility use plan for the facility, detailing the process by which Collaborators within the grant and other researchers will be allotted facility use or experimental time.</w:t>
      </w:r>
    </w:p>
    <w:p w14:paraId="25C923FA" w14:textId="77777777" w:rsidR="00F012A4" w:rsidRPr="00642CBA" w:rsidRDefault="00F012A4" w:rsidP="00F012A4">
      <w:pPr>
        <w:ind w:left="1080" w:right="180"/>
        <w:contextualSpacing/>
      </w:pPr>
    </w:p>
    <w:p w14:paraId="6867957F" w14:textId="413415DC" w:rsidR="00810995" w:rsidRPr="00642CBA" w:rsidRDefault="00F012A4" w:rsidP="00B4698B">
      <w:pPr>
        <w:numPr>
          <w:ilvl w:val="1"/>
          <w:numId w:val="44"/>
        </w:numPr>
        <w:ind w:left="1080" w:right="180"/>
        <w:contextualSpacing/>
      </w:pPr>
      <w:r w:rsidRPr="00642CBA">
        <w:t xml:space="preserve">The proposal must present a detailed scientific justification for any request for capital equipment and for construction investments necessary for the grant to achieve its scientific goals. Requests for construction investments not specifically related to the scientific goals of the grant and requests for facility operating funds outside of that needed to conduct experiments to achieve the scientific goals of the grant will not be considered. </w:t>
      </w:r>
    </w:p>
    <w:p w14:paraId="0AF7BFE5" w14:textId="0BA49D54" w:rsidR="00EA558E" w:rsidRPr="00642CBA" w:rsidRDefault="00EA558E" w:rsidP="00810995">
      <w:pPr>
        <w:pStyle w:val="para1"/>
        <w:spacing w:before="200" w:after="200"/>
        <w:rPr>
          <w:rFonts w:ascii="Arial" w:hAnsi="Arial" w:cs="Arial"/>
          <w:b/>
          <w:bCs/>
          <w:sz w:val="22"/>
          <w:szCs w:val="22"/>
        </w:rPr>
      </w:pPr>
      <w:r w:rsidRPr="00642CBA">
        <w:rPr>
          <w:rFonts w:ascii="Arial" w:hAnsi="Arial" w:cs="Arial"/>
          <w:b/>
          <w:bCs/>
          <w:sz w:val="22"/>
          <w:szCs w:val="22"/>
        </w:rPr>
        <w:t>Appendix 6</w:t>
      </w:r>
      <w:r w:rsidR="00C56C68" w:rsidRPr="00642CBA">
        <w:rPr>
          <w:rFonts w:ascii="Arial" w:hAnsi="Arial" w:cs="Arial"/>
          <w:b/>
          <w:bCs/>
          <w:sz w:val="22"/>
          <w:szCs w:val="22"/>
        </w:rPr>
        <w:t>:</w:t>
      </w:r>
      <w:r w:rsidRPr="00642CBA">
        <w:rPr>
          <w:rFonts w:ascii="Arial" w:hAnsi="Arial" w:cs="Arial"/>
          <w:b/>
          <w:bCs/>
          <w:sz w:val="22"/>
          <w:szCs w:val="22"/>
        </w:rPr>
        <w:t xml:space="preserve"> </w:t>
      </w:r>
      <w:r w:rsidR="00E01975" w:rsidRPr="00642CBA">
        <w:rPr>
          <w:rFonts w:ascii="Arial" w:hAnsi="Arial" w:cs="Arial"/>
          <w:b/>
          <w:bCs/>
          <w:sz w:val="22"/>
          <w:szCs w:val="22"/>
        </w:rPr>
        <w:t>Available Equipment</w:t>
      </w:r>
    </w:p>
    <w:p w14:paraId="1848D3DE" w14:textId="176E89F7" w:rsidR="00B4698B" w:rsidRPr="00642CBA" w:rsidRDefault="00810995" w:rsidP="00810995">
      <w:pPr>
        <w:pStyle w:val="para1"/>
        <w:spacing w:before="200" w:after="200"/>
        <w:rPr>
          <w:rFonts w:ascii="Arial" w:hAnsi="Arial" w:cs="Arial"/>
          <w:sz w:val="22"/>
          <w:szCs w:val="22"/>
        </w:rPr>
      </w:pPr>
      <w:r w:rsidRPr="00642CBA">
        <w:rPr>
          <w:rFonts w:ascii="Arial" w:hAnsi="Arial" w:cs="Arial"/>
          <w:sz w:val="22"/>
          <w:szCs w:val="22"/>
        </w:rPr>
        <w:t xml:space="preserve"> List major items of equipment already available for this project and, if appropriate identify location and pertinent capabilities. In order to reduce the number of files attached to your application, please provide the Equipment information as an appendix to your project narrative. Do not attach a file in Field 11. This appendix will not count in the project narrative page limitation. </w:t>
      </w:r>
    </w:p>
    <w:p w14:paraId="1F840E2E" w14:textId="028BF585" w:rsidR="00EA558E" w:rsidRPr="00642CBA" w:rsidRDefault="00EA558E" w:rsidP="00B4698B">
      <w:pPr>
        <w:tabs>
          <w:tab w:val="left" w:pos="720"/>
        </w:tabs>
        <w:rPr>
          <w:b/>
          <w:bCs/>
          <w:szCs w:val="22"/>
        </w:rPr>
      </w:pPr>
      <w:r w:rsidRPr="00642CBA">
        <w:rPr>
          <w:b/>
          <w:bCs/>
          <w:szCs w:val="22"/>
        </w:rPr>
        <w:t>Appendix 7</w:t>
      </w:r>
      <w:r w:rsidR="00C56C68" w:rsidRPr="00642CBA">
        <w:rPr>
          <w:b/>
          <w:bCs/>
          <w:szCs w:val="22"/>
        </w:rPr>
        <w:t>:</w:t>
      </w:r>
      <w:r w:rsidRPr="00642CBA">
        <w:rPr>
          <w:b/>
          <w:bCs/>
          <w:szCs w:val="22"/>
        </w:rPr>
        <w:t xml:space="preserve"> </w:t>
      </w:r>
      <w:r w:rsidR="006927E1" w:rsidRPr="00642CBA">
        <w:rPr>
          <w:b/>
          <w:bCs/>
          <w:szCs w:val="22"/>
        </w:rPr>
        <w:t>Non-US</w:t>
      </w:r>
      <w:r w:rsidR="00B4698B" w:rsidRPr="00642CBA">
        <w:rPr>
          <w:b/>
          <w:bCs/>
          <w:szCs w:val="22"/>
        </w:rPr>
        <w:t xml:space="preserve"> Citizen Support List </w:t>
      </w:r>
    </w:p>
    <w:p w14:paraId="71B217C2" w14:textId="77777777" w:rsidR="006927E1" w:rsidRPr="00642CBA" w:rsidRDefault="006927E1" w:rsidP="00B4698B">
      <w:pPr>
        <w:tabs>
          <w:tab w:val="left" w:pos="720"/>
        </w:tabs>
      </w:pPr>
    </w:p>
    <w:p w14:paraId="00743DB7" w14:textId="6C541B8E" w:rsidR="00B4698B" w:rsidRPr="00642CBA" w:rsidRDefault="00B4698B" w:rsidP="00B4698B">
      <w:pPr>
        <w:tabs>
          <w:tab w:val="left" w:pos="720"/>
        </w:tabs>
      </w:pPr>
      <w:r w:rsidRPr="00642CBA">
        <w:t xml:space="preserve">A “U.S. Person” is defined as an individual who is a citizen of the United States or an alien lawfully admitted for permanent residence. A person receiving funding under this announcement must be a U.S. Person or the </w:t>
      </w:r>
      <w:r w:rsidR="00AC3C9A" w:rsidRPr="00642CBA">
        <w:t>PI</w:t>
      </w:r>
      <w:r w:rsidRPr="00642CBA">
        <w:t xml:space="preserve"> must request and receive written permission for such funding from the SSAA </w:t>
      </w:r>
      <w:r w:rsidR="005A0B70" w:rsidRPr="00642CBA">
        <w:t xml:space="preserve">Program </w:t>
      </w:r>
      <w:r w:rsidRPr="00642CBA">
        <w:t>Director.</w:t>
      </w:r>
    </w:p>
    <w:p w14:paraId="0670466A" w14:textId="77777777" w:rsidR="00B4698B" w:rsidRPr="00642CBA" w:rsidRDefault="00B4698B" w:rsidP="00B4698B">
      <w:pPr>
        <w:tabs>
          <w:tab w:val="left" w:pos="720"/>
        </w:tabs>
        <w:ind w:left="1080"/>
      </w:pPr>
      <w:r w:rsidRPr="00642CBA">
        <w:t xml:space="preserve"> </w:t>
      </w:r>
    </w:p>
    <w:p w14:paraId="1221626D" w14:textId="3A0A7728" w:rsidR="00B4698B" w:rsidRPr="00642CBA" w:rsidRDefault="00B4698B" w:rsidP="00C56C68">
      <w:pPr>
        <w:tabs>
          <w:tab w:val="left" w:pos="720"/>
        </w:tabs>
      </w:pPr>
      <w:r w:rsidRPr="00642CBA">
        <w:t xml:space="preserve">Provide a list of non-U.S. Persons, including full name and place of citizenship, that are planned to be supported in this applicant’s proposal. Failure to provide this information may result in disqualification of your project application. </w:t>
      </w:r>
    </w:p>
    <w:p w14:paraId="526495BF" w14:textId="7414810B" w:rsidR="00810995" w:rsidRPr="00642CBA" w:rsidRDefault="00EA558E" w:rsidP="00810995">
      <w:pPr>
        <w:pStyle w:val="para1"/>
        <w:spacing w:before="200" w:after="200"/>
        <w:rPr>
          <w:rFonts w:ascii="Arial" w:hAnsi="Arial" w:cs="Arial"/>
          <w:sz w:val="22"/>
          <w:szCs w:val="22"/>
        </w:rPr>
      </w:pPr>
      <w:r w:rsidRPr="00642CBA">
        <w:rPr>
          <w:rFonts w:ascii="Arial" w:hAnsi="Arial" w:cs="Arial"/>
          <w:b/>
          <w:bCs/>
          <w:sz w:val="22"/>
          <w:szCs w:val="22"/>
        </w:rPr>
        <w:lastRenderedPageBreak/>
        <w:t xml:space="preserve">Appendix 8: </w:t>
      </w:r>
      <w:r w:rsidR="00810995" w:rsidRPr="00642CBA">
        <w:rPr>
          <w:rFonts w:ascii="Arial" w:hAnsi="Arial" w:cs="Arial"/>
          <w:b/>
          <w:bCs/>
          <w:sz w:val="22"/>
          <w:szCs w:val="22"/>
        </w:rPr>
        <w:t>Other Attachments</w:t>
      </w:r>
      <w:r w:rsidR="00810995" w:rsidRPr="00642CBA">
        <w:rPr>
          <w:rFonts w:ascii="Arial" w:hAnsi="Arial" w:cs="Arial"/>
          <w:sz w:val="22"/>
          <w:szCs w:val="22"/>
        </w:rPr>
        <w:t xml:space="preserve"> (Field 12 on the form)</w:t>
      </w:r>
    </w:p>
    <w:p w14:paraId="77D19354" w14:textId="77777777" w:rsidR="00810995" w:rsidRPr="00642CBA" w:rsidRDefault="00810995" w:rsidP="00810995">
      <w:pPr>
        <w:pStyle w:val="para1"/>
        <w:spacing w:before="200" w:after="200"/>
        <w:rPr>
          <w:rFonts w:ascii="Arial" w:hAnsi="Arial" w:cs="Arial"/>
          <w:sz w:val="22"/>
          <w:szCs w:val="22"/>
        </w:rPr>
      </w:pPr>
      <w:r w:rsidRPr="00642CBA">
        <w:rPr>
          <w:rFonts w:ascii="Arial" w:hAnsi="Arial" w:cs="Arial"/>
          <w:sz w:val="22"/>
          <w:szCs w:val="22"/>
        </w:rPr>
        <w:t>If you need to elaborate on your responses to questions 1-6 on the "Other Project Information" document, attach a file in field 12.</w:t>
      </w:r>
    </w:p>
    <w:p w14:paraId="3E0E00A4" w14:textId="5387FB2D" w:rsidR="00810995" w:rsidRPr="00642CBA" w:rsidRDefault="00810995" w:rsidP="00810995">
      <w:pPr>
        <w:pStyle w:val="para1"/>
        <w:spacing w:before="200" w:after="200"/>
        <w:rPr>
          <w:rFonts w:ascii="Arial" w:hAnsi="Arial" w:cs="Arial"/>
          <w:sz w:val="22"/>
          <w:szCs w:val="22"/>
        </w:rPr>
      </w:pPr>
      <w:r w:rsidRPr="00642CBA">
        <w:rPr>
          <w:rFonts w:ascii="Arial" w:hAnsi="Arial" w:cs="Arial"/>
          <w:sz w:val="22"/>
          <w:szCs w:val="22"/>
        </w:rPr>
        <w:t>Also, attach the following files: {Select all that apply}</w:t>
      </w:r>
    </w:p>
    <w:p w14:paraId="09A9E7E0" w14:textId="77777777" w:rsidR="00B4698B" w:rsidRPr="00642CBA" w:rsidRDefault="00B4698B" w:rsidP="00B4698B">
      <w:pPr>
        <w:widowControl w:val="0"/>
        <w:autoSpaceDE w:val="0"/>
        <w:autoSpaceDN w:val="0"/>
        <w:adjustRightInd w:val="0"/>
        <w:rPr>
          <w:b/>
        </w:rPr>
      </w:pPr>
      <w:r w:rsidRPr="00642CBA">
        <w:rPr>
          <w:b/>
        </w:rPr>
        <w:t>Letters of Collaboration [MANDATORY]</w:t>
      </w:r>
    </w:p>
    <w:p w14:paraId="563127D5" w14:textId="77777777" w:rsidR="00B4698B" w:rsidRPr="00642CBA" w:rsidRDefault="00B4698B" w:rsidP="00B4698B">
      <w:pPr>
        <w:ind w:left="1440"/>
      </w:pPr>
    </w:p>
    <w:p w14:paraId="36D1FDB5" w14:textId="77777777" w:rsidR="00B4698B" w:rsidRPr="00642CBA" w:rsidRDefault="00B4698B" w:rsidP="00B4698B">
      <w:r w:rsidRPr="00642CBA">
        <w:t xml:space="preserve">Letters of collaboration for unfunded or funded collaborations must state the intention to participate, but they should not be written as recommendation or endorsement letters, which are not allowed. See </w:t>
      </w:r>
      <w:r w:rsidRPr="00642CBA">
        <w:rPr>
          <w:b/>
        </w:rPr>
        <w:t xml:space="preserve">Section III – Eligibility Information, C. Other Eligibility Requirements </w:t>
      </w:r>
      <w:r w:rsidRPr="00642CBA">
        <w:t>for collaborations with DOE/NNSA Site Facility Management Contractors</w:t>
      </w:r>
      <w:r w:rsidRPr="00642CBA">
        <w:rPr>
          <w:szCs w:val="22"/>
        </w:rPr>
        <w:t>.</w:t>
      </w:r>
    </w:p>
    <w:p w14:paraId="30FECEBD" w14:textId="77777777" w:rsidR="00B4698B" w:rsidRPr="00642CBA" w:rsidRDefault="00B4698B" w:rsidP="00B4698B">
      <w:pPr>
        <w:pStyle w:val="ClauseText9"/>
        <w:ind w:left="1440"/>
        <w:rPr>
          <w:rFonts w:ascii="Arial" w:hAnsi="Arial" w:cs="Arial"/>
          <w:szCs w:val="22"/>
        </w:rPr>
      </w:pPr>
    </w:p>
    <w:p w14:paraId="4DB1EF7A" w14:textId="71EDF445" w:rsidR="00B4698B" w:rsidRPr="00642CBA" w:rsidRDefault="00B4698B" w:rsidP="00FD75C6">
      <w:r w:rsidRPr="00642CBA">
        <w:t xml:space="preserve">Save the </w:t>
      </w:r>
      <w:r w:rsidRPr="00642CBA">
        <w:rPr>
          <w:b/>
        </w:rPr>
        <w:t>Letters of Collaboration</w:t>
      </w:r>
      <w:r w:rsidRPr="00642CBA">
        <w:t xml:space="preserve"> in a single file named “Collaboration Letters.pdf” and upload to the </w:t>
      </w:r>
      <w:r w:rsidRPr="00642CBA">
        <w:rPr>
          <w:b/>
        </w:rPr>
        <w:t>Grants.gov R&amp;R Other Project Information</w:t>
      </w:r>
      <w:r w:rsidRPr="00642CBA">
        <w:t xml:space="preserve"> form, which is part of the Application Package in </w:t>
      </w:r>
      <w:r w:rsidRPr="00642CBA">
        <w:rPr>
          <w:b/>
        </w:rPr>
        <w:t>Grants.gov Workspace</w:t>
      </w:r>
      <w:r w:rsidRPr="00642CBA">
        <w:t xml:space="preserve">. To attach the Collaboration Letters in PDF format, click the "Add Attachments" button next to item </w:t>
      </w:r>
      <w:r w:rsidRPr="00642CBA">
        <w:rPr>
          <w:b/>
        </w:rPr>
        <w:t>12 Other Attachments</w:t>
      </w:r>
      <w:r w:rsidRPr="00642CBA">
        <w:t xml:space="preserve"> of the </w:t>
      </w:r>
      <w:r w:rsidRPr="00642CBA">
        <w:rPr>
          <w:b/>
        </w:rPr>
        <w:t>R&amp;R Other Project Information</w:t>
      </w:r>
      <w:r w:rsidRPr="00642CBA">
        <w:t xml:space="preserve"> form in </w:t>
      </w:r>
      <w:r w:rsidRPr="00642CBA">
        <w:rPr>
          <w:b/>
        </w:rPr>
        <w:t>Grants.gov Workspace</w:t>
      </w:r>
    </w:p>
    <w:p w14:paraId="1B38D798" w14:textId="77777777" w:rsidR="00E21D8F" w:rsidRPr="00642CBA" w:rsidRDefault="00E21D8F" w:rsidP="00E21D8F">
      <w:pPr>
        <w:pStyle w:val="header2"/>
        <w:spacing w:before="199" w:after="199"/>
        <w:rPr>
          <w:rFonts w:ascii="Arial" w:hAnsi="Arial" w:cs="Arial"/>
          <w:sz w:val="22"/>
          <w:szCs w:val="22"/>
        </w:rPr>
      </w:pPr>
      <w:bookmarkStart w:id="49" w:name="_Toc256000045"/>
      <w:bookmarkStart w:id="50" w:name="_Toc67391340"/>
      <w:r w:rsidRPr="00642CBA">
        <w:rPr>
          <w:rFonts w:ascii="Arial" w:hAnsi="Arial" w:cs="Arial"/>
          <w:sz w:val="22"/>
          <w:szCs w:val="22"/>
        </w:rPr>
        <w:t>ENVIRONMENTAL QUESTIONNAIRE</w:t>
      </w:r>
      <w:bookmarkEnd w:id="49"/>
      <w:bookmarkEnd w:id="50"/>
    </w:p>
    <w:p w14:paraId="47748CC9" w14:textId="546A41E2" w:rsidR="00E729AF" w:rsidRPr="00642CBA" w:rsidRDefault="00E729AF" w:rsidP="00E729AF">
      <w:pPr>
        <w:pStyle w:val="para1"/>
        <w:spacing w:before="200" w:after="200"/>
        <w:rPr>
          <w:rFonts w:ascii="Arial" w:hAnsi="Arial"/>
          <w:sz w:val="22"/>
          <w:szCs w:val="22"/>
        </w:rPr>
      </w:pPr>
      <w:r w:rsidRPr="00642CBA">
        <w:rPr>
          <w:rFonts w:ascii="Arial" w:hAnsi="Arial"/>
          <w:sz w:val="22"/>
          <w:szCs w:val="22"/>
        </w:rPr>
        <w:t xml:space="preserve">All </w:t>
      </w:r>
      <w:r w:rsidRPr="00642CBA">
        <w:rPr>
          <w:rFonts w:ascii="Arial" w:hAnsi="Arial" w:cs="Arial"/>
          <w:snapToGrid w:val="0"/>
          <w:sz w:val="22"/>
          <w:szCs w:val="22"/>
        </w:rPr>
        <w:t>NNSA</w:t>
      </w:r>
      <w:r w:rsidRPr="00642CBA">
        <w:rPr>
          <w:rFonts w:ascii="Arial" w:hAnsi="Arial"/>
          <w:sz w:val="22"/>
          <w:szCs w:val="22"/>
        </w:rPr>
        <w:t xml:space="preserve"> grants must comply with the National Environment Policy Act (NEPA) compliance requirements. </w:t>
      </w:r>
      <w:r w:rsidRPr="00642CBA">
        <w:rPr>
          <w:rFonts w:ascii="Arial" w:hAnsi="Arial"/>
          <w:b/>
          <w:sz w:val="22"/>
          <w:szCs w:val="22"/>
        </w:rPr>
        <w:t>An applicant whose Full Application is selected for award negotiations will be required to submit a Financial Assistance Environmental Checklist during the award negotiations phase</w:t>
      </w:r>
      <w:r w:rsidRPr="00642CBA">
        <w:rPr>
          <w:rFonts w:ascii="Arial" w:hAnsi="Arial"/>
          <w:sz w:val="22"/>
          <w:szCs w:val="22"/>
        </w:rPr>
        <w:t xml:space="preserve">. All activities – including those conducted by the awardee, sub-awardees, and any other parties – proposed to be funded under the financial assistance award must be described in a single Financial Assistance Environmental Checklist provided in </w:t>
      </w:r>
      <w:r w:rsidRPr="00642CBA">
        <w:rPr>
          <w:rFonts w:ascii="Arial" w:hAnsi="Arial"/>
          <w:b/>
          <w:bCs/>
          <w:sz w:val="22"/>
          <w:szCs w:val="22"/>
        </w:rPr>
        <w:t xml:space="preserve">Attachment </w:t>
      </w:r>
      <w:r w:rsidR="0024359B" w:rsidRPr="00642CBA">
        <w:rPr>
          <w:rFonts w:ascii="Arial" w:hAnsi="Arial"/>
          <w:b/>
          <w:bCs/>
          <w:sz w:val="22"/>
          <w:szCs w:val="22"/>
        </w:rPr>
        <w:t>D</w:t>
      </w:r>
      <w:r w:rsidRPr="00642CBA">
        <w:rPr>
          <w:rFonts w:ascii="Arial" w:hAnsi="Arial"/>
          <w:sz w:val="22"/>
          <w:szCs w:val="22"/>
        </w:rPr>
        <w:t xml:space="preserve"> (Microsoft Word document) to this announcement in accordance with the instructions contained within the form and Interim Requirements for Completion of Key Sections of the Financial Assistance NEPA Checklist. </w:t>
      </w:r>
    </w:p>
    <w:p w14:paraId="7CEFC03F" w14:textId="754736B7" w:rsidR="00810995" w:rsidRPr="00642CBA" w:rsidRDefault="00E729AF" w:rsidP="00E729AF">
      <w:pPr>
        <w:pStyle w:val="para1"/>
        <w:spacing w:before="200" w:after="200"/>
        <w:rPr>
          <w:rFonts w:ascii="Arial" w:hAnsi="Arial" w:cs="Arial"/>
          <w:sz w:val="22"/>
          <w:szCs w:val="22"/>
        </w:rPr>
      </w:pPr>
      <w:r w:rsidRPr="00642CBA">
        <w:rPr>
          <w:rFonts w:ascii="Arial" w:hAnsi="Arial" w:cs="Arial"/>
          <w:b/>
          <w:snapToGrid w:val="0"/>
          <w:sz w:val="22"/>
          <w:szCs w:val="22"/>
        </w:rPr>
        <w:t>NOTE</w:t>
      </w:r>
      <w:r w:rsidRPr="00642CBA">
        <w:rPr>
          <w:rFonts w:ascii="Arial" w:hAnsi="Arial" w:cs="Arial"/>
          <w:snapToGrid w:val="0"/>
          <w:sz w:val="22"/>
          <w:szCs w:val="22"/>
        </w:rPr>
        <w:t>: If selected for award, this form is mandatory, must include activities of the awardee, sub-awardees, and any other parties, and must be submitted.</w:t>
      </w:r>
      <w:r w:rsidRPr="00642CBA">
        <w:rPr>
          <w:rFonts w:ascii="Arial" w:hAnsi="Arial" w:cs="Arial"/>
          <w:b/>
          <w:snapToGrid w:val="0"/>
          <w:sz w:val="22"/>
          <w:szCs w:val="22"/>
        </w:rPr>
        <w:t xml:space="preserve"> </w:t>
      </w:r>
      <w:r w:rsidRPr="00642CBA">
        <w:rPr>
          <w:rFonts w:ascii="Arial" w:hAnsi="Arial"/>
          <w:sz w:val="22"/>
          <w:szCs w:val="22"/>
        </w:rPr>
        <w:t>Failure to submit the Financial Assistance Environmental Checklist may result in the termination of the award negotiations.</w:t>
      </w:r>
      <w:r w:rsidR="00810995" w:rsidRPr="00642CBA">
        <w:rPr>
          <w:rFonts w:ascii="Arial" w:hAnsi="Arial" w:cs="Arial"/>
          <w:sz w:val="22"/>
          <w:szCs w:val="22"/>
        </w:rPr>
        <w:t xml:space="preserve"> Save the questionnaire in a single file named "Env.pdf" and click on "Add Attachments" in Field 12 to attach.</w:t>
      </w:r>
    </w:p>
    <w:p w14:paraId="7572538E" w14:textId="0A654A55" w:rsidR="00E21D8F" w:rsidRPr="00642CBA" w:rsidRDefault="00E21D8F" w:rsidP="00E21D8F">
      <w:pPr>
        <w:pStyle w:val="header2"/>
        <w:spacing w:before="199" w:after="199"/>
        <w:rPr>
          <w:rFonts w:ascii="Arial" w:hAnsi="Arial" w:cs="Arial"/>
          <w:sz w:val="22"/>
          <w:szCs w:val="22"/>
        </w:rPr>
      </w:pPr>
      <w:bookmarkStart w:id="51" w:name="_Toc256000046"/>
      <w:bookmarkStart w:id="52" w:name="_Toc67391341"/>
      <w:r w:rsidRPr="00642CBA">
        <w:rPr>
          <w:rFonts w:ascii="Arial" w:hAnsi="Arial" w:cs="Arial"/>
          <w:sz w:val="22"/>
          <w:szCs w:val="22"/>
        </w:rPr>
        <w:t>DATA MANAGEMENT PLAN- AWARD (SEPT 2015)</w:t>
      </w:r>
      <w:bookmarkEnd w:id="51"/>
      <w:bookmarkEnd w:id="52"/>
    </w:p>
    <w:p w14:paraId="3DFC5B15" w14:textId="0F580575" w:rsidR="00E21D8F" w:rsidRDefault="00E21D8F" w:rsidP="00E21D8F">
      <w:pPr>
        <w:pStyle w:val="para1"/>
        <w:spacing w:before="240" w:after="240"/>
        <w:rPr>
          <w:rFonts w:ascii="Arial" w:hAnsi="Arial" w:cs="Arial"/>
          <w:sz w:val="22"/>
          <w:szCs w:val="22"/>
        </w:rPr>
      </w:pPr>
      <w:r w:rsidRPr="00642CBA">
        <w:rPr>
          <w:rFonts w:ascii="Arial" w:hAnsi="Arial" w:cs="Arial"/>
          <w:sz w:val="22"/>
          <w:szCs w:val="22"/>
        </w:rPr>
        <w:t xml:space="preserve">An applicant </w:t>
      </w:r>
      <w:r w:rsidR="00E1682C" w:rsidRPr="00642CBA">
        <w:rPr>
          <w:rFonts w:ascii="Arial" w:hAnsi="Arial" w:cs="Arial"/>
          <w:sz w:val="22"/>
          <w:szCs w:val="22"/>
        </w:rPr>
        <w:t>whose</w:t>
      </w:r>
      <w:r w:rsidRPr="00642CBA">
        <w:rPr>
          <w:rFonts w:ascii="Arial" w:hAnsi="Arial" w:cs="Arial"/>
          <w:sz w:val="22"/>
          <w:szCs w:val="22"/>
        </w:rPr>
        <w:t xml:space="preserve"> Full Application is selected for award will be required to submit a Data Management Plan within ninety (90) days of the award notification. The Data Management Plan is a document that outlines the proposed plan for data sharing or preservation. Instructions for submission of this plan will be identified in your award notification. Guidance for preparing a Data Management Plan is provided in the Appendix of the FOA</w:t>
      </w:r>
      <w:r w:rsidR="0024359B" w:rsidRPr="00642CBA">
        <w:rPr>
          <w:rFonts w:ascii="Arial" w:hAnsi="Arial" w:cs="Arial"/>
          <w:sz w:val="22"/>
          <w:szCs w:val="22"/>
        </w:rPr>
        <w:t xml:space="preserve">, as </w:t>
      </w:r>
      <w:r w:rsidR="0024359B" w:rsidRPr="00642CBA">
        <w:rPr>
          <w:rFonts w:ascii="Arial" w:hAnsi="Arial" w:cs="Arial"/>
          <w:b/>
          <w:bCs/>
          <w:sz w:val="22"/>
          <w:szCs w:val="22"/>
        </w:rPr>
        <w:t>Attachment E</w:t>
      </w:r>
      <w:r w:rsidRPr="00642CBA">
        <w:rPr>
          <w:rFonts w:ascii="Arial" w:hAnsi="Arial" w:cs="Arial"/>
          <w:sz w:val="22"/>
          <w:szCs w:val="22"/>
        </w:rPr>
        <w:t>. Failure to submit the Data Management Plan may result in the termination of the award.</w:t>
      </w:r>
    </w:p>
    <w:p w14:paraId="7F36FE36" w14:textId="77777777" w:rsidR="00E1682C" w:rsidRPr="00642CBA" w:rsidRDefault="00E1682C" w:rsidP="00E21D8F">
      <w:pPr>
        <w:pStyle w:val="para1"/>
        <w:spacing w:before="240" w:after="240"/>
        <w:rPr>
          <w:rFonts w:ascii="Arial" w:hAnsi="Arial" w:cs="Arial"/>
          <w:sz w:val="22"/>
          <w:szCs w:val="22"/>
        </w:rPr>
      </w:pPr>
    </w:p>
    <w:p w14:paraId="24CD29AA" w14:textId="6B0DEC74" w:rsidR="00572DD8" w:rsidRPr="00642CBA" w:rsidRDefault="009575ED" w:rsidP="00380E5E">
      <w:pPr>
        <w:pStyle w:val="header2"/>
        <w:spacing w:before="199" w:after="199"/>
        <w:rPr>
          <w:rFonts w:ascii="Arial" w:hAnsi="Arial" w:cs="Arial"/>
          <w:sz w:val="22"/>
          <w:szCs w:val="22"/>
        </w:rPr>
      </w:pPr>
      <w:bookmarkStart w:id="53" w:name="_Toc67391342"/>
      <w:r w:rsidRPr="00642CBA">
        <w:rPr>
          <w:rFonts w:ascii="Arial" w:hAnsi="Arial" w:cs="Arial"/>
          <w:sz w:val="22"/>
          <w:szCs w:val="22"/>
        </w:rPr>
        <w:lastRenderedPageBreak/>
        <w:t xml:space="preserve">3. </w:t>
      </w:r>
      <w:r w:rsidR="00380E5E" w:rsidRPr="00642CBA">
        <w:rPr>
          <w:rFonts w:ascii="Arial" w:hAnsi="Arial" w:cs="Arial"/>
          <w:sz w:val="22"/>
          <w:szCs w:val="22"/>
        </w:rPr>
        <w:t>SF424 RESEARCH AND RELATED (R&amp;R) BUDGET AND INFORMATION</w:t>
      </w:r>
      <w:bookmarkEnd w:id="53"/>
    </w:p>
    <w:p w14:paraId="77DAB980" w14:textId="18CCA1C6" w:rsidR="009575ED" w:rsidRPr="00642CBA" w:rsidRDefault="009575ED" w:rsidP="009575ED">
      <w:pPr>
        <w:ind w:left="360"/>
        <w:rPr>
          <w:szCs w:val="22"/>
        </w:rPr>
      </w:pPr>
      <w:r w:rsidRPr="00642CBA">
        <w:rPr>
          <w:b/>
          <w:bCs/>
          <w:szCs w:val="24"/>
        </w:rPr>
        <w:t>a. SF424</w:t>
      </w:r>
      <w:r w:rsidRPr="00642CBA">
        <w:rPr>
          <w:b/>
          <w:bCs/>
          <w:szCs w:val="22"/>
        </w:rPr>
        <w:t xml:space="preserve"> Research and Related (R&amp;R) Budget Form in Grants.gov Workspace </w:t>
      </w:r>
    </w:p>
    <w:p w14:paraId="1D0B50D3" w14:textId="77777777" w:rsidR="009575ED" w:rsidRPr="00642CBA" w:rsidRDefault="009575ED" w:rsidP="009575ED">
      <w:pPr>
        <w:ind w:left="360"/>
        <w:rPr>
          <w:szCs w:val="22"/>
        </w:rPr>
      </w:pPr>
    </w:p>
    <w:p w14:paraId="562862BA" w14:textId="77777777" w:rsidR="009575ED" w:rsidRPr="00642CBA" w:rsidRDefault="009575ED" w:rsidP="009575ED">
      <w:pPr>
        <w:pStyle w:val="ClauseText9"/>
        <w:ind w:left="360"/>
        <w:rPr>
          <w:rFonts w:ascii="Arial" w:hAnsi="Arial"/>
          <w:szCs w:val="22"/>
        </w:rPr>
      </w:pPr>
      <w:r w:rsidRPr="00642CBA">
        <w:rPr>
          <w:rFonts w:ascii="Arial" w:hAnsi="Arial"/>
          <w:szCs w:val="22"/>
        </w:rPr>
        <w:t xml:space="preserve">The R&amp;R Budget Form is part of the Application Package that must be completed in </w:t>
      </w:r>
      <w:r w:rsidRPr="00642CBA">
        <w:rPr>
          <w:rFonts w:ascii="Arial" w:hAnsi="Arial"/>
          <w:b/>
          <w:szCs w:val="22"/>
        </w:rPr>
        <w:t>Grants.gov Workspace</w:t>
      </w:r>
      <w:r w:rsidRPr="00642CBA">
        <w:rPr>
          <w:rFonts w:ascii="Arial" w:hAnsi="Arial"/>
          <w:szCs w:val="22"/>
        </w:rPr>
        <w:t xml:space="preserve">. The special instructions for completing this form follow: </w:t>
      </w:r>
    </w:p>
    <w:p w14:paraId="66605CA0" w14:textId="77777777" w:rsidR="009575ED" w:rsidRPr="00642CBA" w:rsidRDefault="009575ED" w:rsidP="009575ED">
      <w:pPr>
        <w:pStyle w:val="ClauseText9"/>
        <w:ind w:left="360"/>
        <w:rPr>
          <w:rFonts w:ascii="Arial" w:hAnsi="Arial"/>
          <w:szCs w:val="22"/>
        </w:rPr>
      </w:pPr>
    </w:p>
    <w:p w14:paraId="19CE44E9" w14:textId="77777777" w:rsidR="009575ED" w:rsidRPr="00642CBA" w:rsidRDefault="009575ED" w:rsidP="009575ED">
      <w:pPr>
        <w:pStyle w:val="ClauseText9"/>
        <w:ind w:left="360"/>
        <w:rPr>
          <w:rFonts w:ascii="Arial" w:hAnsi="Arial"/>
          <w:szCs w:val="22"/>
        </w:rPr>
      </w:pPr>
      <w:r w:rsidRPr="00642CBA">
        <w:rPr>
          <w:rFonts w:ascii="Arial" w:hAnsi="Arial"/>
          <w:szCs w:val="22"/>
        </w:rPr>
        <w:t>Applicant must complete a separate budget for each year of support requested. The form will generate a cumulative budget for the total project period. Applicant must complete all the mandatory information on the form before the NEXT PERIOD button is activated. Applicant may request funds under any of the categories listed as long as the item and amount are necessary to perform the proposed work, meet all the criteria for allowability under the applicable Federal cost principles, and are not prohibited by the funding restrictions in this announcement (See Section IV.H). Categories in the Research and Related Budget include:</w:t>
      </w:r>
    </w:p>
    <w:p w14:paraId="19366FDF" w14:textId="77777777" w:rsidR="009575ED" w:rsidRPr="00642CBA" w:rsidRDefault="009575ED" w:rsidP="009575ED">
      <w:pPr>
        <w:ind w:left="360"/>
        <w:rPr>
          <w:szCs w:val="22"/>
        </w:rPr>
      </w:pPr>
    </w:p>
    <w:p w14:paraId="586E6D97" w14:textId="77777777" w:rsidR="009575ED" w:rsidRPr="00642CBA" w:rsidRDefault="009575ED" w:rsidP="009575ED">
      <w:pPr>
        <w:ind w:left="720"/>
        <w:rPr>
          <w:szCs w:val="22"/>
        </w:rPr>
      </w:pPr>
      <w:r w:rsidRPr="00642CBA">
        <w:rPr>
          <w:szCs w:val="22"/>
        </w:rPr>
        <w:t>Section A: Senior/Key Personnel</w:t>
      </w:r>
    </w:p>
    <w:p w14:paraId="1F6F20CF" w14:textId="77777777" w:rsidR="009575ED" w:rsidRPr="00642CBA" w:rsidRDefault="009575ED" w:rsidP="009575ED">
      <w:pPr>
        <w:pStyle w:val="BodyText2"/>
        <w:spacing w:after="0" w:line="240" w:lineRule="auto"/>
        <w:ind w:left="720"/>
        <w:rPr>
          <w:sz w:val="22"/>
          <w:szCs w:val="22"/>
        </w:rPr>
      </w:pPr>
      <w:r w:rsidRPr="00642CBA">
        <w:rPr>
          <w:sz w:val="22"/>
          <w:szCs w:val="22"/>
        </w:rPr>
        <w:t>Section B: Other Personnel</w:t>
      </w:r>
    </w:p>
    <w:p w14:paraId="054A6EB5" w14:textId="77777777" w:rsidR="009575ED" w:rsidRPr="00642CBA" w:rsidRDefault="009575ED" w:rsidP="009575ED">
      <w:pPr>
        <w:pStyle w:val="BodyText2"/>
        <w:spacing w:after="0" w:line="240" w:lineRule="auto"/>
        <w:ind w:left="720"/>
        <w:rPr>
          <w:sz w:val="22"/>
          <w:szCs w:val="22"/>
        </w:rPr>
      </w:pPr>
      <w:r w:rsidRPr="00642CBA">
        <w:rPr>
          <w:sz w:val="22"/>
          <w:szCs w:val="22"/>
        </w:rPr>
        <w:t>Section C: Equipment Description</w:t>
      </w:r>
    </w:p>
    <w:p w14:paraId="1385D080" w14:textId="77777777" w:rsidR="009575ED" w:rsidRPr="00642CBA" w:rsidRDefault="009575ED" w:rsidP="009575ED">
      <w:pPr>
        <w:pStyle w:val="BodyText2"/>
        <w:spacing w:after="0" w:line="240" w:lineRule="auto"/>
        <w:ind w:left="720"/>
        <w:rPr>
          <w:sz w:val="22"/>
          <w:szCs w:val="22"/>
        </w:rPr>
      </w:pPr>
      <w:r w:rsidRPr="00642CBA">
        <w:rPr>
          <w:sz w:val="22"/>
          <w:szCs w:val="22"/>
        </w:rPr>
        <w:t>Section D: Travel</w:t>
      </w:r>
    </w:p>
    <w:p w14:paraId="0F9C8190" w14:textId="77777777" w:rsidR="009575ED" w:rsidRPr="00642CBA" w:rsidRDefault="009575ED" w:rsidP="009575ED">
      <w:pPr>
        <w:pStyle w:val="BodyText2"/>
        <w:spacing w:after="0" w:line="240" w:lineRule="auto"/>
        <w:ind w:left="720"/>
        <w:rPr>
          <w:sz w:val="22"/>
          <w:szCs w:val="22"/>
        </w:rPr>
      </w:pPr>
      <w:r w:rsidRPr="00642CBA">
        <w:rPr>
          <w:sz w:val="22"/>
          <w:szCs w:val="22"/>
        </w:rPr>
        <w:t>Section E: Participant/Trainee Costs</w:t>
      </w:r>
    </w:p>
    <w:p w14:paraId="02233A99" w14:textId="77777777" w:rsidR="009575ED" w:rsidRPr="00642CBA" w:rsidRDefault="009575ED" w:rsidP="009575ED">
      <w:pPr>
        <w:pStyle w:val="BodyText2"/>
        <w:spacing w:after="0" w:line="240" w:lineRule="auto"/>
        <w:ind w:left="720"/>
        <w:rPr>
          <w:sz w:val="22"/>
          <w:szCs w:val="22"/>
        </w:rPr>
      </w:pPr>
      <w:r w:rsidRPr="00642CBA">
        <w:rPr>
          <w:sz w:val="22"/>
          <w:szCs w:val="22"/>
        </w:rPr>
        <w:t>Section F: Other Direct Costs</w:t>
      </w:r>
    </w:p>
    <w:p w14:paraId="1C8BA56C" w14:textId="77777777" w:rsidR="009575ED" w:rsidRPr="00642CBA" w:rsidRDefault="009575ED" w:rsidP="009575ED">
      <w:pPr>
        <w:pStyle w:val="BodyText2"/>
        <w:spacing w:after="0" w:line="240" w:lineRule="auto"/>
        <w:ind w:left="720"/>
        <w:rPr>
          <w:sz w:val="22"/>
          <w:szCs w:val="22"/>
        </w:rPr>
      </w:pPr>
      <w:r w:rsidRPr="00642CBA">
        <w:rPr>
          <w:sz w:val="22"/>
          <w:szCs w:val="22"/>
        </w:rPr>
        <w:t>Section G: Direct Costs</w:t>
      </w:r>
    </w:p>
    <w:p w14:paraId="3455EFA9" w14:textId="77777777" w:rsidR="009575ED" w:rsidRPr="00642CBA" w:rsidRDefault="009575ED" w:rsidP="009575ED">
      <w:pPr>
        <w:pStyle w:val="BodyText2"/>
        <w:spacing w:after="0" w:line="240" w:lineRule="auto"/>
        <w:ind w:left="720"/>
        <w:rPr>
          <w:sz w:val="22"/>
          <w:szCs w:val="22"/>
        </w:rPr>
      </w:pPr>
      <w:r w:rsidRPr="00642CBA">
        <w:rPr>
          <w:sz w:val="22"/>
          <w:szCs w:val="22"/>
        </w:rPr>
        <w:t>Section H: Indirect Costs</w:t>
      </w:r>
    </w:p>
    <w:p w14:paraId="5FD8058D" w14:textId="77777777" w:rsidR="009575ED" w:rsidRPr="00642CBA" w:rsidRDefault="009575ED" w:rsidP="009575ED">
      <w:pPr>
        <w:pStyle w:val="BodyText2"/>
        <w:spacing w:after="0" w:line="240" w:lineRule="auto"/>
        <w:ind w:left="720"/>
        <w:rPr>
          <w:sz w:val="22"/>
          <w:szCs w:val="22"/>
        </w:rPr>
      </w:pPr>
      <w:r w:rsidRPr="00642CBA">
        <w:rPr>
          <w:sz w:val="22"/>
          <w:szCs w:val="22"/>
        </w:rPr>
        <w:t>Section I: Total Direct and Indirect Costs</w:t>
      </w:r>
    </w:p>
    <w:p w14:paraId="7D59E648" w14:textId="77777777" w:rsidR="009575ED" w:rsidRPr="00642CBA" w:rsidRDefault="009575ED" w:rsidP="009575ED">
      <w:pPr>
        <w:pStyle w:val="ClauseText9"/>
        <w:ind w:left="360"/>
        <w:rPr>
          <w:rFonts w:ascii="Arial" w:hAnsi="Arial"/>
          <w:szCs w:val="22"/>
        </w:rPr>
      </w:pPr>
    </w:p>
    <w:p w14:paraId="7CE46638" w14:textId="245DA87F" w:rsidR="009575ED" w:rsidRPr="00642CBA" w:rsidRDefault="009575ED" w:rsidP="009575ED">
      <w:pPr>
        <w:pStyle w:val="ClauseText9"/>
        <w:ind w:left="360"/>
        <w:rPr>
          <w:rFonts w:ascii="Arial" w:hAnsi="Arial"/>
          <w:szCs w:val="22"/>
        </w:rPr>
      </w:pPr>
      <w:r w:rsidRPr="00642CBA">
        <w:rPr>
          <w:rFonts w:ascii="Arial" w:hAnsi="Arial"/>
          <w:szCs w:val="22"/>
        </w:rPr>
        <w:t>Applicant can hover over the specific fields within the form to view instructions for completing the fields.</w:t>
      </w:r>
    </w:p>
    <w:p w14:paraId="3815C81C" w14:textId="36AAA7F3" w:rsidR="009575ED" w:rsidRPr="00642CBA" w:rsidRDefault="009575ED" w:rsidP="009575ED"/>
    <w:p w14:paraId="3FBCCCAF" w14:textId="5A6A6E0C" w:rsidR="009575ED" w:rsidRPr="00642CBA" w:rsidRDefault="009575ED" w:rsidP="009575ED">
      <w:pPr>
        <w:widowControl w:val="0"/>
        <w:autoSpaceDE w:val="0"/>
        <w:autoSpaceDN w:val="0"/>
        <w:adjustRightInd w:val="0"/>
        <w:ind w:left="360"/>
        <w:rPr>
          <w:szCs w:val="22"/>
        </w:rPr>
      </w:pPr>
      <w:r w:rsidRPr="00642CBA">
        <w:rPr>
          <w:b/>
          <w:bCs/>
          <w:szCs w:val="24"/>
        </w:rPr>
        <w:t>b. Budget Justification [MANDATORY</w:t>
      </w:r>
      <w:r w:rsidRPr="00642CBA">
        <w:rPr>
          <w:b/>
          <w:bCs/>
          <w:szCs w:val="22"/>
        </w:rPr>
        <w:t>]</w:t>
      </w:r>
    </w:p>
    <w:p w14:paraId="4905266C" w14:textId="77777777" w:rsidR="009575ED" w:rsidRPr="00642CBA" w:rsidRDefault="009575ED" w:rsidP="009575ED">
      <w:pPr>
        <w:pStyle w:val="ClauseText9"/>
        <w:ind w:left="360"/>
        <w:rPr>
          <w:rFonts w:ascii="Arial" w:hAnsi="Arial"/>
          <w:szCs w:val="22"/>
        </w:rPr>
      </w:pPr>
    </w:p>
    <w:p w14:paraId="659FD6B2" w14:textId="3891E5F5" w:rsidR="009575ED" w:rsidRPr="00642CBA" w:rsidRDefault="009575ED" w:rsidP="009575ED">
      <w:pPr>
        <w:pStyle w:val="ClauseText9"/>
        <w:ind w:left="360"/>
        <w:rPr>
          <w:rFonts w:ascii="Arial" w:hAnsi="Arial"/>
          <w:szCs w:val="22"/>
        </w:rPr>
      </w:pPr>
      <w:r w:rsidRPr="00642CBA">
        <w:rPr>
          <w:rFonts w:ascii="Arial" w:hAnsi="Arial"/>
          <w:szCs w:val="22"/>
        </w:rPr>
        <w:t xml:space="preserve">A Budget Justification Summary workbook is included as </w:t>
      </w:r>
      <w:r w:rsidRPr="00642CBA">
        <w:rPr>
          <w:rFonts w:ascii="Arial" w:hAnsi="Arial"/>
          <w:b/>
          <w:bCs/>
          <w:szCs w:val="22"/>
        </w:rPr>
        <w:t xml:space="preserve">Attachment </w:t>
      </w:r>
      <w:r w:rsidR="005B6D64" w:rsidRPr="00642CBA">
        <w:rPr>
          <w:rFonts w:ascii="Arial" w:hAnsi="Arial"/>
          <w:b/>
          <w:bCs/>
          <w:szCs w:val="22"/>
        </w:rPr>
        <w:t>C</w:t>
      </w:r>
      <w:r w:rsidRPr="00642CBA">
        <w:rPr>
          <w:rFonts w:ascii="Arial" w:hAnsi="Arial"/>
          <w:szCs w:val="22"/>
        </w:rPr>
        <w:t xml:space="preserve"> to this announcement for use and to describe the level of detail required in the budget justification. Although the data requested is mandatory, the use of the budget justification workbook is not.</w:t>
      </w:r>
    </w:p>
    <w:p w14:paraId="3FFC6639" w14:textId="77777777" w:rsidR="009575ED" w:rsidRPr="00642CBA" w:rsidRDefault="009575ED" w:rsidP="009575ED">
      <w:pPr>
        <w:pStyle w:val="ClauseText9"/>
        <w:ind w:left="360"/>
        <w:rPr>
          <w:rFonts w:ascii="Arial" w:hAnsi="Arial"/>
          <w:szCs w:val="22"/>
        </w:rPr>
      </w:pPr>
    </w:p>
    <w:p w14:paraId="50EA6056" w14:textId="1E6C15C8" w:rsidR="009575ED" w:rsidRPr="00642CBA" w:rsidRDefault="009575ED" w:rsidP="009575ED">
      <w:pPr>
        <w:pStyle w:val="ClauseText9"/>
        <w:ind w:left="360"/>
        <w:rPr>
          <w:rFonts w:ascii="Arial" w:hAnsi="Arial" w:cs="Arial"/>
          <w:szCs w:val="22"/>
        </w:rPr>
      </w:pPr>
      <w:r w:rsidRPr="00642CBA">
        <w:rPr>
          <w:rFonts w:ascii="Arial" w:hAnsi="Arial" w:cs="Arial"/>
          <w:szCs w:val="22"/>
        </w:rPr>
        <w:t xml:space="preserve">Within the </w:t>
      </w:r>
      <w:r w:rsidRPr="00642CBA">
        <w:rPr>
          <w:rFonts w:ascii="Arial" w:hAnsi="Arial" w:cs="Arial"/>
          <w:b/>
          <w:bCs/>
          <w:szCs w:val="22"/>
        </w:rPr>
        <w:t xml:space="preserve">Attachment </w:t>
      </w:r>
      <w:r w:rsidR="005B6D64" w:rsidRPr="00642CBA">
        <w:rPr>
          <w:rFonts w:ascii="Arial" w:hAnsi="Arial" w:cs="Arial"/>
          <w:b/>
          <w:bCs/>
          <w:szCs w:val="22"/>
        </w:rPr>
        <w:t>C</w:t>
      </w:r>
      <w:r w:rsidRPr="00642CBA">
        <w:rPr>
          <w:rFonts w:ascii="Arial" w:hAnsi="Arial" w:cs="Arial"/>
          <w:szCs w:val="22"/>
        </w:rPr>
        <w:t xml:space="preserve"> Budget Justification Summary form, there are several tabs to complete including the Equipment Estimates Summary, Travel Summary, and Materials and Supplies Summary. If funding is requested on the R&amp;R Budget form for equipment, travel, or materials and supplies, these tabs must be completed with the requested information.</w:t>
      </w:r>
    </w:p>
    <w:p w14:paraId="4A7EB5F5" w14:textId="77777777" w:rsidR="009575ED" w:rsidRPr="00642CBA" w:rsidRDefault="009575ED" w:rsidP="009575ED">
      <w:pPr>
        <w:ind w:left="360"/>
        <w:rPr>
          <w:szCs w:val="22"/>
        </w:rPr>
      </w:pPr>
    </w:p>
    <w:p w14:paraId="7A17555D" w14:textId="77777777" w:rsidR="009575ED" w:rsidRPr="00642CBA" w:rsidRDefault="009575ED" w:rsidP="009575ED">
      <w:pPr>
        <w:pStyle w:val="ListParagraph"/>
        <w:widowControl w:val="0"/>
        <w:numPr>
          <w:ilvl w:val="0"/>
          <w:numId w:val="23"/>
        </w:numPr>
        <w:autoSpaceDE w:val="0"/>
        <w:autoSpaceDN w:val="0"/>
        <w:adjustRightInd w:val="0"/>
        <w:spacing w:after="0" w:line="240" w:lineRule="auto"/>
        <w:contextualSpacing w:val="0"/>
        <w:rPr>
          <w:rFonts w:cs="Arial"/>
          <w:b/>
        </w:rPr>
      </w:pPr>
      <w:r w:rsidRPr="00642CBA">
        <w:rPr>
          <w:rFonts w:cs="Arial"/>
          <w:b/>
          <w:bCs/>
        </w:rPr>
        <w:t>Equipment Summary Estimates tab</w:t>
      </w:r>
    </w:p>
    <w:p w14:paraId="6C32B70F" w14:textId="77777777" w:rsidR="009575ED" w:rsidRPr="00642CBA" w:rsidRDefault="009575ED" w:rsidP="009575ED">
      <w:pPr>
        <w:pStyle w:val="ClauseText9"/>
        <w:ind w:left="1080"/>
        <w:rPr>
          <w:rFonts w:ascii="Arial" w:hAnsi="Arial" w:cs="Arial"/>
          <w:szCs w:val="22"/>
        </w:rPr>
      </w:pPr>
    </w:p>
    <w:p w14:paraId="70A5B867" w14:textId="77777777" w:rsidR="009575ED" w:rsidRPr="00642CBA" w:rsidRDefault="009575ED" w:rsidP="009575ED">
      <w:pPr>
        <w:pStyle w:val="ClauseText9"/>
        <w:ind w:left="1080"/>
        <w:rPr>
          <w:rFonts w:ascii="Arial" w:hAnsi="Arial" w:cs="Arial"/>
          <w:szCs w:val="22"/>
        </w:rPr>
      </w:pPr>
      <w:r w:rsidRPr="00642CBA">
        <w:rPr>
          <w:rFonts w:ascii="Arial" w:hAnsi="Arial" w:cs="Arial"/>
          <w:szCs w:val="22"/>
        </w:rPr>
        <w:t>If funds are requested for equipment, this form is mandatory and must be completed.</w:t>
      </w:r>
      <w:r w:rsidRPr="00642CBA">
        <w:rPr>
          <w:rFonts w:ascii="Arial" w:hAnsi="Arial" w:cs="Arial"/>
          <w:b/>
          <w:snapToGrid w:val="0"/>
          <w:szCs w:val="22"/>
        </w:rPr>
        <w:t xml:space="preserve"> </w:t>
      </w:r>
      <w:r w:rsidRPr="00642CBA">
        <w:rPr>
          <w:rFonts w:ascii="Arial" w:hAnsi="Arial" w:cs="Arial"/>
          <w:szCs w:val="22"/>
        </w:rPr>
        <w:t xml:space="preserve">Equipment defined as tangible personal property (including information technology systems) having a useful life of more than one year and a per-unit acquisition cost which equals or exceeds the lesser of the capitalization level established by the applicant’s institution for financial statement purposes, or $5,000 must be identified in the Equipment Estimate Summary tab within the Budget Justification form. Please follow the </w:t>
      </w:r>
      <w:r w:rsidRPr="00642CBA">
        <w:rPr>
          <w:rFonts w:ascii="Arial" w:hAnsi="Arial" w:cs="Arial"/>
          <w:szCs w:val="22"/>
        </w:rPr>
        <w:lastRenderedPageBreak/>
        <w:t>instructions on the form. Quotations must be provided to support the requested funding.</w:t>
      </w:r>
    </w:p>
    <w:p w14:paraId="20A02E4C" w14:textId="77777777" w:rsidR="009575ED" w:rsidRPr="00642CBA" w:rsidRDefault="009575ED" w:rsidP="009575ED">
      <w:pPr>
        <w:ind w:left="1080"/>
        <w:rPr>
          <w:szCs w:val="22"/>
        </w:rPr>
      </w:pPr>
    </w:p>
    <w:p w14:paraId="3C1CDC39" w14:textId="77777777" w:rsidR="009575ED" w:rsidRPr="00642CBA" w:rsidRDefault="009575ED" w:rsidP="009575ED">
      <w:pPr>
        <w:pStyle w:val="ListParagraph"/>
        <w:widowControl w:val="0"/>
        <w:numPr>
          <w:ilvl w:val="0"/>
          <w:numId w:val="23"/>
        </w:numPr>
        <w:autoSpaceDE w:val="0"/>
        <w:autoSpaceDN w:val="0"/>
        <w:adjustRightInd w:val="0"/>
        <w:spacing w:after="0" w:line="240" w:lineRule="auto"/>
        <w:contextualSpacing w:val="0"/>
        <w:rPr>
          <w:rFonts w:cs="Arial"/>
          <w:b/>
        </w:rPr>
      </w:pPr>
      <w:r w:rsidRPr="00642CBA">
        <w:rPr>
          <w:rFonts w:cs="Arial"/>
          <w:b/>
          <w:bCs/>
        </w:rPr>
        <w:t>Travel</w:t>
      </w:r>
      <w:r w:rsidRPr="00642CBA">
        <w:rPr>
          <w:rFonts w:cs="Arial"/>
          <w:b/>
        </w:rPr>
        <w:t xml:space="preserve"> Estimates Summary tab</w:t>
      </w:r>
    </w:p>
    <w:p w14:paraId="3A393C8A" w14:textId="77777777" w:rsidR="009575ED" w:rsidRPr="00642CBA" w:rsidRDefault="009575ED" w:rsidP="009575ED">
      <w:pPr>
        <w:pStyle w:val="ListParagraph"/>
        <w:ind w:left="1080"/>
        <w:rPr>
          <w:rFonts w:cs="Arial"/>
        </w:rPr>
      </w:pPr>
    </w:p>
    <w:p w14:paraId="40D45F10" w14:textId="77777777" w:rsidR="009575ED" w:rsidRPr="00642CBA" w:rsidRDefault="009575ED" w:rsidP="009575ED">
      <w:pPr>
        <w:pStyle w:val="ClauseText9"/>
        <w:ind w:left="1080"/>
        <w:rPr>
          <w:rFonts w:ascii="Arial" w:hAnsi="Arial" w:cs="Arial"/>
          <w:szCs w:val="22"/>
        </w:rPr>
      </w:pPr>
      <w:r w:rsidRPr="00642CBA">
        <w:rPr>
          <w:rFonts w:ascii="Arial" w:hAnsi="Arial" w:cs="Arial"/>
          <w:snapToGrid w:val="0"/>
          <w:szCs w:val="22"/>
        </w:rPr>
        <w:t xml:space="preserve">If funds are requested for travel, this form is mandatory and must be completed. </w:t>
      </w:r>
      <w:r w:rsidRPr="00642CBA">
        <w:rPr>
          <w:rFonts w:ascii="Arial" w:hAnsi="Arial" w:cs="Arial"/>
          <w:szCs w:val="22"/>
        </w:rPr>
        <w:t>Applicant must include travel each year to the Annual MSIPP Program Review (locations and dates to be provided by the Program Office). PIs, or their representative, will be required to give a brief overview of accomplishments. The website address for the institution’s travel policy must be provided in the budget justification.</w:t>
      </w:r>
    </w:p>
    <w:p w14:paraId="2E4FB5FD" w14:textId="77777777" w:rsidR="009575ED" w:rsidRPr="00642CBA" w:rsidRDefault="009575ED" w:rsidP="009575ED">
      <w:pPr>
        <w:pStyle w:val="ClauseText9"/>
        <w:ind w:left="1080"/>
        <w:rPr>
          <w:rFonts w:ascii="Arial" w:hAnsi="Arial" w:cs="Arial"/>
          <w:szCs w:val="22"/>
        </w:rPr>
      </w:pPr>
    </w:p>
    <w:p w14:paraId="43058832" w14:textId="77777777" w:rsidR="009575ED" w:rsidRPr="00642CBA" w:rsidRDefault="009575ED" w:rsidP="009575ED">
      <w:pPr>
        <w:pStyle w:val="ClauseText9"/>
        <w:ind w:left="1080"/>
        <w:rPr>
          <w:rFonts w:ascii="Arial" w:hAnsi="Arial"/>
          <w:szCs w:val="22"/>
        </w:rPr>
      </w:pPr>
      <w:r w:rsidRPr="00642CBA">
        <w:rPr>
          <w:rFonts w:ascii="Arial" w:hAnsi="Arial"/>
          <w:szCs w:val="22"/>
        </w:rPr>
        <w:t>Information for all travel, including foreign travel must be provided. All requests for foreign travel during performance of an awarded grant not initially provided with your application, must be submitted in advance in writing, to the Grants Officer for approval, and must include the travel dates, location (including any personal travel during the trip), purpose, justification and cost.</w:t>
      </w:r>
    </w:p>
    <w:p w14:paraId="4646C579" w14:textId="77777777" w:rsidR="009575ED" w:rsidRPr="00642CBA" w:rsidRDefault="009575ED" w:rsidP="009575ED">
      <w:pPr>
        <w:ind w:left="1080"/>
        <w:rPr>
          <w:szCs w:val="22"/>
        </w:rPr>
      </w:pPr>
    </w:p>
    <w:p w14:paraId="24128E99" w14:textId="77777777" w:rsidR="009575ED" w:rsidRPr="00642CBA" w:rsidRDefault="009575ED" w:rsidP="009575ED">
      <w:pPr>
        <w:pStyle w:val="ListParagraph"/>
        <w:widowControl w:val="0"/>
        <w:numPr>
          <w:ilvl w:val="0"/>
          <w:numId w:val="23"/>
        </w:numPr>
        <w:autoSpaceDE w:val="0"/>
        <w:autoSpaceDN w:val="0"/>
        <w:adjustRightInd w:val="0"/>
        <w:spacing w:after="0" w:line="240" w:lineRule="auto"/>
        <w:contextualSpacing w:val="0"/>
        <w:rPr>
          <w:rFonts w:cs="Arial"/>
          <w:b/>
        </w:rPr>
      </w:pPr>
      <w:r w:rsidRPr="00642CBA">
        <w:rPr>
          <w:rFonts w:cs="Arial"/>
          <w:b/>
        </w:rPr>
        <w:t>Materials and Supplies Summary tab</w:t>
      </w:r>
    </w:p>
    <w:p w14:paraId="76F53CAD" w14:textId="77777777" w:rsidR="009575ED" w:rsidRPr="00642CBA" w:rsidRDefault="009575ED" w:rsidP="009575ED">
      <w:pPr>
        <w:ind w:left="1080"/>
        <w:rPr>
          <w:szCs w:val="22"/>
        </w:rPr>
      </w:pPr>
    </w:p>
    <w:p w14:paraId="3925A26C" w14:textId="77777777" w:rsidR="009575ED" w:rsidRPr="00642CBA" w:rsidRDefault="009575ED" w:rsidP="009575ED">
      <w:pPr>
        <w:pStyle w:val="ClauseText9"/>
        <w:ind w:left="1080"/>
        <w:rPr>
          <w:rFonts w:ascii="Arial" w:hAnsi="Arial" w:cs="Arial"/>
          <w:szCs w:val="22"/>
        </w:rPr>
      </w:pPr>
      <w:r w:rsidRPr="00642CBA">
        <w:rPr>
          <w:rFonts w:ascii="Arial" w:hAnsi="Arial" w:cs="Arial"/>
          <w:snapToGrid w:val="0"/>
          <w:szCs w:val="22"/>
        </w:rPr>
        <w:t xml:space="preserve">If funds are requested for materials and supplies, this form is mandatory and must be completed. </w:t>
      </w:r>
      <w:r w:rsidRPr="00642CBA">
        <w:rPr>
          <w:rFonts w:ascii="Arial" w:hAnsi="Arial" w:cs="Arial"/>
          <w:szCs w:val="22"/>
        </w:rPr>
        <w:t xml:space="preserve">Please </w:t>
      </w:r>
      <w:r w:rsidRPr="00642CBA">
        <w:rPr>
          <w:rFonts w:ascii="Arial" w:hAnsi="Arial" w:cs="Arial"/>
          <w:snapToGrid w:val="0"/>
          <w:szCs w:val="22"/>
        </w:rPr>
        <w:t>follow</w:t>
      </w:r>
      <w:r w:rsidRPr="00642CBA">
        <w:rPr>
          <w:rFonts w:ascii="Arial" w:hAnsi="Arial" w:cs="Arial"/>
          <w:szCs w:val="22"/>
        </w:rPr>
        <w:t xml:space="preserve"> the instructions for completing the Materials and Supplies Summary form. Material &amp; Supplies with an Aggregate Total (the grand total of all Materials and Supplies for the entire project period of performance) exceeding $3,000 </w:t>
      </w:r>
      <w:r w:rsidRPr="00642CBA">
        <w:rPr>
          <w:rFonts w:ascii="Arial" w:hAnsi="Arial" w:cs="Arial"/>
          <w:b/>
          <w:szCs w:val="22"/>
        </w:rPr>
        <w:t>requires source documents (vendor quote, quote from internet market research) to be provided if selected for award.</w:t>
      </w:r>
    </w:p>
    <w:p w14:paraId="4BF9DD95" w14:textId="21B761D3" w:rsidR="009575ED" w:rsidRPr="00642CBA" w:rsidRDefault="009575ED" w:rsidP="009575ED"/>
    <w:p w14:paraId="48E7170C" w14:textId="77777777" w:rsidR="009575ED" w:rsidRPr="00642CBA" w:rsidRDefault="009575ED" w:rsidP="006055B0">
      <w:pPr>
        <w:pStyle w:val="ClauseText9"/>
        <w:ind w:left="720"/>
        <w:rPr>
          <w:rFonts w:ascii="Arial" w:hAnsi="Arial" w:cs="Arial"/>
          <w:b/>
          <w:szCs w:val="22"/>
        </w:rPr>
      </w:pPr>
      <w:r w:rsidRPr="00642CBA">
        <w:rPr>
          <w:rFonts w:ascii="Arial" w:hAnsi="Arial" w:cs="Arial"/>
          <w:b/>
          <w:szCs w:val="22"/>
        </w:rPr>
        <w:t>Instructions for attaching Budget Justification to the R&amp;R Budget:</w:t>
      </w:r>
    </w:p>
    <w:p w14:paraId="646C0D1C" w14:textId="77777777" w:rsidR="009575ED" w:rsidRPr="00642CBA" w:rsidRDefault="009575ED" w:rsidP="006055B0">
      <w:pPr>
        <w:ind w:left="720"/>
        <w:rPr>
          <w:szCs w:val="22"/>
        </w:rPr>
      </w:pPr>
    </w:p>
    <w:p w14:paraId="203FDEA3" w14:textId="17A47314" w:rsidR="009575ED" w:rsidRPr="00642CBA" w:rsidRDefault="009575ED" w:rsidP="006055B0">
      <w:pPr>
        <w:widowControl w:val="0"/>
        <w:autoSpaceDE w:val="0"/>
        <w:autoSpaceDN w:val="0"/>
        <w:adjustRightInd w:val="0"/>
        <w:ind w:left="720"/>
        <w:rPr>
          <w:szCs w:val="22"/>
        </w:rPr>
      </w:pPr>
      <w:r w:rsidRPr="00642CBA">
        <w:rPr>
          <w:szCs w:val="22"/>
        </w:rPr>
        <w:t>For the Applicant, to attach the completed Budget Justification Summary, click "</w:t>
      </w:r>
      <w:r w:rsidRPr="00642CBA">
        <w:rPr>
          <w:b/>
          <w:szCs w:val="22"/>
        </w:rPr>
        <w:t>Add Attachment</w:t>
      </w:r>
      <w:r w:rsidRPr="00642CBA">
        <w:rPr>
          <w:szCs w:val="22"/>
        </w:rPr>
        <w:t xml:space="preserve">" in </w:t>
      </w:r>
      <w:r w:rsidRPr="00642CBA">
        <w:rPr>
          <w:b/>
          <w:szCs w:val="22"/>
        </w:rPr>
        <w:t>Field L – Budget Justification</w:t>
      </w:r>
      <w:r w:rsidRPr="00642CBA">
        <w:rPr>
          <w:szCs w:val="22"/>
        </w:rPr>
        <w:t xml:space="preserve"> of the </w:t>
      </w:r>
      <w:r w:rsidRPr="00642CBA">
        <w:rPr>
          <w:b/>
          <w:szCs w:val="22"/>
        </w:rPr>
        <w:t>Research and Related Budget</w:t>
      </w:r>
      <w:r w:rsidRPr="00642CBA">
        <w:rPr>
          <w:szCs w:val="22"/>
        </w:rPr>
        <w:t xml:space="preserve"> form in </w:t>
      </w:r>
      <w:r w:rsidRPr="00642CBA">
        <w:rPr>
          <w:b/>
          <w:szCs w:val="22"/>
        </w:rPr>
        <w:t>Grants.gov Workspace</w:t>
      </w:r>
      <w:r w:rsidRPr="00642CBA">
        <w:rPr>
          <w:szCs w:val="22"/>
        </w:rPr>
        <w:t>.</w:t>
      </w:r>
    </w:p>
    <w:p w14:paraId="1AA7E9D7" w14:textId="77777777" w:rsidR="009575ED" w:rsidRPr="00642CBA" w:rsidRDefault="009575ED" w:rsidP="006055B0">
      <w:pPr>
        <w:ind w:left="360"/>
        <w:rPr>
          <w:szCs w:val="22"/>
        </w:rPr>
      </w:pPr>
    </w:p>
    <w:p w14:paraId="73784C6A" w14:textId="68B58A6D" w:rsidR="006055B0" w:rsidRPr="00642CBA" w:rsidRDefault="006055B0" w:rsidP="006055B0">
      <w:pPr>
        <w:widowControl w:val="0"/>
        <w:autoSpaceDE w:val="0"/>
        <w:autoSpaceDN w:val="0"/>
        <w:adjustRightInd w:val="0"/>
        <w:ind w:left="360"/>
        <w:rPr>
          <w:b/>
          <w:szCs w:val="22"/>
        </w:rPr>
      </w:pPr>
      <w:r w:rsidRPr="00642CBA">
        <w:rPr>
          <w:b/>
          <w:bCs/>
          <w:szCs w:val="24"/>
        </w:rPr>
        <w:t>c. Government Approved Indirect Rates and Cost Allocations [MANDATORY</w:t>
      </w:r>
      <w:r w:rsidRPr="00642CBA">
        <w:rPr>
          <w:b/>
          <w:szCs w:val="22"/>
        </w:rPr>
        <w:t>]</w:t>
      </w:r>
    </w:p>
    <w:p w14:paraId="69186994" w14:textId="77777777" w:rsidR="006055B0" w:rsidRPr="00642CBA" w:rsidRDefault="006055B0" w:rsidP="006055B0">
      <w:pPr>
        <w:ind w:left="720" w:hanging="360"/>
        <w:rPr>
          <w:b/>
          <w:szCs w:val="22"/>
        </w:rPr>
      </w:pPr>
    </w:p>
    <w:p w14:paraId="68974255" w14:textId="77777777" w:rsidR="006055B0" w:rsidRPr="00642CBA" w:rsidRDefault="006055B0" w:rsidP="006055B0">
      <w:pPr>
        <w:pStyle w:val="ClauseText9"/>
        <w:ind w:left="360"/>
        <w:rPr>
          <w:rFonts w:ascii="Arial" w:hAnsi="Arial"/>
          <w:szCs w:val="22"/>
        </w:rPr>
      </w:pPr>
      <w:r w:rsidRPr="00642CBA">
        <w:rPr>
          <w:rFonts w:ascii="Arial" w:hAnsi="Arial"/>
          <w:szCs w:val="22"/>
        </w:rPr>
        <w:t>If a Negotiated Rate Agreement with Government approved Indirect Rates and Cost Allocations Agreement has been executed with a Governmental cognizant agency, upload the Agreement to the Grants.gov Workspace Attachment form (see instructions on next page). If a Negotiated Rate Agreement does not exist, provide supporting documentation for proposed indirect rates.</w:t>
      </w:r>
    </w:p>
    <w:p w14:paraId="0DD8A27B" w14:textId="77777777" w:rsidR="006055B0" w:rsidRPr="00642CBA" w:rsidRDefault="006055B0" w:rsidP="006055B0">
      <w:pPr>
        <w:pStyle w:val="ListParagraph"/>
        <w:ind w:left="360"/>
        <w:rPr>
          <w:rFonts w:cs="Arial"/>
          <w:snapToGrid w:val="0"/>
        </w:rPr>
      </w:pPr>
    </w:p>
    <w:p w14:paraId="4ADDF5DD" w14:textId="3ED61A78" w:rsidR="006055B0" w:rsidRDefault="006055B0" w:rsidP="006055B0">
      <w:pPr>
        <w:pStyle w:val="ListParagraph"/>
        <w:ind w:left="360"/>
        <w:rPr>
          <w:rFonts w:cs="Arial"/>
        </w:rPr>
      </w:pPr>
      <w:r w:rsidRPr="00642CBA">
        <w:t xml:space="preserve">The Negotiated Rate Agreement attachment must be uploaded in PDF format to the </w:t>
      </w:r>
      <w:r w:rsidRPr="00642CBA">
        <w:rPr>
          <w:b/>
        </w:rPr>
        <w:t>Grants.gov R&amp;R Other Project Information</w:t>
      </w:r>
      <w:r w:rsidRPr="00642CBA">
        <w:t xml:space="preserve"> form, which is part of the Application Package in </w:t>
      </w:r>
      <w:r w:rsidRPr="00642CBA">
        <w:rPr>
          <w:b/>
        </w:rPr>
        <w:t>Grants.gov Workspace</w:t>
      </w:r>
      <w:r w:rsidRPr="00642CBA">
        <w:t xml:space="preserve">. To attach the Negotiated Indirect Rate Agreement, click the "Add Attachments" button next to item </w:t>
      </w:r>
      <w:r w:rsidRPr="00642CBA">
        <w:rPr>
          <w:b/>
        </w:rPr>
        <w:t>12 Other Attachments</w:t>
      </w:r>
      <w:r w:rsidRPr="00642CBA">
        <w:t xml:space="preserve"> of the </w:t>
      </w:r>
      <w:r w:rsidRPr="00642CBA">
        <w:rPr>
          <w:b/>
        </w:rPr>
        <w:t>R&amp;R Other Project Information</w:t>
      </w:r>
      <w:r w:rsidRPr="00642CBA">
        <w:t xml:space="preserve"> form in </w:t>
      </w:r>
      <w:r w:rsidRPr="00642CBA">
        <w:rPr>
          <w:b/>
        </w:rPr>
        <w:t>Grants.gov Workspace</w:t>
      </w:r>
      <w:r w:rsidRPr="00642CBA">
        <w:t>.</w:t>
      </w:r>
      <w:r w:rsidRPr="00642CBA">
        <w:rPr>
          <w:rFonts w:cs="Arial"/>
        </w:rPr>
        <w:t xml:space="preserve"> </w:t>
      </w:r>
    </w:p>
    <w:p w14:paraId="36C23394" w14:textId="77777777" w:rsidR="00E1682C" w:rsidRPr="00642CBA" w:rsidRDefault="00E1682C" w:rsidP="006055B0">
      <w:pPr>
        <w:pStyle w:val="ListParagraph"/>
        <w:ind w:left="360"/>
        <w:rPr>
          <w:rFonts w:cs="Arial"/>
        </w:rPr>
      </w:pPr>
    </w:p>
    <w:p w14:paraId="0B39B5B5" w14:textId="01B2AD5F" w:rsidR="006055B0" w:rsidRPr="00642CBA" w:rsidRDefault="006055B0" w:rsidP="006055B0">
      <w:pPr>
        <w:pStyle w:val="header2"/>
        <w:spacing w:before="199" w:after="199"/>
        <w:rPr>
          <w:rFonts w:ascii="Arial" w:hAnsi="Arial" w:cs="Arial"/>
          <w:sz w:val="22"/>
          <w:szCs w:val="22"/>
        </w:rPr>
      </w:pPr>
      <w:bookmarkStart w:id="54" w:name="_Toc256000048"/>
      <w:bookmarkStart w:id="55" w:name="_Toc67391343"/>
      <w:r w:rsidRPr="00642CBA">
        <w:rPr>
          <w:rFonts w:ascii="Arial" w:hAnsi="Arial" w:cs="Arial"/>
          <w:sz w:val="22"/>
          <w:szCs w:val="22"/>
        </w:rPr>
        <w:lastRenderedPageBreak/>
        <w:t>4. PROJECT/PERFORMANCE SITE LOCATION(S)</w:t>
      </w:r>
      <w:bookmarkEnd w:id="54"/>
      <w:bookmarkEnd w:id="55"/>
    </w:p>
    <w:p w14:paraId="1C07A32A" w14:textId="77777777" w:rsidR="00810995" w:rsidRPr="00642CBA" w:rsidRDefault="00810995" w:rsidP="00810995">
      <w:pPr>
        <w:pStyle w:val="para1"/>
        <w:spacing w:before="200" w:after="200"/>
        <w:rPr>
          <w:rFonts w:ascii="Arial" w:hAnsi="Arial" w:cs="Arial"/>
          <w:sz w:val="22"/>
          <w:szCs w:val="22"/>
        </w:rPr>
      </w:pPr>
      <w:r w:rsidRPr="00642CBA">
        <w:rPr>
          <w:rFonts w:ascii="Arial" w:hAnsi="Arial" w:cs="Arial"/>
          <w:sz w:val="22"/>
          <w:szCs w:val="22"/>
        </w:rPr>
        <w:t>Indicate the primary site where the work will be performed. If a portion of the project will be performed at any other site(s), identify the site location(s) in the blocks provided.</w:t>
      </w:r>
    </w:p>
    <w:p w14:paraId="6C0B4145" w14:textId="77777777" w:rsidR="00810995" w:rsidRPr="00642CBA" w:rsidRDefault="00810995" w:rsidP="00810995">
      <w:pPr>
        <w:pStyle w:val="para1"/>
        <w:spacing w:before="200" w:after="200"/>
        <w:rPr>
          <w:rFonts w:ascii="Arial" w:hAnsi="Arial" w:cs="Arial"/>
          <w:sz w:val="22"/>
          <w:szCs w:val="22"/>
        </w:rPr>
      </w:pPr>
      <w:r w:rsidRPr="00642CBA">
        <w:rPr>
          <w:rFonts w:ascii="Arial" w:hAnsi="Arial" w:cs="Arial"/>
          <w:sz w:val="22"/>
          <w:szCs w:val="22"/>
        </w:rPr>
        <w:t xml:space="preserve">Note that the Project/Performance Site Congressional District is entered in the format of the </w:t>
      </w:r>
      <w:proofErr w:type="gramStart"/>
      <w:r w:rsidRPr="00642CBA">
        <w:rPr>
          <w:rFonts w:ascii="Arial" w:hAnsi="Arial" w:cs="Arial"/>
          <w:sz w:val="22"/>
          <w:szCs w:val="22"/>
        </w:rPr>
        <w:t>2 digit</w:t>
      </w:r>
      <w:proofErr w:type="gramEnd"/>
      <w:r w:rsidRPr="00642CBA">
        <w:rPr>
          <w:rFonts w:ascii="Arial" w:hAnsi="Arial" w:cs="Arial"/>
          <w:sz w:val="22"/>
          <w:szCs w:val="22"/>
        </w:rPr>
        <w:t xml:space="preserve"> state code followed by a dash and a 3 digit Congressional district code, for example VA-001. Hover over this field for additional instructions.</w:t>
      </w:r>
    </w:p>
    <w:p w14:paraId="33FF29B0" w14:textId="05B78B67" w:rsidR="00AA2840" w:rsidRPr="00642CBA" w:rsidRDefault="00810995" w:rsidP="00810995">
      <w:pPr>
        <w:pStyle w:val="para1"/>
        <w:spacing w:before="200" w:after="200"/>
        <w:rPr>
          <w:rFonts w:ascii="Arial" w:hAnsi="Arial" w:cs="Arial"/>
          <w:sz w:val="22"/>
          <w:szCs w:val="22"/>
        </w:rPr>
      </w:pPr>
      <w:r w:rsidRPr="00642CBA">
        <w:rPr>
          <w:rFonts w:ascii="Arial" w:hAnsi="Arial" w:cs="Arial"/>
          <w:sz w:val="22"/>
          <w:szCs w:val="22"/>
        </w:rPr>
        <w:t>Use the Next Site button to expand the form to add additional Project/Performance Site Locations.</w:t>
      </w:r>
    </w:p>
    <w:p w14:paraId="7316E144" w14:textId="76F0E8E6" w:rsidR="006055B0" w:rsidRPr="00642CBA" w:rsidRDefault="006055B0" w:rsidP="006055B0">
      <w:pPr>
        <w:pStyle w:val="header2"/>
        <w:spacing w:before="199" w:after="199"/>
        <w:rPr>
          <w:rFonts w:ascii="Arial" w:hAnsi="Arial" w:cs="Arial"/>
          <w:sz w:val="22"/>
          <w:szCs w:val="22"/>
        </w:rPr>
      </w:pPr>
      <w:bookmarkStart w:id="56" w:name="_Toc256000049"/>
      <w:bookmarkStart w:id="57" w:name="_Toc67391344"/>
      <w:r w:rsidRPr="00642CBA">
        <w:rPr>
          <w:rFonts w:ascii="Arial" w:hAnsi="Arial" w:cs="Arial"/>
          <w:sz w:val="22"/>
          <w:szCs w:val="22"/>
        </w:rPr>
        <w:t>5. DISCLOSURE OF LOBBYING ACTIVITIES (SF-LLL)</w:t>
      </w:r>
      <w:bookmarkEnd w:id="56"/>
      <w:bookmarkEnd w:id="57"/>
    </w:p>
    <w:p w14:paraId="4FCCEE5B" w14:textId="6D6BB286" w:rsidR="006055B0" w:rsidRPr="00642CBA" w:rsidRDefault="006055B0" w:rsidP="006055B0">
      <w:pPr>
        <w:pStyle w:val="para1"/>
        <w:spacing w:before="240" w:after="240"/>
        <w:rPr>
          <w:rFonts w:ascii="Arial" w:hAnsi="Arial" w:cs="Arial"/>
          <w:sz w:val="22"/>
          <w:szCs w:val="22"/>
        </w:rPr>
      </w:pPr>
      <w:r w:rsidRPr="00642CBA">
        <w:rPr>
          <w:rFonts w:ascii="Arial" w:hAnsi="Arial" w:cs="Arial"/>
          <w:sz w:val="22"/>
          <w:szCs w:val="22"/>
        </w:rPr>
        <w:t>If applicable, complete SF- LLL. Applicability: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the grant/cooperative agreement, you must complete and submit Standard Form - LLL, "Disclosure Form to Report Lobbying."</w:t>
      </w:r>
    </w:p>
    <w:p w14:paraId="41D2151F" w14:textId="1282D8F4" w:rsidR="0024538D" w:rsidRPr="00642CBA" w:rsidRDefault="0024538D" w:rsidP="0024538D">
      <w:pPr>
        <w:pStyle w:val="header2"/>
        <w:spacing w:before="199" w:after="199"/>
        <w:rPr>
          <w:rFonts w:ascii="Arial" w:hAnsi="Arial" w:cs="Arial"/>
          <w:sz w:val="22"/>
          <w:szCs w:val="22"/>
        </w:rPr>
      </w:pPr>
      <w:bookmarkStart w:id="58" w:name="_Toc482193230"/>
      <w:bookmarkStart w:id="59" w:name="_Toc482194228"/>
      <w:bookmarkStart w:id="60" w:name="_Toc482197395"/>
      <w:bookmarkStart w:id="61" w:name="_Toc503428951"/>
      <w:bookmarkStart w:id="62" w:name="_Toc529458379"/>
      <w:bookmarkStart w:id="63" w:name="_Toc52269645"/>
      <w:bookmarkStart w:id="64" w:name="_Toc67391345"/>
      <w:r w:rsidRPr="00642CBA">
        <w:rPr>
          <w:rFonts w:ascii="Arial" w:hAnsi="Arial" w:cs="Arial"/>
          <w:sz w:val="22"/>
          <w:szCs w:val="22"/>
        </w:rPr>
        <w:t>6. GRANT CERTIFICATIONS AND ASSURANCES</w:t>
      </w:r>
      <w:bookmarkEnd w:id="58"/>
      <w:bookmarkEnd w:id="59"/>
      <w:bookmarkEnd w:id="60"/>
      <w:bookmarkEnd w:id="61"/>
      <w:r w:rsidRPr="00642CBA">
        <w:rPr>
          <w:rFonts w:ascii="Arial" w:hAnsi="Arial" w:cs="Arial"/>
          <w:sz w:val="22"/>
          <w:szCs w:val="22"/>
        </w:rPr>
        <w:t xml:space="preserve"> [MANDATORY in SAM.gov]</w:t>
      </w:r>
      <w:bookmarkEnd w:id="62"/>
      <w:bookmarkEnd w:id="63"/>
      <w:bookmarkEnd w:id="64"/>
    </w:p>
    <w:p w14:paraId="79FEAB08" w14:textId="670B5B4B" w:rsidR="0024538D" w:rsidRPr="00642CBA" w:rsidRDefault="0024538D" w:rsidP="0024538D">
      <w:pPr>
        <w:pStyle w:val="para1"/>
        <w:spacing w:before="240" w:after="240"/>
        <w:rPr>
          <w:rFonts w:ascii="Arial" w:hAnsi="Arial" w:cs="Arial"/>
          <w:sz w:val="22"/>
          <w:szCs w:val="22"/>
        </w:rPr>
      </w:pPr>
      <w:r w:rsidRPr="00642CBA">
        <w:rPr>
          <w:rFonts w:ascii="Arial" w:hAnsi="Arial" w:cs="Arial"/>
          <w:sz w:val="22"/>
          <w:szCs w:val="22"/>
        </w:rPr>
        <w:t xml:space="preserve">In accordance with the Federal Government’s efforts to reduce reporting burdens for recipients of federal financial assistance, the general certification and representation requirements contained in the </w:t>
      </w:r>
      <w:r w:rsidRPr="00642CBA">
        <w:rPr>
          <w:rFonts w:ascii="Arial" w:hAnsi="Arial" w:cs="Arial"/>
          <w:b/>
          <w:sz w:val="22"/>
          <w:szCs w:val="22"/>
        </w:rPr>
        <w:t>Standard Form 424B (SF-424B) – Assurances – Non-Construction Programs</w:t>
      </w:r>
      <w:r w:rsidRPr="00642CBA">
        <w:rPr>
          <w:rFonts w:ascii="Arial" w:hAnsi="Arial" w:cs="Arial"/>
          <w:sz w:val="22"/>
          <w:szCs w:val="22"/>
        </w:rPr>
        <w:t xml:space="preserve">, and the </w:t>
      </w:r>
      <w:r w:rsidRPr="00642CBA">
        <w:rPr>
          <w:rFonts w:ascii="Arial" w:hAnsi="Arial" w:cs="Arial"/>
          <w:b/>
          <w:sz w:val="22"/>
          <w:szCs w:val="22"/>
        </w:rPr>
        <w:t>Standard Form 424D (SF-424D) – Assurances – Construction Programs</w:t>
      </w:r>
      <w:r w:rsidRPr="00642CBA">
        <w:rPr>
          <w:rFonts w:ascii="Arial" w:hAnsi="Arial" w:cs="Arial"/>
          <w:sz w:val="22"/>
          <w:szCs w:val="22"/>
        </w:rPr>
        <w:t xml:space="preserve">, have been standardized federal-wide. On February 2, 2019, GSA implemented a new process in SAM that allows non-federal entity registrants to submit common federal government-wide Representations and Certifications for financial assistance. Non-federal entities creating new SAM registrations and existing non-federal entities completing their annual SAM registration renewals will be required to review and certify their financial assistance Certifications and Representations. Registration in SAM is required prior to receipt of federal awards and must be updated annually by non-federal entities; therefore, federal agencies will use the SAM registration information to verify non-federal entity compliance with application and award requirements. </w:t>
      </w:r>
    </w:p>
    <w:p w14:paraId="57ACC327" w14:textId="53418144" w:rsidR="0024538D" w:rsidRDefault="0024538D" w:rsidP="006055B0">
      <w:pPr>
        <w:pStyle w:val="para1"/>
        <w:spacing w:before="240" w:after="240"/>
        <w:rPr>
          <w:rFonts w:ascii="Arial" w:hAnsi="Arial" w:cs="Arial"/>
          <w:sz w:val="22"/>
          <w:szCs w:val="22"/>
        </w:rPr>
      </w:pPr>
      <w:r w:rsidRPr="00642CBA">
        <w:rPr>
          <w:rFonts w:ascii="Arial" w:hAnsi="Arial" w:cs="Arial"/>
          <w:sz w:val="22"/>
          <w:szCs w:val="22"/>
        </w:rPr>
        <w:t xml:space="preserve">Effective January 1, 2020, the updated general certification and representation requirements will be stored and maintained within the System for Award Management and the SF-424B and SF-424C forms will no longer be requested as mandatory forms from the applicants. The Prime and Sub-Applicants applying under this FOA are required to certify compliance with the standard certifications in SAM as the acknowledgement of compliance will be verified during the Initial Compliance Review. To view instructions on how to submit Representations and Certifications for Financial Assistance in SAM, see the user guide at </w:t>
      </w:r>
      <w:hyperlink r:id="rId33" w:history="1">
        <w:r w:rsidRPr="00642CBA">
          <w:rPr>
            <w:rStyle w:val="Hyperlink"/>
            <w:rFonts w:ascii="Arial" w:hAnsi="Arial" w:cs="Arial"/>
            <w:sz w:val="22"/>
            <w:szCs w:val="22"/>
          </w:rPr>
          <w:t>https://sam.gov/SAM/transcript/SAM_Non_Federal_User_Guide.pdf</w:t>
        </w:r>
      </w:hyperlink>
      <w:r w:rsidRPr="00642CBA">
        <w:rPr>
          <w:rFonts w:ascii="Arial" w:hAnsi="Arial" w:cs="Arial"/>
          <w:sz w:val="22"/>
          <w:szCs w:val="22"/>
        </w:rPr>
        <w:t xml:space="preserve"> under section 4.3.2 Entering Representations and Certifications on pages 51-53.</w:t>
      </w:r>
    </w:p>
    <w:p w14:paraId="1308F901" w14:textId="06445890" w:rsidR="00E1682C" w:rsidRDefault="00E1682C" w:rsidP="006055B0">
      <w:pPr>
        <w:pStyle w:val="para1"/>
        <w:spacing w:before="240" w:after="240"/>
        <w:rPr>
          <w:rFonts w:ascii="Arial" w:hAnsi="Arial" w:cs="Arial"/>
          <w:sz w:val="22"/>
          <w:szCs w:val="22"/>
        </w:rPr>
      </w:pPr>
    </w:p>
    <w:p w14:paraId="07064928" w14:textId="77777777" w:rsidR="00E1682C" w:rsidRPr="0017781B" w:rsidRDefault="00E1682C" w:rsidP="006055B0">
      <w:pPr>
        <w:pStyle w:val="para1"/>
        <w:spacing w:before="240" w:after="240"/>
        <w:rPr>
          <w:rFonts w:ascii="Arial" w:hAnsi="Arial" w:cs="Arial"/>
          <w:snapToGrid w:val="0"/>
          <w:sz w:val="22"/>
          <w:szCs w:val="22"/>
        </w:rPr>
      </w:pPr>
    </w:p>
    <w:p w14:paraId="53BAEAD0" w14:textId="77777777" w:rsidR="006055B0" w:rsidRPr="00642CBA" w:rsidRDefault="006055B0" w:rsidP="006055B0">
      <w:pPr>
        <w:pStyle w:val="header2"/>
        <w:spacing w:before="199" w:after="199"/>
        <w:rPr>
          <w:rFonts w:ascii="Arial" w:hAnsi="Arial" w:cs="Arial"/>
          <w:sz w:val="22"/>
          <w:szCs w:val="22"/>
        </w:rPr>
      </w:pPr>
      <w:bookmarkStart w:id="65" w:name="_Toc256000050"/>
      <w:bookmarkStart w:id="66" w:name="_Toc67391346"/>
      <w:r w:rsidRPr="00642CBA">
        <w:rPr>
          <w:rFonts w:ascii="Arial" w:hAnsi="Arial" w:cs="Arial"/>
          <w:sz w:val="22"/>
          <w:szCs w:val="22"/>
        </w:rPr>
        <w:lastRenderedPageBreak/>
        <w:t>SUMMARY OF REQUIRED FORMS AND FILES</w:t>
      </w:r>
      <w:bookmarkEnd w:id="65"/>
      <w:bookmarkEnd w:id="66"/>
    </w:p>
    <w:p w14:paraId="44CF0EF8" w14:textId="05D94BD0" w:rsidR="006055B0" w:rsidRPr="00642CBA" w:rsidRDefault="006055B0" w:rsidP="005B6D64">
      <w:pPr>
        <w:pStyle w:val="para1"/>
        <w:spacing w:before="240" w:after="240"/>
        <w:rPr>
          <w:rFonts w:ascii="Arial" w:hAnsi="Arial" w:cs="Arial"/>
          <w:b/>
          <w:bCs/>
          <w:sz w:val="22"/>
          <w:szCs w:val="22"/>
        </w:rPr>
      </w:pPr>
      <w:r w:rsidRPr="00642CBA">
        <w:rPr>
          <w:rFonts w:ascii="Arial" w:hAnsi="Arial" w:cs="Arial"/>
          <w:sz w:val="22"/>
          <w:szCs w:val="22"/>
        </w:rPr>
        <w:t xml:space="preserve">Your application must include the mandatory documents in the following tables. For additional information, see </w:t>
      </w:r>
      <w:r w:rsidRPr="00642CBA">
        <w:rPr>
          <w:rFonts w:ascii="Arial" w:hAnsi="Arial" w:cs="Arial"/>
          <w:b/>
          <w:bCs/>
          <w:sz w:val="22"/>
          <w:szCs w:val="22"/>
          <w:u w:val="single"/>
        </w:rPr>
        <w:t>Section V – Application Review Information,</w:t>
      </w:r>
      <w:r w:rsidRPr="00642CBA">
        <w:rPr>
          <w:rFonts w:ascii="Arial" w:hAnsi="Arial" w:cs="Arial"/>
          <w:sz w:val="22"/>
          <w:szCs w:val="22"/>
        </w:rPr>
        <w:t xml:space="preserve"> </w:t>
      </w:r>
      <w:r w:rsidRPr="00642CBA">
        <w:rPr>
          <w:rFonts w:ascii="Arial" w:hAnsi="Arial" w:cs="Arial"/>
          <w:b/>
          <w:sz w:val="22"/>
          <w:szCs w:val="22"/>
        </w:rPr>
        <w:t xml:space="preserve">Initial Review Criteria, </w:t>
      </w:r>
      <w:r w:rsidRPr="00642CBA">
        <w:rPr>
          <w:rFonts w:ascii="Arial" w:hAnsi="Arial" w:cs="Arial"/>
          <w:b/>
          <w:bCs/>
          <w:sz w:val="22"/>
          <w:szCs w:val="22"/>
        </w:rPr>
        <w:t>and Application Award Eligibility.</w:t>
      </w:r>
    </w:p>
    <w:tbl>
      <w:tblPr>
        <w:tblStyle w:val="TableGrid"/>
        <w:tblW w:w="10098" w:type="dxa"/>
        <w:tblInd w:w="-113" w:type="dxa"/>
        <w:tblLayout w:type="fixed"/>
        <w:tblLook w:val="04A0" w:firstRow="1" w:lastRow="0" w:firstColumn="1" w:lastColumn="0" w:noHBand="0" w:noVBand="1"/>
      </w:tblPr>
      <w:tblGrid>
        <w:gridCol w:w="288"/>
        <w:gridCol w:w="540"/>
        <w:gridCol w:w="2250"/>
        <w:gridCol w:w="1170"/>
        <w:gridCol w:w="2160"/>
        <w:gridCol w:w="1260"/>
        <w:gridCol w:w="2430"/>
      </w:tblGrid>
      <w:tr w:rsidR="00AA2840" w:rsidRPr="00642CBA" w14:paraId="6A2782D3" w14:textId="77777777" w:rsidTr="005B6D64">
        <w:trPr>
          <w:trHeight w:val="368"/>
          <w:tblHeader/>
        </w:trPr>
        <w:tc>
          <w:tcPr>
            <w:tcW w:w="10098" w:type="dxa"/>
            <w:gridSpan w:val="7"/>
            <w:shd w:val="clear" w:color="auto" w:fill="FFFF00"/>
            <w:vAlign w:val="center"/>
          </w:tcPr>
          <w:p w14:paraId="42DE6DCF" w14:textId="3D55A728" w:rsidR="00AA2840" w:rsidRPr="00642CBA" w:rsidRDefault="00AA2840" w:rsidP="005B6D64">
            <w:pPr>
              <w:jc w:val="center"/>
              <w:rPr>
                <w:b/>
                <w:sz w:val="17"/>
                <w:szCs w:val="17"/>
              </w:rPr>
            </w:pPr>
            <w:r w:rsidRPr="00642CBA">
              <w:rPr>
                <w:b/>
                <w:sz w:val="17"/>
                <w:szCs w:val="17"/>
              </w:rPr>
              <w:t xml:space="preserve">APPLICANT </w:t>
            </w:r>
            <w:r w:rsidR="005B6D64" w:rsidRPr="00642CBA">
              <w:rPr>
                <w:b/>
                <w:sz w:val="17"/>
                <w:szCs w:val="17"/>
              </w:rPr>
              <w:t>SUMMARY OF REQUIRED</w:t>
            </w:r>
            <w:r w:rsidRPr="00642CBA">
              <w:rPr>
                <w:b/>
                <w:sz w:val="17"/>
                <w:szCs w:val="17"/>
              </w:rPr>
              <w:t xml:space="preserve"> FORMS</w:t>
            </w:r>
            <w:r w:rsidR="005B6D64" w:rsidRPr="00642CBA">
              <w:rPr>
                <w:b/>
                <w:sz w:val="17"/>
                <w:szCs w:val="17"/>
              </w:rPr>
              <w:t xml:space="preserve"> AND FILES</w:t>
            </w:r>
          </w:p>
        </w:tc>
      </w:tr>
      <w:tr w:rsidR="00AA2840" w:rsidRPr="00642CBA" w14:paraId="2C140E78" w14:textId="77777777" w:rsidTr="00AA2840">
        <w:trPr>
          <w:tblHeader/>
        </w:trPr>
        <w:tc>
          <w:tcPr>
            <w:tcW w:w="288" w:type="dxa"/>
            <w:shd w:val="clear" w:color="auto" w:fill="DEEAF6"/>
          </w:tcPr>
          <w:p w14:paraId="08D2D6AF" w14:textId="77777777" w:rsidR="00AA2840" w:rsidRPr="00642CBA" w:rsidRDefault="00AA2840" w:rsidP="00A6174C">
            <w:pPr>
              <w:jc w:val="center"/>
              <w:rPr>
                <w:sz w:val="17"/>
                <w:szCs w:val="17"/>
              </w:rPr>
            </w:pPr>
          </w:p>
        </w:tc>
        <w:tc>
          <w:tcPr>
            <w:tcW w:w="540" w:type="dxa"/>
            <w:shd w:val="clear" w:color="auto" w:fill="DEEAF6"/>
          </w:tcPr>
          <w:p w14:paraId="1B82BEFC" w14:textId="77777777" w:rsidR="00AA2840" w:rsidRPr="00642CBA" w:rsidRDefault="00AA2840" w:rsidP="00A6174C">
            <w:pPr>
              <w:jc w:val="center"/>
              <w:rPr>
                <w:sz w:val="17"/>
                <w:szCs w:val="17"/>
              </w:rPr>
            </w:pPr>
          </w:p>
        </w:tc>
        <w:tc>
          <w:tcPr>
            <w:tcW w:w="2250" w:type="dxa"/>
            <w:vMerge w:val="restart"/>
            <w:shd w:val="clear" w:color="auto" w:fill="DEEAF6"/>
            <w:vAlign w:val="bottom"/>
          </w:tcPr>
          <w:p w14:paraId="01E580FF" w14:textId="77777777" w:rsidR="00AA2840" w:rsidRPr="00642CBA" w:rsidRDefault="00AA2840" w:rsidP="00A6174C">
            <w:pPr>
              <w:jc w:val="center"/>
              <w:rPr>
                <w:sz w:val="17"/>
                <w:szCs w:val="17"/>
              </w:rPr>
            </w:pPr>
            <w:r w:rsidRPr="00642CBA">
              <w:rPr>
                <w:b/>
                <w:sz w:val="17"/>
                <w:szCs w:val="17"/>
              </w:rPr>
              <w:t>Document Name</w:t>
            </w:r>
          </w:p>
        </w:tc>
        <w:tc>
          <w:tcPr>
            <w:tcW w:w="1170" w:type="dxa"/>
            <w:vMerge w:val="restart"/>
            <w:shd w:val="clear" w:color="auto" w:fill="DEEAF6"/>
            <w:vAlign w:val="bottom"/>
          </w:tcPr>
          <w:p w14:paraId="5C9279FF" w14:textId="77777777" w:rsidR="00AA2840" w:rsidRPr="00642CBA" w:rsidRDefault="00AA2840" w:rsidP="00A6174C">
            <w:pPr>
              <w:jc w:val="center"/>
              <w:rPr>
                <w:sz w:val="17"/>
                <w:szCs w:val="17"/>
              </w:rPr>
            </w:pPr>
            <w:r w:rsidRPr="00642CBA">
              <w:rPr>
                <w:b/>
                <w:sz w:val="17"/>
                <w:szCs w:val="17"/>
              </w:rPr>
              <w:t>Mandatory or Optional</w:t>
            </w:r>
          </w:p>
        </w:tc>
        <w:tc>
          <w:tcPr>
            <w:tcW w:w="5850" w:type="dxa"/>
            <w:gridSpan w:val="3"/>
            <w:shd w:val="clear" w:color="auto" w:fill="DEEAF6"/>
          </w:tcPr>
          <w:p w14:paraId="7A5F10CA" w14:textId="50538605" w:rsidR="00AA2840" w:rsidRPr="00642CBA" w:rsidRDefault="00AA2840" w:rsidP="00A6174C">
            <w:pPr>
              <w:jc w:val="center"/>
              <w:rPr>
                <w:b/>
                <w:bCs/>
                <w:sz w:val="17"/>
                <w:szCs w:val="17"/>
              </w:rPr>
            </w:pPr>
            <w:r w:rsidRPr="00642CBA">
              <w:rPr>
                <w:b/>
                <w:bCs/>
                <w:sz w:val="17"/>
                <w:szCs w:val="17"/>
              </w:rPr>
              <w:t>Form</w:t>
            </w:r>
            <w:r w:rsidR="005B6D64" w:rsidRPr="00642CBA">
              <w:rPr>
                <w:b/>
                <w:bCs/>
                <w:sz w:val="17"/>
                <w:szCs w:val="17"/>
              </w:rPr>
              <w:t xml:space="preserve"> / File</w:t>
            </w:r>
          </w:p>
        </w:tc>
      </w:tr>
      <w:tr w:rsidR="00AA2840" w:rsidRPr="00642CBA" w14:paraId="398FA0F8" w14:textId="77777777" w:rsidTr="00AA2840">
        <w:trPr>
          <w:trHeight w:val="368"/>
          <w:tblHeader/>
        </w:trPr>
        <w:tc>
          <w:tcPr>
            <w:tcW w:w="288" w:type="dxa"/>
            <w:shd w:val="clear" w:color="auto" w:fill="DEEAF6"/>
            <w:vAlign w:val="bottom"/>
          </w:tcPr>
          <w:p w14:paraId="187BD974" w14:textId="77777777" w:rsidR="00AA2840" w:rsidRPr="00642CBA" w:rsidRDefault="00AA2840" w:rsidP="00A6174C">
            <w:pPr>
              <w:jc w:val="center"/>
              <w:rPr>
                <w:b/>
                <w:sz w:val="17"/>
                <w:szCs w:val="17"/>
              </w:rPr>
            </w:pPr>
            <w:r w:rsidRPr="00642CBA">
              <w:rPr>
                <w:b/>
                <w:sz w:val="17"/>
                <w:szCs w:val="17"/>
              </w:rPr>
              <w:t>√</w:t>
            </w:r>
          </w:p>
        </w:tc>
        <w:tc>
          <w:tcPr>
            <w:tcW w:w="540" w:type="dxa"/>
            <w:shd w:val="clear" w:color="auto" w:fill="DEEAF6"/>
            <w:vAlign w:val="bottom"/>
          </w:tcPr>
          <w:p w14:paraId="6251F208" w14:textId="77777777" w:rsidR="00AA2840" w:rsidRPr="00642CBA" w:rsidRDefault="00AA2840" w:rsidP="00A6174C">
            <w:pPr>
              <w:jc w:val="center"/>
              <w:rPr>
                <w:b/>
                <w:sz w:val="17"/>
                <w:szCs w:val="17"/>
              </w:rPr>
            </w:pPr>
            <w:r w:rsidRPr="00642CBA">
              <w:rPr>
                <w:b/>
                <w:sz w:val="17"/>
                <w:szCs w:val="17"/>
              </w:rPr>
              <w:t>#</w:t>
            </w:r>
          </w:p>
        </w:tc>
        <w:tc>
          <w:tcPr>
            <w:tcW w:w="2250" w:type="dxa"/>
            <w:vMerge/>
            <w:shd w:val="clear" w:color="auto" w:fill="DEEAF6"/>
            <w:vAlign w:val="bottom"/>
          </w:tcPr>
          <w:p w14:paraId="7CBF1443" w14:textId="77777777" w:rsidR="00AA2840" w:rsidRPr="00642CBA" w:rsidRDefault="00AA2840" w:rsidP="00A6174C">
            <w:pPr>
              <w:jc w:val="center"/>
              <w:rPr>
                <w:b/>
                <w:sz w:val="17"/>
                <w:szCs w:val="17"/>
              </w:rPr>
            </w:pPr>
          </w:p>
        </w:tc>
        <w:tc>
          <w:tcPr>
            <w:tcW w:w="1170" w:type="dxa"/>
            <w:vMerge/>
            <w:shd w:val="clear" w:color="auto" w:fill="DEEAF6"/>
            <w:vAlign w:val="bottom"/>
          </w:tcPr>
          <w:p w14:paraId="49795C1B" w14:textId="77777777" w:rsidR="00AA2840" w:rsidRPr="00642CBA" w:rsidRDefault="00AA2840" w:rsidP="00A6174C">
            <w:pPr>
              <w:jc w:val="center"/>
              <w:rPr>
                <w:b/>
                <w:sz w:val="17"/>
                <w:szCs w:val="17"/>
              </w:rPr>
            </w:pPr>
          </w:p>
        </w:tc>
        <w:tc>
          <w:tcPr>
            <w:tcW w:w="2160" w:type="dxa"/>
            <w:shd w:val="clear" w:color="auto" w:fill="DEEAF6"/>
            <w:vAlign w:val="bottom"/>
          </w:tcPr>
          <w:p w14:paraId="4FCF44C2" w14:textId="77777777" w:rsidR="00AA2840" w:rsidRPr="00642CBA" w:rsidRDefault="00AA2840" w:rsidP="00A6174C">
            <w:pPr>
              <w:jc w:val="center"/>
              <w:rPr>
                <w:b/>
                <w:sz w:val="17"/>
                <w:szCs w:val="17"/>
              </w:rPr>
            </w:pPr>
            <w:r w:rsidRPr="00642CBA">
              <w:rPr>
                <w:b/>
                <w:sz w:val="17"/>
                <w:szCs w:val="17"/>
              </w:rPr>
              <w:t>Location</w:t>
            </w:r>
          </w:p>
        </w:tc>
        <w:tc>
          <w:tcPr>
            <w:tcW w:w="1260" w:type="dxa"/>
            <w:shd w:val="clear" w:color="auto" w:fill="DEEAF6"/>
            <w:vAlign w:val="bottom"/>
          </w:tcPr>
          <w:p w14:paraId="5D8DB538" w14:textId="77777777" w:rsidR="00AA2840" w:rsidRPr="00642CBA" w:rsidRDefault="00AA2840" w:rsidP="00A6174C">
            <w:pPr>
              <w:jc w:val="center"/>
              <w:rPr>
                <w:b/>
                <w:sz w:val="17"/>
                <w:szCs w:val="17"/>
              </w:rPr>
            </w:pPr>
            <w:r w:rsidRPr="00642CBA">
              <w:rPr>
                <w:b/>
                <w:sz w:val="17"/>
                <w:szCs w:val="17"/>
              </w:rPr>
              <w:t>Submission Format</w:t>
            </w:r>
          </w:p>
        </w:tc>
        <w:tc>
          <w:tcPr>
            <w:tcW w:w="2430" w:type="dxa"/>
            <w:shd w:val="clear" w:color="auto" w:fill="DEEAF6"/>
            <w:vAlign w:val="bottom"/>
          </w:tcPr>
          <w:p w14:paraId="206E1105" w14:textId="77777777" w:rsidR="00AA2840" w:rsidRPr="00642CBA" w:rsidRDefault="00AA2840" w:rsidP="00A6174C">
            <w:pPr>
              <w:jc w:val="center"/>
              <w:rPr>
                <w:b/>
                <w:sz w:val="17"/>
                <w:szCs w:val="17"/>
              </w:rPr>
            </w:pPr>
            <w:r w:rsidRPr="00642CBA">
              <w:rPr>
                <w:b/>
                <w:sz w:val="17"/>
                <w:szCs w:val="17"/>
              </w:rPr>
              <w:t>Submission Attached to:</w:t>
            </w:r>
          </w:p>
        </w:tc>
      </w:tr>
      <w:tr w:rsidR="00AA2840" w:rsidRPr="00642CBA" w14:paraId="743116B3" w14:textId="77777777" w:rsidTr="00AA2840">
        <w:tc>
          <w:tcPr>
            <w:tcW w:w="288" w:type="dxa"/>
          </w:tcPr>
          <w:p w14:paraId="561F0DC1" w14:textId="77777777" w:rsidR="00AA2840" w:rsidRPr="00642CBA" w:rsidRDefault="00AA2840" w:rsidP="00A6174C">
            <w:pPr>
              <w:rPr>
                <w:sz w:val="17"/>
                <w:szCs w:val="17"/>
              </w:rPr>
            </w:pPr>
          </w:p>
        </w:tc>
        <w:tc>
          <w:tcPr>
            <w:tcW w:w="540" w:type="dxa"/>
          </w:tcPr>
          <w:p w14:paraId="005F7FC8" w14:textId="77777777" w:rsidR="00AA2840" w:rsidRPr="00642CBA" w:rsidRDefault="00AA2840" w:rsidP="00A6174C">
            <w:pPr>
              <w:jc w:val="center"/>
              <w:rPr>
                <w:b/>
                <w:sz w:val="17"/>
                <w:szCs w:val="17"/>
              </w:rPr>
            </w:pPr>
            <w:r w:rsidRPr="00642CBA">
              <w:rPr>
                <w:b/>
                <w:sz w:val="17"/>
                <w:szCs w:val="17"/>
              </w:rPr>
              <w:t>1</w:t>
            </w:r>
          </w:p>
        </w:tc>
        <w:tc>
          <w:tcPr>
            <w:tcW w:w="2250" w:type="dxa"/>
          </w:tcPr>
          <w:p w14:paraId="6AB5C6E3" w14:textId="77777777" w:rsidR="00AA2840" w:rsidRPr="00642CBA" w:rsidRDefault="00AA2840" w:rsidP="00A6174C">
            <w:pPr>
              <w:rPr>
                <w:sz w:val="17"/>
                <w:szCs w:val="17"/>
              </w:rPr>
            </w:pPr>
            <w:r w:rsidRPr="00642CBA">
              <w:rPr>
                <w:sz w:val="17"/>
                <w:szCs w:val="17"/>
              </w:rPr>
              <w:t>SF 424 Application for Federal Assistance (R&amp;R)</w:t>
            </w:r>
          </w:p>
        </w:tc>
        <w:tc>
          <w:tcPr>
            <w:tcW w:w="1170" w:type="dxa"/>
          </w:tcPr>
          <w:p w14:paraId="5A9BEB40" w14:textId="77777777" w:rsidR="00AA2840" w:rsidRPr="00642CBA" w:rsidRDefault="00AA2840" w:rsidP="00A6174C">
            <w:pPr>
              <w:rPr>
                <w:sz w:val="17"/>
                <w:szCs w:val="17"/>
              </w:rPr>
            </w:pPr>
            <w:r w:rsidRPr="00642CBA">
              <w:rPr>
                <w:sz w:val="17"/>
                <w:szCs w:val="17"/>
              </w:rPr>
              <w:t>Mandatory</w:t>
            </w:r>
          </w:p>
        </w:tc>
        <w:tc>
          <w:tcPr>
            <w:tcW w:w="2160" w:type="dxa"/>
          </w:tcPr>
          <w:p w14:paraId="2A9CD6FC" w14:textId="77777777" w:rsidR="00AA2840" w:rsidRPr="00642CBA" w:rsidRDefault="00AA2840" w:rsidP="00A6174C">
            <w:pPr>
              <w:rPr>
                <w:sz w:val="17"/>
                <w:szCs w:val="17"/>
              </w:rPr>
            </w:pPr>
            <w:r w:rsidRPr="00642CBA">
              <w:rPr>
                <w:sz w:val="17"/>
                <w:szCs w:val="17"/>
              </w:rPr>
              <w:t xml:space="preserve">Grants.gov Workspace </w:t>
            </w:r>
          </w:p>
        </w:tc>
        <w:tc>
          <w:tcPr>
            <w:tcW w:w="1260" w:type="dxa"/>
          </w:tcPr>
          <w:p w14:paraId="5DF04821" w14:textId="77777777" w:rsidR="00AA2840" w:rsidRPr="00642CBA" w:rsidRDefault="00AA2840" w:rsidP="00A6174C">
            <w:pPr>
              <w:rPr>
                <w:sz w:val="17"/>
                <w:szCs w:val="17"/>
              </w:rPr>
            </w:pPr>
            <w:r w:rsidRPr="00642CBA">
              <w:rPr>
                <w:sz w:val="17"/>
                <w:szCs w:val="17"/>
              </w:rPr>
              <w:t>PDF</w:t>
            </w:r>
          </w:p>
        </w:tc>
        <w:tc>
          <w:tcPr>
            <w:tcW w:w="2430" w:type="dxa"/>
          </w:tcPr>
          <w:p w14:paraId="660BF7DF" w14:textId="77777777" w:rsidR="00AA2840" w:rsidRPr="00642CBA" w:rsidRDefault="00AA2840" w:rsidP="00A6174C">
            <w:pPr>
              <w:rPr>
                <w:sz w:val="17"/>
                <w:szCs w:val="17"/>
              </w:rPr>
            </w:pPr>
            <w:r w:rsidRPr="00642CBA">
              <w:rPr>
                <w:sz w:val="17"/>
                <w:szCs w:val="17"/>
              </w:rPr>
              <w:t>In Grants.gov Workspace</w:t>
            </w:r>
          </w:p>
        </w:tc>
      </w:tr>
      <w:tr w:rsidR="00AA2840" w:rsidRPr="00642CBA" w14:paraId="600765EF" w14:textId="77777777" w:rsidTr="00AA2840">
        <w:tc>
          <w:tcPr>
            <w:tcW w:w="288" w:type="dxa"/>
          </w:tcPr>
          <w:p w14:paraId="1A40D86D" w14:textId="77777777" w:rsidR="00AA2840" w:rsidRPr="00642CBA" w:rsidRDefault="00AA2840" w:rsidP="00A6174C">
            <w:pPr>
              <w:rPr>
                <w:sz w:val="17"/>
                <w:szCs w:val="17"/>
              </w:rPr>
            </w:pPr>
          </w:p>
        </w:tc>
        <w:tc>
          <w:tcPr>
            <w:tcW w:w="540" w:type="dxa"/>
          </w:tcPr>
          <w:p w14:paraId="44BB89C4" w14:textId="77777777" w:rsidR="00AA2840" w:rsidRPr="00642CBA" w:rsidRDefault="00AA2840" w:rsidP="00A6174C">
            <w:pPr>
              <w:jc w:val="center"/>
              <w:rPr>
                <w:b/>
                <w:sz w:val="17"/>
                <w:szCs w:val="17"/>
              </w:rPr>
            </w:pPr>
            <w:r w:rsidRPr="00642CBA">
              <w:rPr>
                <w:b/>
                <w:sz w:val="17"/>
                <w:szCs w:val="17"/>
              </w:rPr>
              <w:t>2</w:t>
            </w:r>
          </w:p>
        </w:tc>
        <w:tc>
          <w:tcPr>
            <w:tcW w:w="2250" w:type="dxa"/>
          </w:tcPr>
          <w:p w14:paraId="5F6CE71B" w14:textId="54B2299E" w:rsidR="00AA2840" w:rsidRPr="00642CBA" w:rsidRDefault="00AA2840" w:rsidP="005B6D64">
            <w:pPr>
              <w:rPr>
                <w:sz w:val="17"/>
                <w:szCs w:val="17"/>
              </w:rPr>
            </w:pPr>
            <w:r w:rsidRPr="00642CBA">
              <w:rPr>
                <w:sz w:val="17"/>
                <w:szCs w:val="17"/>
              </w:rPr>
              <w:t>Research and Related (R&amp;R) Other Project Information</w:t>
            </w:r>
          </w:p>
        </w:tc>
        <w:tc>
          <w:tcPr>
            <w:tcW w:w="1170" w:type="dxa"/>
          </w:tcPr>
          <w:p w14:paraId="6FEAF07D" w14:textId="77777777" w:rsidR="00AA2840" w:rsidRPr="00642CBA" w:rsidRDefault="00AA2840" w:rsidP="00A6174C">
            <w:pPr>
              <w:rPr>
                <w:sz w:val="17"/>
                <w:szCs w:val="17"/>
              </w:rPr>
            </w:pPr>
            <w:r w:rsidRPr="00642CBA">
              <w:rPr>
                <w:sz w:val="17"/>
                <w:szCs w:val="17"/>
              </w:rPr>
              <w:t>Mandatory</w:t>
            </w:r>
          </w:p>
        </w:tc>
        <w:tc>
          <w:tcPr>
            <w:tcW w:w="2160" w:type="dxa"/>
          </w:tcPr>
          <w:p w14:paraId="2318EB04" w14:textId="77777777" w:rsidR="00AA2840" w:rsidRPr="00642CBA" w:rsidRDefault="00AA2840" w:rsidP="00A6174C">
            <w:pPr>
              <w:rPr>
                <w:sz w:val="17"/>
                <w:szCs w:val="17"/>
              </w:rPr>
            </w:pPr>
            <w:r w:rsidRPr="00642CBA">
              <w:rPr>
                <w:sz w:val="17"/>
                <w:szCs w:val="17"/>
              </w:rPr>
              <w:t xml:space="preserve">Grants.gov Workspace </w:t>
            </w:r>
          </w:p>
        </w:tc>
        <w:tc>
          <w:tcPr>
            <w:tcW w:w="1260" w:type="dxa"/>
          </w:tcPr>
          <w:p w14:paraId="0DFCB8D2" w14:textId="77777777" w:rsidR="00AA2840" w:rsidRPr="00642CBA" w:rsidRDefault="00AA2840" w:rsidP="00A6174C">
            <w:pPr>
              <w:rPr>
                <w:sz w:val="17"/>
                <w:szCs w:val="17"/>
              </w:rPr>
            </w:pPr>
            <w:r w:rsidRPr="00642CBA">
              <w:rPr>
                <w:sz w:val="17"/>
                <w:szCs w:val="17"/>
              </w:rPr>
              <w:t>PDF</w:t>
            </w:r>
          </w:p>
        </w:tc>
        <w:tc>
          <w:tcPr>
            <w:tcW w:w="2430" w:type="dxa"/>
          </w:tcPr>
          <w:p w14:paraId="334B04E4" w14:textId="77777777" w:rsidR="00AA2840" w:rsidRPr="00642CBA" w:rsidRDefault="00AA2840" w:rsidP="00A6174C">
            <w:pPr>
              <w:rPr>
                <w:sz w:val="17"/>
                <w:szCs w:val="17"/>
              </w:rPr>
            </w:pPr>
            <w:r w:rsidRPr="00642CBA">
              <w:rPr>
                <w:sz w:val="17"/>
                <w:szCs w:val="17"/>
              </w:rPr>
              <w:t>In Grants.gov Workspace</w:t>
            </w:r>
          </w:p>
        </w:tc>
      </w:tr>
      <w:tr w:rsidR="00AA2840" w:rsidRPr="00642CBA" w14:paraId="5C549CBC" w14:textId="77777777" w:rsidTr="00AA2840">
        <w:tc>
          <w:tcPr>
            <w:tcW w:w="288" w:type="dxa"/>
          </w:tcPr>
          <w:p w14:paraId="16DE6A21" w14:textId="77777777" w:rsidR="00AA2840" w:rsidRPr="00642CBA" w:rsidRDefault="00AA2840" w:rsidP="00A6174C">
            <w:pPr>
              <w:rPr>
                <w:sz w:val="17"/>
                <w:szCs w:val="17"/>
              </w:rPr>
            </w:pPr>
          </w:p>
        </w:tc>
        <w:tc>
          <w:tcPr>
            <w:tcW w:w="540" w:type="dxa"/>
          </w:tcPr>
          <w:p w14:paraId="6D9A2178" w14:textId="5AB8EC0A" w:rsidR="00AA2840" w:rsidRPr="00642CBA" w:rsidRDefault="00AA2840" w:rsidP="00A6174C">
            <w:pPr>
              <w:jc w:val="center"/>
              <w:rPr>
                <w:b/>
                <w:sz w:val="17"/>
                <w:szCs w:val="17"/>
              </w:rPr>
            </w:pPr>
          </w:p>
        </w:tc>
        <w:tc>
          <w:tcPr>
            <w:tcW w:w="2250" w:type="dxa"/>
          </w:tcPr>
          <w:p w14:paraId="4D02DC3F" w14:textId="77777777" w:rsidR="00AA2840" w:rsidRPr="00642CBA" w:rsidRDefault="00AA2840" w:rsidP="00A6174C">
            <w:pPr>
              <w:rPr>
                <w:sz w:val="17"/>
                <w:szCs w:val="17"/>
              </w:rPr>
            </w:pPr>
            <w:r w:rsidRPr="00642CBA">
              <w:rPr>
                <w:sz w:val="17"/>
                <w:szCs w:val="17"/>
              </w:rPr>
              <w:t>Project Summary/Abstract</w:t>
            </w:r>
          </w:p>
        </w:tc>
        <w:tc>
          <w:tcPr>
            <w:tcW w:w="1170" w:type="dxa"/>
          </w:tcPr>
          <w:p w14:paraId="01C84D35" w14:textId="77777777" w:rsidR="00AA2840" w:rsidRPr="00642CBA" w:rsidRDefault="00AA2840" w:rsidP="00A6174C">
            <w:pPr>
              <w:rPr>
                <w:sz w:val="17"/>
                <w:szCs w:val="17"/>
              </w:rPr>
            </w:pPr>
            <w:r w:rsidRPr="00642CBA">
              <w:rPr>
                <w:sz w:val="17"/>
                <w:szCs w:val="17"/>
              </w:rPr>
              <w:t>Mandatory</w:t>
            </w:r>
          </w:p>
        </w:tc>
        <w:tc>
          <w:tcPr>
            <w:tcW w:w="2160" w:type="dxa"/>
          </w:tcPr>
          <w:p w14:paraId="7C46A871" w14:textId="12C3B3A7" w:rsidR="00AA2840" w:rsidRPr="00642CBA" w:rsidRDefault="005B6D64" w:rsidP="00A6174C">
            <w:pPr>
              <w:rPr>
                <w:bCs/>
                <w:sz w:val="17"/>
                <w:szCs w:val="17"/>
              </w:rPr>
            </w:pPr>
            <w:r w:rsidRPr="00642CBA">
              <w:rPr>
                <w:sz w:val="17"/>
                <w:szCs w:val="17"/>
              </w:rPr>
              <w:t xml:space="preserve">Fedconnect.net </w:t>
            </w:r>
            <w:r w:rsidRPr="00642CBA">
              <w:rPr>
                <w:b/>
                <w:sz w:val="17"/>
                <w:szCs w:val="17"/>
              </w:rPr>
              <w:t xml:space="preserve">Attachment A </w:t>
            </w:r>
            <w:r w:rsidRPr="00642CBA">
              <w:rPr>
                <w:bCs/>
                <w:sz w:val="17"/>
                <w:szCs w:val="17"/>
              </w:rPr>
              <w:t>- Sample SSAA Project Summary Information Sheet</w:t>
            </w:r>
          </w:p>
        </w:tc>
        <w:tc>
          <w:tcPr>
            <w:tcW w:w="1260" w:type="dxa"/>
          </w:tcPr>
          <w:p w14:paraId="3DB8EE1D" w14:textId="77777777" w:rsidR="00AA2840" w:rsidRPr="00642CBA" w:rsidRDefault="00AA2840" w:rsidP="00A6174C">
            <w:pPr>
              <w:rPr>
                <w:sz w:val="17"/>
                <w:szCs w:val="17"/>
              </w:rPr>
            </w:pPr>
            <w:r w:rsidRPr="00642CBA">
              <w:rPr>
                <w:sz w:val="17"/>
                <w:szCs w:val="17"/>
              </w:rPr>
              <w:t xml:space="preserve">PDF </w:t>
            </w:r>
          </w:p>
        </w:tc>
        <w:tc>
          <w:tcPr>
            <w:tcW w:w="2430" w:type="dxa"/>
          </w:tcPr>
          <w:p w14:paraId="7A93B110" w14:textId="77777777" w:rsidR="00AA2840" w:rsidRPr="00642CBA" w:rsidRDefault="00AA2840" w:rsidP="00A6174C">
            <w:pPr>
              <w:rPr>
                <w:b/>
                <w:sz w:val="17"/>
                <w:szCs w:val="17"/>
              </w:rPr>
            </w:pPr>
            <w:r w:rsidRPr="00642CBA">
              <w:rPr>
                <w:b/>
                <w:sz w:val="17"/>
                <w:szCs w:val="17"/>
              </w:rPr>
              <w:t>R&amp;R Other Project Information form</w:t>
            </w:r>
            <w:r w:rsidRPr="00642CBA">
              <w:rPr>
                <w:sz w:val="17"/>
                <w:szCs w:val="17"/>
              </w:rPr>
              <w:t xml:space="preserve"> in Grants.gov Workspace </w:t>
            </w:r>
          </w:p>
          <w:p w14:paraId="0E9A9BB8" w14:textId="5F016CA7" w:rsidR="00AA2840" w:rsidRPr="00642CBA" w:rsidRDefault="00AA2840" w:rsidP="005B6D64">
            <w:pPr>
              <w:rPr>
                <w:sz w:val="17"/>
                <w:szCs w:val="17"/>
              </w:rPr>
            </w:pPr>
            <w:r w:rsidRPr="00642CBA">
              <w:rPr>
                <w:b/>
                <w:sz w:val="17"/>
                <w:szCs w:val="17"/>
              </w:rPr>
              <w:t xml:space="preserve">Field 7 - </w:t>
            </w:r>
            <w:r w:rsidRPr="00642CBA">
              <w:rPr>
                <w:b/>
                <w:bCs/>
                <w:sz w:val="17"/>
                <w:szCs w:val="17"/>
              </w:rPr>
              <w:t>Project Summary/Abstract</w:t>
            </w:r>
          </w:p>
        </w:tc>
      </w:tr>
      <w:tr w:rsidR="005B6D64" w:rsidRPr="00642CBA" w14:paraId="4C8043B0" w14:textId="77777777" w:rsidTr="00A6174C">
        <w:trPr>
          <w:trHeight w:val="782"/>
        </w:trPr>
        <w:tc>
          <w:tcPr>
            <w:tcW w:w="288" w:type="dxa"/>
          </w:tcPr>
          <w:p w14:paraId="350DCFA9" w14:textId="77777777" w:rsidR="005B6D64" w:rsidRPr="00642CBA" w:rsidRDefault="005B6D64" w:rsidP="00A6174C">
            <w:pPr>
              <w:rPr>
                <w:sz w:val="17"/>
                <w:szCs w:val="17"/>
              </w:rPr>
            </w:pPr>
          </w:p>
        </w:tc>
        <w:tc>
          <w:tcPr>
            <w:tcW w:w="540" w:type="dxa"/>
          </w:tcPr>
          <w:p w14:paraId="6DE4476E" w14:textId="49ED45EE" w:rsidR="005B6D64" w:rsidRPr="00642CBA" w:rsidRDefault="005B6D64" w:rsidP="00A6174C">
            <w:pPr>
              <w:jc w:val="center"/>
              <w:rPr>
                <w:b/>
                <w:sz w:val="17"/>
                <w:szCs w:val="17"/>
              </w:rPr>
            </w:pPr>
          </w:p>
        </w:tc>
        <w:tc>
          <w:tcPr>
            <w:tcW w:w="2250" w:type="dxa"/>
          </w:tcPr>
          <w:p w14:paraId="69953A46" w14:textId="77777777" w:rsidR="005B6D64" w:rsidRPr="00642CBA" w:rsidRDefault="005B6D64" w:rsidP="00A6174C">
            <w:pPr>
              <w:rPr>
                <w:sz w:val="17"/>
                <w:szCs w:val="17"/>
              </w:rPr>
            </w:pPr>
            <w:r w:rsidRPr="00642CBA">
              <w:rPr>
                <w:sz w:val="17"/>
                <w:szCs w:val="17"/>
              </w:rPr>
              <w:t>Project Narrative Cover Sheet and Narrative</w:t>
            </w:r>
          </w:p>
        </w:tc>
        <w:tc>
          <w:tcPr>
            <w:tcW w:w="1170" w:type="dxa"/>
          </w:tcPr>
          <w:p w14:paraId="1CE97E40" w14:textId="77777777" w:rsidR="005B6D64" w:rsidRPr="00642CBA" w:rsidRDefault="005B6D64" w:rsidP="00A6174C">
            <w:pPr>
              <w:rPr>
                <w:sz w:val="17"/>
                <w:szCs w:val="17"/>
              </w:rPr>
            </w:pPr>
            <w:r w:rsidRPr="00642CBA">
              <w:rPr>
                <w:sz w:val="17"/>
                <w:szCs w:val="17"/>
              </w:rPr>
              <w:t>Mandatory</w:t>
            </w:r>
          </w:p>
        </w:tc>
        <w:tc>
          <w:tcPr>
            <w:tcW w:w="2160" w:type="dxa"/>
          </w:tcPr>
          <w:p w14:paraId="449D2987" w14:textId="671E9567" w:rsidR="005B6D64" w:rsidRPr="00642CBA" w:rsidRDefault="005B6D64" w:rsidP="00A6174C">
            <w:pPr>
              <w:rPr>
                <w:sz w:val="17"/>
                <w:szCs w:val="17"/>
              </w:rPr>
            </w:pPr>
            <w:r w:rsidRPr="00642CBA">
              <w:rPr>
                <w:sz w:val="17"/>
                <w:szCs w:val="17"/>
              </w:rPr>
              <w:t xml:space="preserve">Fedconnect.net </w:t>
            </w:r>
            <w:r w:rsidRPr="00642CBA">
              <w:rPr>
                <w:b/>
                <w:sz w:val="17"/>
                <w:szCs w:val="17"/>
              </w:rPr>
              <w:t xml:space="preserve">Attachment B </w:t>
            </w:r>
            <w:r w:rsidRPr="00642CBA">
              <w:rPr>
                <w:bCs/>
                <w:sz w:val="17"/>
                <w:szCs w:val="17"/>
              </w:rPr>
              <w:t>- Sample Project Narrative Summary for DE-FOA-0002457</w:t>
            </w:r>
          </w:p>
        </w:tc>
        <w:tc>
          <w:tcPr>
            <w:tcW w:w="1260" w:type="dxa"/>
          </w:tcPr>
          <w:p w14:paraId="5C4EF66F" w14:textId="77777777" w:rsidR="005B6D64" w:rsidRPr="00642CBA" w:rsidRDefault="005B6D64" w:rsidP="00A6174C">
            <w:pPr>
              <w:rPr>
                <w:sz w:val="17"/>
                <w:szCs w:val="17"/>
              </w:rPr>
            </w:pPr>
            <w:r w:rsidRPr="00642CBA">
              <w:rPr>
                <w:sz w:val="17"/>
                <w:szCs w:val="17"/>
              </w:rPr>
              <w:t>PDF</w:t>
            </w:r>
          </w:p>
        </w:tc>
        <w:tc>
          <w:tcPr>
            <w:tcW w:w="2430" w:type="dxa"/>
          </w:tcPr>
          <w:p w14:paraId="5C50EAB9" w14:textId="77777777" w:rsidR="005B6D64" w:rsidRPr="00642CBA" w:rsidRDefault="005B6D64" w:rsidP="00A6174C">
            <w:pPr>
              <w:rPr>
                <w:sz w:val="17"/>
                <w:szCs w:val="17"/>
              </w:rPr>
            </w:pPr>
            <w:r w:rsidRPr="00642CBA">
              <w:rPr>
                <w:b/>
                <w:sz w:val="17"/>
                <w:szCs w:val="17"/>
              </w:rPr>
              <w:t>R&amp;R Other Project Information form</w:t>
            </w:r>
            <w:r w:rsidRPr="00642CBA">
              <w:rPr>
                <w:sz w:val="17"/>
                <w:szCs w:val="17"/>
              </w:rPr>
              <w:t xml:space="preserve"> in Grants.gov Workspace</w:t>
            </w:r>
          </w:p>
          <w:p w14:paraId="2749925A" w14:textId="77777777" w:rsidR="005B6D64" w:rsidRPr="00642CBA" w:rsidRDefault="005B6D64" w:rsidP="00A6174C">
            <w:pPr>
              <w:rPr>
                <w:sz w:val="17"/>
                <w:szCs w:val="17"/>
              </w:rPr>
            </w:pPr>
            <w:r w:rsidRPr="00642CBA">
              <w:rPr>
                <w:b/>
                <w:sz w:val="17"/>
                <w:szCs w:val="17"/>
              </w:rPr>
              <w:t>Field 8 – Project Narrative</w:t>
            </w:r>
            <w:r w:rsidRPr="00642CBA">
              <w:rPr>
                <w:sz w:val="17"/>
                <w:szCs w:val="17"/>
              </w:rPr>
              <w:t xml:space="preserve"> </w:t>
            </w:r>
          </w:p>
        </w:tc>
      </w:tr>
      <w:tr w:rsidR="00AA2840" w:rsidRPr="00642CBA" w14:paraId="5EC5ED70" w14:textId="77777777" w:rsidTr="00AA2840">
        <w:tc>
          <w:tcPr>
            <w:tcW w:w="288" w:type="dxa"/>
          </w:tcPr>
          <w:p w14:paraId="5DCA2AF5" w14:textId="77777777" w:rsidR="00AA2840" w:rsidRPr="00642CBA" w:rsidRDefault="00AA2840" w:rsidP="00A6174C">
            <w:pPr>
              <w:rPr>
                <w:sz w:val="17"/>
                <w:szCs w:val="17"/>
              </w:rPr>
            </w:pPr>
          </w:p>
        </w:tc>
        <w:tc>
          <w:tcPr>
            <w:tcW w:w="540" w:type="dxa"/>
          </w:tcPr>
          <w:p w14:paraId="2FDEE221" w14:textId="61449FE0" w:rsidR="00AA2840" w:rsidRPr="00642CBA" w:rsidRDefault="00AA2840" w:rsidP="00A6174C">
            <w:pPr>
              <w:jc w:val="center"/>
              <w:rPr>
                <w:b/>
                <w:sz w:val="17"/>
                <w:szCs w:val="17"/>
              </w:rPr>
            </w:pPr>
          </w:p>
        </w:tc>
        <w:tc>
          <w:tcPr>
            <w:tcW w:w="2250" w:type="dxa"/>
          </w:tcPr>
          <w:p w14:paraId="1495DFC3" w14:textId="77777777" w:rsidR="00AA2840" w:rsidRPr="00642CBA" w:rsidRDefault="00AA2840" w:rsidP="00A6174C">
            <w:pPr>
              <w:rPr>
                <w:sz w:val="17"/>
                <w:szCs w:val="17"/>
              </w:rPr>
            </w:pPr>
            <w:r w:rsidRPr="00642CBA">
              <w:rPr>
                <w:sz w:val="17"/>
                <w:szCs w:val="17"/>
              </w:rPr>
              <w:t>Collaboration Letters</w:t>
            </w:r>
          </w:p>
        </w:tc>
        <w:tc>
          <w:tcPr>
            <w:tcW w:w="1170" w:type="dxa"/>
          </w:tcPr>
          <w:p w14:paraId="54B5F229" w14:textId="77777777" w:rsidR="00AA2840" w:rsidRPr="00642CBA" w:rsidRDefault="00AA2840" w:rsidP="00A6174C">
            <w:pPr>
              <w:rPr>
                <w:sz w:val="17"/>
                <w:szCs w:val="17"/>
              </w:rPr>
            </w:pPr>
            <w:r w:rsidRPr="00642CBA">
              <w:rPr>
                <w:sz w:val="17"/>
                <w:szCs w:val="17"/>
              </w:rPr>
              <w:t>Mandatory</w:t>
            </w:r>
          </w:p>
        </w:tc>
        <w:tc>
          <w:tcPr>
            <w:tcW w:w="2160" w:type="dxa"/>
          </w:tcPr>
          <w:p w14:paraId="6318032E" w14:textId="77777777" w:rsidR="00AA2840" w:rsidRPr="00642CBA" w:rsidRDefault="00AA2840" w:rsidP="00A6174C">
            <w:pPr>
              <w:rPr>
                <w:sz w:val="17"/>
                <w:szCs w:val="17"/>
              </w:rPr>
            </w:pPr>
            <w:r w:rsidRPr="00642CBA">
              <w:rPr>
                <w:sz w:val="17"/>
                <w:szCs w:val="17"/>
              </w:rPr>
              <w:t>Collaborating Partner</w:t>
            </w:r>
          </w:p>
        </w:tc>
        <w:tc>
          <w:tcPr>
            <w:tcW w:w="1260" w:type="dxa"/>
          </w:tcPr>
          <w:p w14:paraId="2B3EF851" w14:textId="77777777" w:rsidR="00AA2840" w:rsidRPr="00642CBA" w:rsidRDefault="00AA2840" w:rsidP="00A6174C">
            <w:pPr>
              <w:rPr>
                <w:sz w:val="17"/>
                <w:szCs w:val="17"/>
              </w:rPr>
            </w:pPr>
            <w:r w:rsidRPr="00642CBA">
              <w:rPr>
                <w:sz w:val="17"/>
                <w:szCs w:val="17"/>
              </w:rPr>
              <w:t>PDF</w:t>
            </w:r>
          </w:p>
        </w:tc>
        <w:tc>
          <w:tcPr>
            <w:tcW w:w="2430" w:type="dxa"/>
          </w:tcPr>
          <w:p w14:paraId="29C917E4" w14:textId="77777777" w:rsidR="00AA2840" w:rsidRPr="00642CBA" w:rsidRDefault="00AA2840" w:rsidP="00A6174C">
            <w:pPr>
              <w:rPr>
                <w:b/>
                <w:sz w:val="17"/>
                <w:szCs w:val="17"/>
              </w:rPr>
            </w:pPr>
            <w:r w:rsidRPr="00642CBA">
              <w:rPr>
                <w:b/>
                <w:sz w:val="17"/>
                <w:szCs w:val="17"/>
              </w:rPr>
              <w:t>Research and Related (R&amp;R) other Project Information form</w:t>
            </w:r>
            <w:r w:rsidRPr="00642CBA">
              <w:rPr>
                <w:sz w:val="17"/>
                <w:szCs w:val="17"/>
              </w:rPr>
              <w:t xml:space="preserve"> in Grants.gov Workspace</w:t>
            </w:r>
          </w:p>
          <w:p w14:paraId="22A63EDA" w14:textId="77777777" w:rsidR="00AA2840" w:rsidRPr="00642CBA" w:rsidRDefault="00AA2840" w:rsidP="00A6174C">
            <w:pPr>
              <w:rPr>
                <w:sz w:val="17"/>
                <w:szCs w:val="17"/>
              </w:rPr>
            </w:pPr>
            <w:r w:rsidRPr="00642CBA">
              <w:rPr>
                <w:b/>
                <w:sz w:val="17"/>
                <w:szCs w:val="17"/>
              </w:rPr>
              <w:t>Field 12 – Other Attachments</w:t>
            </w:r>
          </w:p>
        </w:tc>
      </w:tr>
      <w:tr w:rsidR="00AA2840" w:rsidRPr="00642CBA" w14:paraId="0741C73B" w14:textId="77777777" w:rsidTr="00A6174C">
        <w:tc>
          <w:tcPr>
            <w:tcW w:w="288" w:type="dxa"/>
          </w:tcPr>
          <w:p w14:paraId="7CC66868" w14:textId="77777777" w:rsidR="00AA2840" w:rsidRPr="00642CBA" w:rsidRDefault="00AA2840" w:rsidP="00A6174C">
            <w:pPr>
              <w:rPr>
                <w:sz w:val="17"/>
                <w:szCs w:val="17"/>
              </w:rPr>
            </w:pPr>
          </w:p>
        </w:tc>
        <w:tc>
          <w:tcPr>
            <w:tcW w:w="540" w:type="dxa"/>
          </w:tcPr>
          <w:p w14:paraId="62A04A80" w14:textId="77777777" w:rsidR="00AA2840" w:rsidRPr="00642CBA" w:rsidRDefault="00AA2840" w:rsidP="00A6174C">
            <w:pPr>
              <w:jc w:val="center"/>
              <w:rPr>
                <w:b/>
                <w:sz w:val="17"/>
                <w:szCs w:val="17"/>
              </w:rPr>
            </w:pPr>
          </w:p>
        </w:tc>
        <w:tc>
          <w:tcPr>
            <w:tcW w:w="2250" w:type="dxa"/>
          </w:tcPr>
          <w:p w14:paraId="3A56FFEB" w14:textId="4ADBC4EF" w:rsidR="00AA2840" w:rsidRPr="00642CBA" w:rsidRDefault="0024538D" w:rsidP="00A6174C">
            <w:pPr>
              <w:rPr>
                <w:sz w:val="17"/>
                <w:szCs w:val="17"/>
              </w:rPr>
            </w:pPr>
            <w:r w:rsidRPr="00642CBA">
              <w:rPr>
                <w:sz w:val="17"/>
                <w:szCs w:val="17"/>
              </w:rPr>
              <w:t>Environmental Questionnaire</w:t>
            </w:r>
          </w:p>
        </w:tc>
        <w:tc>
          <w:tcPr>
            <w:tcW w:w="1170" w:type="dxa"/>
          </w:tcPr>
          <w:p w14:paraId="36A4B808" w14:textId="77777777" w:rsidR="00AA2840" w:rsidRPr="00642CBA" w:rsidRDefault="00AA2840" w:rsidP="00A6174C">
            <w:pPr>
              <w:rPr>
                <w:sz w:val="17"/>
                <w:szCs w:val="17"/>
              </w:rPr>
            </w:pPr>
            <w:r w:rsidRPr="00642CBA">
              <w:rPr>
                <w:sz w:val="17"/>
                <w:szCs w:val="17"/>
              </w:rPr>
              <w:t>Mandatory – If selected for award</w:t>
            </w:r>
          </w:p>
        </w:tc>
        <w:tc>
          <w:tcPr>
            <w:tcW w:w="2160" w:type="dxa"/>
          </w:tcPr>
          <w:p w14:paraId="508301B2" w14:textId="293A4A3F" w:rsidR="00AA2840" w:rsidRPr="00642CBA" w:rsidRDefault="00AA2840" w:rsidP="00A6174C">
            <w:pPr>
              <w:rPr>
                <w:sz w:val="17"/>
                <w:szCs w:val="17"/>
              </w:rPr>
            </w:pPr>
            <w:r w:rsidRPr="00642CBA">
              <w:rPr>
                <w:sz w:val="17"/>
                <w:szCs w:val="17"/>
              </w:rPr>
              <w:t xml:space="preserve">Fedconnect.net </w:t>
            </w:r>
            <w:r w:rsidRPr="00642CBA">
              <w:rPr>
                <w:b/>
                <w:sz w:val="17"/>
                <w:szCs w:val="17"/>
              </w:rPr>
              <w:t xml:space="preserve">Attachment </w:t>
            </w:r>
            <w:r w:rsidR="005B6D64" w:rsidRPr="00642CBA">
              <w:rPr>
                <w:b/>
                <w:sz w:val="17"/>
                <w:szCs w:val="17"/>
              </w:rPr>
              <w:t>D</w:t>
            </w:r>
            <w:r w:rsidR="005B6D64" w:rsidRPr="00642CBA">
              <w:rPr>
                <w:bCs/>
                <w:sz w:val="17"/>
                <w:szCs w:val="17"/>
              </w:rPr>
              <w:t xml:space="preserve"> - Financial Assistance Environmental Checklist and Instruction</w:t>
            </w:r>
          </w:p>
        </w:tc>
        <w:tc>
          <w:tcPr>
            <w:tcW w:w="1260" w:type="dxa"/>
          </w:tcPr>
          <w:p w14:paraId="4CE4EAFF" w14:textId="77777777" w:rsidR="00AA2840" w:rsidRPr="00642CBA" w:rsidRDefault="00AA2840" w:rsidP="00A6174C">
            <w:pPr>
              <w:rPr>
                <w:sz w:val="17"/>
                <w:szCs w:val="17"/>
              </w:rPr>
            </w:pPr>
            <w:r w:rsidRPr="00642CBA">
              <w:rPr>
                <w:sz w:val="17"/>
                <w:szCs w:val="17"/>
              </w:rPr>
              <w:t xml:space="preserve">PDF </w:t>
            </w:r>
          </w:p>
        </w:tc>
        <w:tc>
          <w:tcPr>
            <w:tcW w:w="2430" w:type="dxa"/>
          </w:tcPr>
          <w:p w14:paraId="0518109B" w14:textId="77777777" w:rsidR="00AA2840" w:rsidRPr="00642CBA" w:rsidRDefault="00AA2840" w:rsidP="00A6174C">
            <w:pPr>
              <w:rPr>
                <w:sz w:val="17"/>
                <w:szCs w:val="17"/>
              </w:rPr>
            </w:pPr>
            <w:r w:rsidRPr="00642CBA">
              <w:rPr>
                <w:sz w:val="17"/>
                <w:szCs w:val="17"/>
              </w:rPr>
              <w:t>Submission required during the negotiation process.</w:t>
            </w:r>
          </w:p>
        </w:tc>
      </w:tr>
      <w:tr w:rsidR="00AA2840" w:rsidRPr="00642CBA" w14:paraId="7A146DD4" w14:textId="77777777" w:rsidTr="00AA2840">
        <w:tc>
          <w:tcPr>
            <w:tcW w:w="288" w:type="dxa"/>
          </w:tcPr>
          <w:p w14:paraId="6AA693CB" w14:textId="77777777" w:rsidR="00AA2840" w:rsidRPr="00642CBA" w:rsidRDefault="00AA2840" w:rsidP="00A6174C">
            <w:pPr>
              <w:rPr>
                <w:sz w:val="17"/>
                <w:szCs w:val="17"/>
              </w:rPr>
            </w:pPr>
          </w:p>
        </w:tc>
        <w:tc>
          <w:tcPr>
            <w:tcW w:w="540" w:type="dxa"/>
          </w:tcPr>
          <w:p w14:paraId="1380C16B" w14:textId="77777777" w:rsidR="00AA2840" w:rsidRPr="00642CBA" w:rsidRDefault="00AA2840" w:rsidP="00A6174C">
            <w:pPr>
              <w:jc w:val="center"/>
              <w:rPr>
                <w:b/>
                <w:sz w:val="17"/>
                <w:szCs w:val="17"/>
              </w:rPr>
            </w:pPr>
          </w:p>
        </w:tc>
        <w:tc>
          <w:tcPr>
            <w:tcW w:w="2250" w:type="dxa"/>
          </w:tcPr>
          <w:p w14:paraId="4D88E436" w14:textId="1352552C" w:rsidR="00AA2840" w:rsidRPr="00642CBA" w:rsidRDefault="00AA2840" w:rsidP="00A6174C">
            <w:pPr>
              <w:rPr>
                <w:sz w:val="17"/>
                <w:szCs w:val="17"/>
              </w:rPr>
            </w:pPr>
            <w:r w:rsidRPr="00642CBA">
              <w:rPr>
                <w:sz w:val="17"/>
                <w:szCs w:val="17"/>
              </w:rPr>
              <w:t>Data Management Plan</w:t>
            </w:r>
          </w:p>
        </w:tc>
        <w:tc>
          <w:tcPr>
            <w:tcW w:w="1170" w:type="dxa"/>
          </w:tcPr>
          <w:p w14:paraId="17A7CA41" w14:textId="27250C58" w:rsidR="00AA2840" w:rsidRPr="00642CBA" w:rsidRDefault="00AA2840" w:rsidP="00A6174C">
            <w:pPr>
              <w:rPr>
                <w:sz w:val="17"/>
                <w:szCs w:val="17"/>
              </w:rPr>
            </w:pPr>
            <w:r w:rsidRPr="00642CBA">
              <w:rPr>
                <w:sz w:val="17"/>
                <w:szCs w:val="17"/>
              </w:rPr>
              <w:t>Mandatory – If selected for award</w:t>
            </w:r>
          </w:p>
        </w:tc>
        <w:tc>
          <w:tcPr>
            <w:tcW w:w="2160" w:type="dxa"/>
          </w:tcPr>
          <w:p w14:paraId="1B06E2E7" w14:textId="59F35164" w:rsidR="00AA2840" w:rsidRPr="00642CBA" w:rsidRDefault="005B6D64" w:rsidP="00A6174C">
            <w:pPr>
              <w:rPr>
                <w:sz w:val="17"/>
                <w:szCs w:val="17"/>
              </w:rPr>
            </w:pPr>
            <w:r w:rsidRPr="00642CBA">
              <w:rPr>
                <w:sz w:val="17"/>
                <w:szCs w:val="17"/>
              </w:rPr>
              <w:t xml:space="preserve">Fedconnect.net </w:t>
            </w:r>
            <w:r w:rsidRPr="00642CBA">
              <w:rPr>
                <w:b/>
                <w:sz w:val="17"/>
                <w:szCs w:val="17"/>
              </w:rPr>
              <w:t>Attachment</w:t>
            </w:r>
            <w:r w:rsidRPr="00642CBA">
              <w:rPr>
                <w:b/>
                <w:bCs/>
                <w:sz w:val="17"/>
                <w:szCs w:val="17"/>
              </w:rPr>
              <w:t xml:space="preserve"> E</w:t>
            </w:r>
            <w:r w:rsidRPr="00642CBA">
              <w:rPr>
                <w:sz w:val="17"/>
                <w:szCs w:val="17"/>
              </w:rPr>
              <w:t xml:space="preserve"> – Data Management Plan Guidance</w:t>
            </w:r>
          </w:p>
        </w:tc>
        <w:tc>
          <w:tcPr>
            <w:tcW w:w="1260" w:type="dxa"/>
          </w:tcPr>
          <w:p w14:paraId="723B6FBD" w14:textId="4A276B56" w:rsidR="00AA2840" w:rsidRPr="00642CBA" w:rsidRDefault="00AA2840" w:rsidP="00A6174C">
            <w:pPr>
              <w:rPr>
                <w:sz w:val="17"/>
                <w:szCs w:val="17"/>
              </w:rPr>
            </w:pPr>
            <w:r w:rsidRPr="00642CBA">
              <w:rPr>
                <w:sz w:val="17"/>
                <w:szCs w:val="17"/>
              </w:rPr>
              <w:t>PDF</w:t>
            </w:r>
          </w:p>
        </w:tc>
        <w:tc>
          <w:tcPr>
            <w:tcW w:w="2430" w:type="dxa"/>
          </w:tcPr>
          <w:p w14:paraId="6D3A8BDC" w14:textId="68584A22" w:rsidR="00AA2840" w:rsidRPr="00642CBA" w:rsidRDefault="00AA2840" w:rsidP="00A6174C">
            <w:pPr>
              <w:rPr>
                <w:b/>
                <w:sz w:val="17"/>
                <w:szCs w:val="17"/>
              </w:rPr>
            </w:pPr>
            <w:r w:rsidRPr="00642CBA">
              <w:rPr>
                <w:sz w:val="17"/>
                <w:szCs w:val="17"/>
              </w:rPr>
              <w:t>Submission required upon award</w:t>
            </w:r>
          </w:p>
        </w:tc>
      </w:tr>
      <w:tr w:rsidR="00AA2840" w:rsidRPr="00642CBA" w14:paraId="77B1BAF0" w14:textId="77777777" w:rsidTr="00AA2840">
        <w:tc>
          <w:tcPr>
            <w:tcW w:w="288" w:type="dxa"/>
          </w:tcPr>
          <w:p w14:paraId="6A32BD06" w14:textId="77777777" w:rsidR="00AA2840" w:rsidRPr="00642CBA" w:rsidRDefault="00AA2840" w:rsidP="00A6174C">
            <w:pPr>
              <w:rPr>
                <w:sz w:val="17"/>
                <w:szCs w:val="17"/>
              </w:rPr>
            </w:pPr>
          </w:p>
        </w:tc>
        <w:tc>
          <w:tcPr>
            <w:tcW w:w="540" w:type="dxa"/>
          </w:tcPr>
          <w:p w14:paraId="378A7921" w14:textId="03442A9B" w:rsidR="00AA2840" w:rsidRPr="00642CBA" w:rsidRDefault="00AA2840" w:rsidP="00A6174C">
            <w:pPr>
              <w:jc w:val="center"/>
              <w:rPr>
                <w:b/>
                <w:sz w:val="17"/>
                <w:szCs w:val="17"/>
              </w:rPr>
            </w:pPr>
            <w:r w:rsidRPr="00642CBA">
              <w:rPr>
                <w:b/>
                <w:sz w:val="17"/>
                <w:szCs w:val="17"/>
              </w:rPr>
              <w:t>3</w:t>
            </w:r>
            <w:r w:rsidR="009C207B" w:rsidRPr="00642CBA">
              <w:rPr>
                <w:b/>
                <w:sz w:val="17"/>
                <w:szCs w:val="17"/>
              </w:rPr>
              <w:t>a</w:t>
            </w:r>
          </w:p>
        </w:tc>
        <w:tc>
          <w:tcPr>
            <w:tcW w:w="2250" w:type="dxa"/>
          </w:tcPr>
          <w:p w14:paraId="5655BAAF" w14:textId="77777777" w:rsidR="00AA2840" w:rsidRPr="00642CBA" w:rsidRDefault="00AA2840" w:rsidP="00A6174C">
            <w:pPr>
              <w:rPr>
                <w:sz w:val="17"/>
                <w:szCs w:val="17"/>
              </w:rPr>
            </w:pPr>
            <w:r w:rsidRPr="00642CBA">
              <w:rPr>
                <w:sz w:val="17"/>
                <w:szCs w:val="17"/>
              </w:rPr>
              <w:t>SF424 Research and Related Budget</w:t>
            </w:r>
          </w:p>
        </w:tc>
        <w:tc>
          <w:tcPr>
            <w:tcW w:w="1170" w:type="dxa"/>
          </w:tcPr>
          <w:p w14:paraId="31E7A14B" w14:textId="77777777" w:rsidR="00AA2840" w:rsidRPr="00642CBA" w:rsidRDefault="00AA2840" w:rsidP="00A6174C">
            <w:pPr>
              <w:rPr>
                <w:sz w:val="17"/>
                <w:szCs w:val="17"/>
              </w:rPr>
            </w:pPr>
            <w:r w:rsidRPr="00642CBA">
              <w:rPr>
                <w:sz w:val="17"/>
                <w:szCs w:val="17"/>
              </w:rPr>
              <w:t>Mandatory</w:t>
            </w:r>
          </w:p>
        </w:tc>
        <w:tc>
          <w:tcPr>
            <w:tcW w:w="2160" w:type="dxa"/>
          </w:tcPr>
          <w:p w14:paraId="1E238C4C" w14:textId="77777777" w:rsidR="00AA2840" w:rsidRPr="00642CBA" w:rsidRDefault="00AA2840" w:rsidP="00A6174C">
            <w:pPr>
              <w:rPr>
                <w:sz w:val="17"/>
                <w:szCs w:val="17"/>
              </w:rPr>
            </w:pPr>
            <w:r w:rsidRPr="00642CBA">
              <w:rPr>
                <w:sz w:val="17"/>
                <w:szCs w:val="17"/>
              </w:rPr>
              <w:t xml:space="preserve">Grants.gov Workspace </w:t>
            </w:r>
          </w:p>
        </w:tc>
        <w:tc>
          <w:tcPr>
            <w:tcW w:w="1260" w:type="dxa"/>
          </w:tcPr>
          <w:p w14:paraId="54C9EF1D" w14:textId="77777777" w:rsidR="00AA2840" w:rsidRPr="00642CBA" w:rsidRDefault="00AA2840" w:rsidP="00A6174C">
            <w:pPr>
              <w:rPr>
                <w:sz w:val="17"/>
                <w:szCs w:val="17"/>
              </w:rPr>
            </w:pPr>
            <w:r w:rsidRPr="00642CBA">
              <w:rPr>
                <w:sz w:val="17"/>
                <w:szCs w:val="17"/>
              </w:rPr>
              <w:t>PDF</w:t>
            </w:r>
          </w:p>
        </w:tc>
        <w:tc>
          <w:tcPr>
            <w:tcW w:w="2430" w:type="dxa"/>
          </w:tcPr>
          <w:p w14:paraId="61E70B84" w14:textId="77777777" w:rsidR="00AA2840" w:rsidRPr="00642CBA" w:rsidRDefault="00AA2840" w:rsidP="00A6174C">
            <w:pPr>
              <w:rPr>
                <w:sz w:val="17"/>
                <w:szCs w:val="17"/>
              </w:rPr>
            </w:pPr>
            <w:r w:rsidRPr="00642CBA">
              <w:rPr>
                <w:sz w:val="17"/>
                <w:szCs w:val="17"/>
              </w:rPr>
              <w:t>In Grants.gov Workspace</w:t>
            </w:r>
          </w:p>
        </w:tc>
      </w:tr>
      <w:tr w:rsidR="00AA2840" w:rsidRPr="00642CBA" w14:paraId="0AE05EC7" w14:textId="77777777" w:rsidTr="00AA2840">
        <w:tc>
          <w:tcPr>
            <w:tcW w:w="288" w:type="dxa"/>
          </w:tcPr>
          <w:p w14:paraId="785D9048" w14:textId="77777777" w:rsidR="00AA2840" w:rsidRPr="00642CBA" w:rsidRDefault="00AA2840" w:rsidP="00A6174C">
            <w:pPr>
              <w:rPr>
                <w:sz w:val="17"/>
                <w:szCs w:val="17"/>
              </w:rPr>
            </w:pPr>
          </w:p>
        </w:tc>
        <w:tc>
          <w:tcPr>
            <w:tcW w:w="540" w:type="dxa"/>
          </w:tcPr>
          <w:p w14:paraId="3875072D" w14:textId="05FB630D" w:rsidR="00AA2840" w:rsidRPr="00642CBA" w:rsidRDefault="009C207B" w:rsidP="00A6174C">
            <w:pPr>
              <w:jc w:val="center"/>
              <w:rPr>
                <w:b/>
                <w:sz w:val="17"/>
                <w:szCs w:val="17"/>
              </w:rPr>
            </w:pPr>
            <w:r w:rsidRPr="00642CBA">
              <w:rPr>
                <w:b/>
                <w:sz w:val="17"/>
                <w:szCs w:val="17"/>
              </w:rPr>
              <w:t>3b</w:t>
            </w:r>
          </w:p>
        </w:tc>
        <w:tc>
          <w:tcPr>
            <w:tcW w:w="2250" w:type="dxa"/>
          </w:tcPr>
          <w:p w14:paraId="7CA12E46" w14:textId="77777777" w:rsidR="00AA2840" w:rsidRPr="00642CBA" w:rsidRDefault="00AA2840" w:rsidP="00A6174C">
            <w:pPr>
              <w:rPr>
                <w:sz w:val="17"/>
                <w:szCs w:val="17"/>
              </w:rPr>
            </w:pPr>
            <w:r w:rsidRPr="00642CBA">
              <w:rPr>
                <w:sz w:val="17"/>
                <w:szCs w:val="17"/>
              </w:rPr>
              <w:t>Budget Justification</w:t>
            </w:r>
          </w:p>
        </w:tc>
        <w:tc>
          <w:tcPr>
            <w:tcW w:w="1170" w:type="dxa"/>
          </w:tcPr>
          <w:p w14:paraId="4E7926F8" w14:textId="77777777" w:rsidR="00AA2840" w:rsidRPr="00642CBA" w:rsidRDefault="00AA2840" w:rsidP="00A6174C">
            <w:pPr>
              <w:rPr>
                <w:sz w:val="17"/>
                <w:szCs w:val="17"/>
              </w:rPr>
            </w:pPr>
            <w:r w:rsidRPr="00642CBA">
              <w:rPr>
                <w:sz w:val="17"/>
                <w:szCs w:val="17"/>
              </w:rPr>
              <w:t>Mandatory</w:t>
            </w:r>
          </w:p>
        </w:tc>
        <w:tc>
          <w:tcPr>
            <w:tcW w:w="2160" w:type="dxa"/>
          </w:tcPr>
          <w:p w14:paraId="5184894A" w14:textId="27255A2E" w:rsidR="00AA2840" w:rsidRPr="00642CBA" w:rsidRDefault="005B6D64" w:rsidP="00A6174C">
            <w:pPr>
              <w:rPr>
                <w:sz w:val="17"/>
                <w:szCs w:val="17"/>
              </w:rPr>
            </w:pPr>
            <w:r w:rsidRPr="00642CBA">
              <w:rPr>
                <w:sz w:val="17"/>
                <w:szCs w:val="17"/>
              </w:rPr>
              <w:t xml:space="preserve">Fedconnect.net </w:t>
            </w:r>
            <w:r w:rsidRPr="00642CBA">
              <w:rPr>
                <w:b/>
                <w:sz w:val="17"/>
                <w:szCs w:val="17"/>
              </w:rPr>
              <w:t>Attachment</w:t>
            </w:r>
            <w:r w:rsidRPr="00642CBA">
              <w:rPr>
                <w:b/>
                <w:bCs/>
                <w:sz w:val="17"/>
                <w:szCs w:val="17"/>
              </w:rPr>
              <w:t xml:space="preserve"> C</w:t>
            </w:r>
            <w:r w:rsidRPr="00642CBA">
              <w:rPr>
                <w:sz w:val="17"/>
                <w:szCs w:val="17"/>
              </w:rPr>
              <w:t xml:space="preserve"> – Budget Justification Summary Form</w:t>
            </w:r>
          </w:p>
        </w:tc>
        <w:tc>
          <w:tcPr>
            <w:tcW w:w="1260" w:type="dxa"/>
          </w:tcPr>
          <w:p w14:paraId="6493AF47" w14:textId="77777777" w:rsidR="00AA2840" w:rsidRPr="00642CBA" w:rsidRDefault="00AA2840" w:rsidP="00A6174C">
            <w:pPr>
              <w:rPr>
                <w:sz w:val="17"/>
                <w:szCs w:val="17"/>
              </w:rPr>
            </w:pPr>
            <w:r w:rsidRPr="00642CBA">
              <w:rPr>
                <w:sz w:val="17"/>
                <w:szCs w:val="17"/>
              </w:rPr>
              <w:t>Excel, PDF, or Word</w:t>
            </w:r>
          </w:p>
        </w:tc>
        <w:tc>
          <w:tcPr>
            <w:tcW w:w="2430" w:type="dxa"/>
          </w:tcPr>
          <w:p w14:paraId="10B81701" w14:textId="77777777" w:rsidR="00AA2840" w:rsidRPr="00642CBA" w:rsidRDefault="00AA2840" w:rsidP="00A6174C">
            <w:pPr>
              <w:rPr>
                <w:sz w:val="17"/>
                <w:szCs w:val="17"/>
              </w:rPr>
            </w:pPr>
            <w:r w:rsidRPr="00642CBA">
              <w:rPr>
                <w:b/>
                <w:sz w:val="17"/>
                <w:szCs w:val="17"/>
              </w:rPr>
              <w:t>R&amp;R Budget Form</w:t>
            </w:r>
            <w:r w:rsidRPr="00642CBA">
              <w:rPr>
                <w:sz w:val="17"/>
                <w:szCs w:val="17"/>
              </w:rPr>
              <w:t xml:space="preserve"> in Grants.gov Workspace</w:t>
            </w:r>
          </w:p>
          <w:p w14:paraId="01573D89" w14:textId="77777777" w:rsidR="00AA2840" w:rsidRPr="00642CBA" w:rsidRDefault="00AA2840" w:rsidP="00A6174C">
            <w:pPr>
              <w:rPr>
                <w:sz w:val="17"/>
                <w:szCs w:val="17"/>
              </w:rPr>
            </w:pPr>
            <w:r w:rsidRPr="00642CBA">
              <w:rPr>
                <w:b/>
                <w:sz w:val="17"/>
                <w:szCs w:val="17"/>
              </w:rPr>
              <w:t>Field L</w:t>
            </w:r>
          </w:p>
        </w:tc>
      </w:tr>
      <w:tr w:rsidR="00AA2840" w:rsidRPr="00642CBA" w14:paraId="0F7BE798" w14:textId="77777777" w:rsidTr="00AA2840">
        <w:tc>
          <w:tcPr>
            <w:tcW w:w="288" w:type="dxa"/>
          </w:tcPr>
          <w:p w14:paraId="5CA0C000" w14:textId="77777777" w:rsidR="00AA2840" w:rsidRPr="00642CBA" w:rsidRDefault="00AA2840" w:rsidP="00A6174C">
            <w:pPr>
              <w:rPr>
                <w:sz w:val="17"/>
                <w:szCs w:val="17"/>
              </w:rPr>
            </w:pPr>
          </w:p>
        </w:tc>
        <w:tc>
          <w:tcPr>
            <w:tcW w:w="540" w:type="dxa"/>
          </w:tcPr>
          <w:p w14:paraId="1DF29ED3" w14:textId="43CD3BD6" w:rsidR="00AA2840" w:rsidRPr="00642CBA" w:rsidRDefault="009C207B" w:rsidP="00A6174C">
            <w:pPr>
              <w:jc w:val="center"/>
              <w:rPr>
                <w:b/>
                <w:sz w:val="17"/>
                <w:szCs w:val="17"/>
              </w:rPr>
            </w:pPr>
            <w:r w:rsidRPr="00642CBA">
              <w:rPr>
                <w:b/>
                <w:sz w:val="17"/>
                <w:szCs w:val="17"/>
              </w:rPr>
              <w:t>3c</w:t>
            </w:r>
          </w:p>
        </w:tc>
        <w:tc>
          <w:tcPr>
            <w:tcW w:w="2250" w:type="dxa"/>
          </w:tcPr>
          <w:p w14:paraId="7FC3C623" w14:textId="77777777" w:rsidR="00AA2840" w:rsidRPr="00642CBA" w:rsidRDefault="00AA2840" w:rsidP="00A6174C">
            <w:pPr>
              <w:rPr>
                <w:sz w:val="17"/>
                <w:szCs w:val="17"/>
              </w:rPr>
            </w:pPr>
            <w:r w:rsidRPr="00642CBA">
              <w:rPr>
                <w:sz w:val="17"/>
                <w:szCs w:val="17"/>
              </w:rPr>
              <w:t>Government Approved Indirect Rates and Allocations</w:t>
            </w:r>
          </w:p>
        </w:tc>
        <w:tc>
          <w:tcPr>
            <w:tcW w:w="1170" w:type="dxa"/>
          </w:tcPr>
          <w:p w14:paraId="1495237B" w14:textId="77777777" w:rsidR="00AA2840" w:rsidRPr="00642CBA" w:rsidRDefault="00AA2840" w:rsidP="00A6174C">
            <w:pPr>
              <w:rPr>
                <w:sz w:val="17"/>
                <w:szCs w:val="17"/>
              </w:rPr>
            </w:pPr>
            <w:r w:rsidRPr="00642CBA">
              <w:rPr>
                <w:sz w:val="17"/>
                <w:szCs w:val="17"/>
              </w:rPr>
              <w:t>Mandatory</w:t>
            </w:r>
          </w:p>
        </w:tc>
        <w:tc>
          <w:tcPr>
            <w:tcW w:w="2160" w:type="dxa"/>
          </w:tcPr>
          <w:p w14:paraId="387ED56A" w14:textId="77777777" w:rsidR="00AA2840" w:rsidRPr="00642CBA" w:rsidRDefault="00AA2840" w:rsidP="00A6174C">
            <w:pPr>
              <w:rPr>
                <w:sz w:val="17"/>
                <w:szCs w:val="17"/>
              </w:rPr>
            </w:pPr>
            <w:r w:rsidRPr="00642CBA">
              <w:rPr>
                <w:sz w:val="17"/>
                <w:szCs w:val="17"/>
              </w:rPr>
              <w:t>From Cognizant Gov’t agency</w:t>
            </w:r>
          </w:p>
        </w:tc>
        <w:tc>
          <w:tcPr>
            <w:tcW w:w="1260" w:type="dxa"/>
          </w:tcPr>
          <w:p w14:paraId="74CE1208" w14:textId="77777777" w:rsidR="00AA2840" w:rsidRPr="00642CBA" w:rsidRDefault="00AA2840" w:rsidP="00A6174C">
            <w:pPr>
              <w:rPr>
                <w:sz w:val="17"/>
                <w:szCs w:val="17"/>
              </w:rPr>
            </w:pPr>
            <w:r w:rsidRPr="00642CBA">
              <w:rPr>
                <w:sz w:val="17"/>
                <w:szCs w:val="17"/>
              </w:rPr>
              <w:t>PDF</w:t>
            </w:r>
          </w:p>
        </w:tc>
        <w:tc>
          <w:tcPr>
            <w:tcW w:w="2430" w:type="dxa"/>
          </w:tcPr>
          <w:p w14:paraId="2096A489" w14:textId="77777777" w:rsidR="00AA2840" w:rsidRPr="00642CBA" w:rsidRDefault="00AA2840" w:rsidP="00A6174C">
            <w:pPr>
              <w:rPr>
                <w:b/>
                <w:sz w:val="17"/>
                <w:szCs w:val="17"/>
              </w:rPr>
            </w:pPr>
            <w:r w:rsidRPr="00642CBA">
              <w:rPr>
                <w:b/>
                <w:sz w:val="17"/>
                <w:szCs w:val="17"/>
              </w:rPr>
              <w:t>Research and Related (R&amp;R) other Project Information form</w:t>
            </w:r>
            <w:r w:rsidRPr="00642CBA">
              <w:rPr>
                <w:sz w:val="17"/>
                <w:szCs w:val="17"/>
              </w:rPr>
              <w:t xml:space="preserve"> in Grants.gov Workspace</w:t>
            </w:r>
          </w:p>
          <w:p w14:paraId="4E32D756" w14:textId="77777777" w:rsidR="00AA2840" w:rsidRPr="00642CBA" w:rsidRDefault="00AA2840" w:rsidP="00A6174C">
            <w:pPr>
              <w:rPr>
                <w:sz w:val="17"/>
                <w:szCs w:val="17"/>
              </w:rPr>
            </w:pPr>
            <w:r w:rsidRPr="00642CBA">
              <w:rPr>
                <w:b/>
                <w:sz w:val="17"/>
                <w:szCs w:val="17"/>
              </w:rPr>
              <w:t>Field 12 – Other Attachments</w:t>
            </w:r>
          </w:p>
        </w:tc>
      </w:tr>
      <w:tr w:rsidR="00AA2840" w:rsidRPr="00642CBA" w14:paraId="63C2EDA5" w14:textId="77777777" w:rsidTr="00AA2840">
        <w:tc>
          <w:tcPr>
            <w:tcW w:w="288" w:type="dxa"/>
          </w:tcPr>
          <w:p w14:paraId="250278D0" w14:textId="77777777" w:rsidR="00AA2840" w:rsidRPr="00642CBA" w:rsidRDefault="00AA2840" w:rsidP="00A6174C">
            <w:pPr>
              <w:rPr>
                <w:sz w:val="17"/>
                <w:szCs w:val="17"/>
              </w:rPr>
            </w:pPr>
          </w:p>
        </w:tc>
        <w:tc>
          <w:tcPr>
            <w:tcW w:w="540" w:type="dxa"/>
          </w:tcPr>
          <w:p w14:paraId="6AE17DDB" w14:textId="337D6213" w:rsidR="00AA2840" w:rsidRPr="00642CBA" w:rsidRDefault="009C207B" w:rsidP="00A6174C">
            <w:pPr>
              <w:jc w:val="center"/>
              <w:rPr>
                <w:b/>
                <w:sz w:val="17"/>
                <w:szCs w:val="17"/>
              </w:rPr>
            </w:pPr>
            <w:r w:rsidRPr="00642CBA">
              <w:rPr>
                <w:b/>
                <w:sz w:val="17"/>
                <w:szCs w:val="17"/>
              </w:rPr>
              <w:t>4</w:t>
            </w:r>
          </w:p>
        </w:tc>
        <w:tc>
          <w:tcPr>
            <w:tcW w:w="2250" w:type="dxa"/>
          </w:tcPr>
          <w:p w14:paraId="67A62089" w14:textId="77777777" w:rsidR="00AA2840" w:rsidRPr="00642CBA" w:rsidRDefault="00AA2840" w:rsidP="00A6174C">
            <w:pPr>
              <w:rPr>
                <w:sz w:val="17"/>
                <w:szCs w:val="17"/>
              </w:rPr>
            </w:pPr>
            <w:r w:rsidRPr="00642CBA">
              <w:rPr>
                <w:sz w:val="17"/>
                <w:szCs w:val="17"/>
              </w:rPr>
              <w:t>Project/Performance Site Location(s)</w:t>
            </w:r>
          </w:p>
        </w:tc>
        <w:tc>
          <w:tcPr>
            <w:tcW w:w="1170" w:type="dxa"/>
          </w:tcPr>
          <w:p w14:paraId="6B3B09D9" w14:textId="77777777" w:rsidR="00AA2840" w:rsidRPr="00642CBA" w:rsidRDefault="00AA2840" w:rsidP="00A6174C">
            <w:pPr>
              <w:rPr>
                <w:sz w:val="17"/>
                <w:szCs w:val="17"/>
              </w:rPr>
            </w:pPr>
            <w:r w:rsidRPr="00642CBA">
              <w:rPr>
                <w:sz w:val="17"/>
                <w:szCs w:val="17"/>
              </w:rPr>
              <w:t>Mandatory</w:t>
            </w:r>
          </w:p>
        </w:tc>
        <w:tc>
          <w:tcPr>
            <w:tcW w:w="2160" w:type="dxa"/>
          </w:tcPr>
          <w:p w14:paraId="52F5C11E" w14:textId="77777777" w:rsidR="00AA2840" w:rsidRPr="00642CBA" w:rsidRDefault="00AA2840" w:rsidP="00A6174C">
            <w:pPr>
              <w:rPr>
                <w:sz w:val="17"/>
                <w:szCs w:val="17"/>
              </w:rPr>
            </w:pPr>
            <w:r w:rsidRPr="00642CBA">
              <w:rPr>
                <w:sz w:val="17"/>
                <w:szCs w:val="17"/>
              </w:rPr>
              <w:t xml:space="preserve">Grants.gov Workspace </w:t>
            </w:r>
          </w:p>
        </w:tc>
        <w:tc>
          <w:tcPr>
            <w:tcW w:w="1260" w:type="dxa"/>
          </w:tcPr>
          <w:p w14:paraId="38FE7C55" w14:textId="77777777" w:rsidR="00AA2840" w:rsidRPr="00642CBA" w:rsidRDefault="00AA2840" w:rsidP="00A6174C">
            <w:pPr>
              <w:rPr>
                <w:sz w:val="17"/>
                <w:szCs w:val="17"/>
              </w:rPr>
            </w:pPr>
            <w:r w:rsidRPr="00642CBA">
              <w:rPr>
                <w:sz w:val="17"/>
                <w:szCs w:val="17"/>
              </w:rPr>
              <w:t>PDF</w:t>
            </w:r>
          </w:p>
        </w:tc>
        <w:tc>
          <w:tcPr>
            <w:tcW w:w="2430" w:type="dxa"/>
          </w:tcPr>
          <w:p w14:paraId="15F499F4" w14:textId="77777777" w:rsidR="00AA2840" w:rsidRPr="00642CBA" w:rsidRDefault="00AA2840" w:rsidP="00A6174C">
            <w:pPr>
              <w:rPr>
                <w:sz w:val="17"/>
                <w:szCs w:val="17"/>
              </w:rPr>
            </w:pPr>
            <w:r w:rsidRPr="00642CBA">
              <w:rPr>
                <w:sz w:val="17"/>
                <w:szCs w:val="17"/>
              </w:rPr>
              <w:t>In Grants.gov Workspace</w:t>
            </w:r>
          </w:p>
        </w:tc>
      </w:tr>
      <w:tr w:rsidR="00AA2840" w:rsidRPr="00642CBA" w14:paraId="392AD4FB" w14:textId="77777777" w:rsidTr="00AA2840">
        <w:trPr>
          <w:trHeight w:val="494"/>
        </w:trPr>
        <w:tc>
          <w:tcPr>
            <w:tcW w:w="288" w:type="dxa"/>
          </w:tcPr>
          <w:p w14:paraId="0FB76608" w14:textId="77777777" w:rsidR="00AA2840" w:rsidRPr="00642CBA" w:rsidRDefault="00AA2840" w:rsidP="00A6174C">
            <w:pPr>
              <w:rPr>
                <w:sz w:val="17"/>
                <w:szCs w:val="17"/>
              </w:rPr>
            </w:pPr>
          </w:p>
        </w:tc>
        <w:tc>
          <w:tcPr>
            <w:tcW w:w="540" w:type="dxa"/>
          </w:tcPr>
          <w:p w14:paraId="09D1EEFE" w14:textId="6C284ADE" w:rsidR="00AA2840" w:rsidRPr="00642CBA" w:rsidRDefault="009C207B" w:rsidP="00A6174C">
            <w:pPr>
              <w:jc w:val="center"/>
              <w:rPr>
                <w:b/>
                <w:sz w:val="17"/>
                <w:szCs w:val="17"/>
              </w:rPr>
            </w:pPr>
            <w:r w:rsidRPr="00642CBA">
              <w:rPr>
                <w:b/>
                <w:sz w:val="17"/>
                <w:szCs w:val="17"/>
              </w:rPr>
              <w:t>5</w:t>
            </w:r>
          </w:p>
        </w:tc>
        <w:tc>
          <w:tcPr>
            <w:tcW w:w="2250" w:type="dxa"/>
          </w:tcPr>
          <w:p w14:paraId="55CA2E95" w14:textId="77777777" w:rsidR="00AA2840" w:rsidRPr="00642CBA" w:rsidRDefault="00AA2840" w:rsidP="00A6174C">
            <w:pPr>
              <w:rPr>
                <w:sz w:val="17"/>
                <w:szCs w:val="17"/>
              </w:rPr>
            </w:pPr>
            <w:r w:rsidRPr="00642CBA">
              <w:rPr>
                <w:sz w:val="17"/>
                <w:szCs w:val="17"/>
              </w:rPr>
              <w:t>Disclosure of Lobbying Activities</w:t>
            </w:r>
          </w:p>
        </w:tc>
        <w:tc>
          <w:tcPr>
            <w:tcW w:w="1170" w:type="dxa"/>
          </w:tcPr>
          <w:p w14:paraId="4869FFB1" w14:textId="77777777" w:rsidR="00AA2840" w:rsidRPr="00642CBA" w:rsidRDefault="00AA2840" w:rsidP="00A6174C">
            <w:pPr>
              <w:rPr>
                <w:sz w:val="17"/>
                <w:szCs w:val="17"/>
              </w:rPr>
            </w:pPr>
            <w:r w:rsidRPr="00642CBA">
              <w:rPr>
                <w:sz w:val="17"/>
                <w:szCs w:val="17"/>
              </w:rPr>
              <w:t>Mandatory – If applicable</w:t>
            </w:r>
          </w:p>
        </w:tc>
        <w:tc>
          <w:tcPr>
            <w:tcW w:w="2160" w:type="dxa"/>
          </w:tcPr>
          <w:p w14:paraId="258302EB" w14:textId="77777777" w:rsidR="00AA2840" w:rsidRPr="00642CBA" w:rsidRDefault="00AA2840" w:rsidP="00A6174C">
            <w:pPr>
              <w:rPr>
                <w:sz w:val="17"/>
                <w:szCs w:val="17"/>
              </w:rPr>
            </w:pPr>
            <w:r w:rsidRPr="00642CBA">
              <w:rPr>
                <w:sz w:val="17"/>
                <w:szCs w:val="17"/>
              </w:rPr>
              <w:t xml:space="preserve">Grants.gov Workspace under Manage </w:t>
            </w:r>
          </w:p>
        </w:tc>
        <w:tc>
          <w:tcPr>
            <w:tcW w:w="1260" w:type="dxa"/>
          </w:tcPr>
          <w:p w14:paraId="2E13AE24" w14:textId="77777777" w:rsidR="00AA2840" w:rsidRPr="00642CBA" w:rsidRDefault="00AA2840" w:rsidP="00A6174C">
            <w:pPr>
              <w:rPr>
                <w:sz w:val="17"/>
                <w:szCs w:val="17"/>
              </w:rPr>
            </w:pPr>
            <w:r w:rsidRPr="00642CBA">
              <w:rPr>
                <w:sz w:val="17"/>
                <w:szCs w:val="17"/>
              </w:rPr>
              <w:t>PDF</w:t>
            </w:r>
          </w:p>
        </w:tc>
        <w:tc>
          <w:tcPr>
            <w:tcW w:w="2430" w:type="dxa"/>
          </w:tcPr>
          <w:p w14:paraId="440C5A78" w14:textId="77777777" w:rsidR="00AA2840" w:rsidRPr="00642CBA" w:rsidRDefault="00AA2840" w:rsidP="00A6174C">
            <w:pPr>
              <w:rPr>
                <w:sz w:val="17"/>
                <w:szCs w:val="17"/>
              </w:rPr>
            </w:pPr>
            <w:r w:rsidRPr="00642CBA">
              <w:rPr>
                <w:sz w:val="17"/>
                <w:szCs w:val="17"/>
              </w:rPr>
              <w:t>In Grants.gov Workspace</w:t>
            </w:r>
          </w:p>
          <w:p w14:paraId="28F77AB2" w14:textId="77777777" w:rsidR="00AA2840" w:rsidRPr="00642CBA" w:rsidRDefault="00AA2840" w:rsidP="00A6174C">
            <w:pPr>
              <w:rPr>
                <w:sz w:val="17"/>
                <w:szCs w:val="17"/>
              </w:rPr>
            </w:pPr>
          </w:p>
        </w:tc>
      </w:tr>
      <w:tr w:rsidR="00AA2840" w:rsidRPr="00642CBA" w14:paraId="0675BFB9" w14:textId="77777777" w:rsidTr="00AA2840">
        <w:tc>
          <w:tcPr>
            <w:tcW w:w="288" w:type="dxa"/>
          </w:tcPr>
          <w:p w14:paraId="3B39849D" w14:textId="77777777" w:rsidR="00AA2840" w:rsidRPr="00642CBA" w:rsidRDefault="00AA2840" w:rsidP="00A6174C">
            <w:pPr>
              <w:rPr>
                <w:sz w:val="17"/>
                <w:szCs w:val="17"/>
              </w:rPr>
            </w:pPr>
          </w:p>
        </w:tc>
        <w:tc>
          <w:tcPr>
            <w:tcW w:w="540" w:type="dxa"/>
          </w:tcPr>
          <w:p w14:paraId="28A1564D" w14:textId="60CD09ED" w:rsidR="00AA2840" w:rsidRPr="00642CBA" w:rsidRDefault="009C207B" w:rsidP="00A6174C">
            <w:pPr>
              <w:jc w:val="center"/>
              <w:rPr>
                <w:b/>
                <w:sz w:val="17"/>
                <w:szCs w:val="17"/>
              </w:rPr>
            </w:pPr>
            <w:r w:rsidRPr="00642CBA">
              <w:rPr>
                <w:b/>
                <w:sz w:val="17"/>
                <w:szCs w:val="17"/>
              </w:rPr>
              <w:t>6</w:t>
            </w:r>
          </w:p>
        </w:tc>
        <w:tc>
          <w:tcPr>
            <w:tcW w:w="2250" w:type="dxa"/>
          </w:tcPr>
          <w:p w14:paraId="3A836CAC" w14:textId="332BF92C" w:rsidR="00AA2840" w:rsidRPr="00642CBA" w:rsidRDefault="0024538D" w:rsidP="00A6174C">
            <w:pPr>
              <w:rPr>
                <w:sz w:val="17"/>
                <w:szCs w:val="17"/>
              </w:rPr>
            </w:pPr>
            <w:r w:rsidRPr="00642CBA">
              <w:rPr>
                <w:sz w:val="17"/>
                <w:szCs w:val="17"/>
              </w:rPr>
              <w:t>Grant Certification and Assurances</w:t>
            </w:r>
          </w:p>
        </w:tc>
        <w:tc>
          <w:tcPr>
            <w:tcW w:w="1170" w:type="dxa"/>
          </w:tcPr>
          <w:p w14:paraId="5EECD7D3" w14:textId="77777777" w:rsidR="00AA2840" w:rsidRPr="00642CBA" w:rsidRDefault="00AA2840" w:rsidP="00A6174C">
            <w:pPr>
              <w:rPr>
                <w:sz w:val="17"/>
                <w:szCs w:val="17"/>
              </w:rPr>
            </w:pPr>
            <w:r w:rsidRPr="00642CBA">
              <w:rPr>
                <w:sz w:val="17"/>
                <w:szCs w:val="17"/>
              </w:rPr>
              <w:t>Mandatory</w:t>
            </w:r>
          </w:p>
        </w:tc>
        <w:tc>
          <w:tcPr>
            <w:tcW w:w="2160" w:type="dxa"/>
          </w:tcPr>
          <w:p w14:paraId="3F20B596" w14:textId="77777777" w:rsidR="00AA2840" w:rsidRPr="00642CBA" w:rsidRDefault="00AA2840" w:rsidP="00A6174C">
            <w:pPr>
              <w:rPr>
                <w:sz w:val="17"/>
                <w:szCs w:val="17"/>
              </w:rPr>
            </w:pPr>
            <w:r w:rsidRPr="00642CBA">
              <w:rPr>
                <w:sz w:val="17"/>
                <w:szCs w:val="17"/>
              </w:rPr>
              <w:t>System for Award Management</w:t>
            </w:r>
          </w:p>
          <w:p w14:paraId="7374950D" w14:textId="51F38244" w:rsidR="00AA2840" w:rsidRPr="00642CBA" w:rsidRDefault="00AA2840" w:rsidP="005B6D64">
            <w:pPr>
              <w:rPr>
                <w:sz w:val="17"/>
                <w:szCs w:val="17"/>
              </w:rPr>
            </w:pPr>
            <w:r w:rsidRPr="00642CBA">
              <w:rPr>
                <w:b/>
                <w:color w:val="FF0000"/>
                <w:sz w:val="17"/>
                <w:szCs w:val="17"/>
              </w:rPr>
              <w:t>See page 33, Section IV 12, List of Assurances and Certifications</w:t>
            </w:r>
          </w:p>
        </w:tc>
        <w:tc>
          <w:tcPr>
            <w:tcW w:w="1260" w:type="dxa"/>
          </w:tcPr>
          <w:p w14:paraId="5A871952" w14:textId="77777777" w:rsidR="00AA2840" w:rsidRPr="00642CBA" w:rsidRDefault="00AA2840" w:rsidP="00A6174C">
            <w:pPr>
              <w:rPr>
                <w:sz w:val="17"/>
                <w:szCs w:val="17"/>
              </w:rPr>
            </w:pPr>
            <w:r w:rsidRPr="00642CBA">
              <w:rPr>
                <w:sz w:val="17"/>
                <w:szCs w:val="17"/>
              </w:rPr>
              <w:t>SAM.gov format</w:t>
            </w:r>
          </w:p>
        </w:tc>
        <w:tc>
          <w:tcPr>
            <w:tcW w:w="2430" w:type="dxa"/>
          </w:tcPr>
          <w:p w14:paraId="0BE33389" w14:textId="77777777" w:rsidR="00AA2840" w:rsidRPr="00642CBA" w:rsidRDefault="00AA2840" w:rsidP="00A6174C">
            <w:pPr>
              <w:rPr>
                <w:b/>
                <w:sz w:val="17"/>
                <w:szCs w:val="17"/>
              </w:rPr>
            </w:pPr>
            <w:r w:rsidRPr="00642CBA">
              <w:rPr>
                <w:b/>
                <w:sz w:val="17"/>
                <w:szCs w:val="17"/>
              </w:rPr>
              <w:t>SAM.gov</w:t>
            </w:r>
          </w:p>
          <w:p w14:paraId="263CD2F5" w14:textId="77777777" w:rsidR="00AA2840" w:rsidRPr="00642CBA" w:rsidRDefault="00AA2840" w:rsidP="00A6174C">
            <w:pPr>
              <w:rPr>
                <w:b/>
                <w:sz w:val="17"/>
                <w:szCs w:val="17"/>
              </w:rPr>
            </w:pPr>
            <w:r w:rsidRPr="00642CBA">
              <w:rPr>
                <w:b/>
                <w:sz w:val="17"/>
                <w:szCs w:val="17"/>
              </w:rPr>
              <w:t>NOTE: Will be checked by NNSA Grant Staff in SAM.gov during Compliance Review</w:t>
            </w:r>
          </w:p>
        </w:tc>
      </w:tr>
    </w:tbl>
    <w:p w14:paraId="40CFC8B2" w14:textId="77777777" w:rsidR="00AA2840" w:rsidRPr="00642CBA" w:rsidRDefault="00AA2840" w:rsidP="00AA2840">
      <w:pPr>
        <w:rPr>
          <w:bCs/>
        </w:rPr>
      </w:pPr>
      <w:r w:rsidRPr="00642CBA">
        <w:rPr>
          <w:sz w:val="16"/>
          <w:szCs w:val="16"/>
        </w:rPr>
        <w:t xml:space="preserve">Link for Fedconnect.net: </w:t>
      </w:r>
      <w:r w:rsidRPr="00642CBA">
        <w:rPr>
          <w:sz w:val="16"/>
          <w:szCs w:val="16"/>
        </w:rPr>
        <w:tab/>
      </w:r>
      <w:hyperlink r:id="rId34" w:history="1">
        <w:r w:rsidRPr="00642CBA">
          <w:rPr>
            <w:rStyle w:val="Hyperlink"/>
            <w:sz w:val="16"/>
            <w:szCs w:val="16"/>
          </w:rPr>
          <w:t>https://www.fedconnect.net/FedConnect/default.htm</w:t>
        </w:r>
      </w:hyperlink>
    </w:p>
    <w:p w14:paraId="0AED3CA6" w14:textId="77777777" w:rsidR="00810995" w:rsidRPr="00642CBA" w:rsidRDefault="00810995" w:rsidP="00D9777E">
      <w:pPr>
        <w:pStyle w:val="header2"/>
        <w:spacing w:before="199" w:after="199"/>
        <w:rPr>
          <w:rFonts w:ascii="Arial" w:hAnsi="Arial" w:cs="Arial"/>
          <w:sz w:val="22"/>
          <w:szCs w:val="22"/>
        </w:rPr>
      </w:pPr>
      <w:bookmarkStart w:id="67" w:name="_Toc67391347"/>
      <w:r w:rsidRPr="00642CBA">
        <w:rPr>
          <w:rFonts w:ascii="Arial" w:hAnsi="Arial" w:cs="Arial"/>
          <w:sz w:val="22"/>
          <w:szCs w:val="22"/>
        </w:rPr>
        <w:lastRenderedPageBreak/>
        <w:t>D. SUBMISSIONS FROM SUCCESSFUL APPLICANTS</w:t>
      </w:r>
      <w:bookmarkEnd w:id="67"/>
    </w:p>
    <w:p w14:paraId="4A3C677F" w14:textId="77777777" w:rsidR="00810995" w:rsidRPr="00642CBA" w:rsidRDefault="00810995" w:rsidP="00810995">
      <w:pPr>
        <w:pStyle w:val="para1"/>
        <w:spacing w:before="200" w:after="200"/>
        <w:rPr>
          <w:rFonts w:ascii="Arial" w:hAnsi="Arial" w:cs="Arial"/>
          <w:sz w:val="22"/>
          <w:szCs w:val="22"/>
        </w:rPr>
      </w:pPr>
      <w:r w:rsidRPr="00642CBA">
        <w:rPr>
          <w:rFonts w:ascii="Arial" w:hAnsi="Arial" w:cs="Arial"/>
          <w:sz w:val="22"/>
          <w:szCs w:val="22"/>
        </w:rPr>
        <w:t xml:space="preserve">If selected for award, DOE/NNSA reserves the right to request additional or clarifying information for any reason deemed necessary, including, but not limited to: </w:t>
      </w:r>
    </w:p>
    <w:p w14:paraId="0A5B6003" w14:textId="77777777" w:rsidR="00810995" w:rsidRPr="00642CBA" w:rsidRDefault="00810995" w:rsidP="00810995">
      <w:pPr>
        <w:pStyle w:val="para1"/>
        <w:spacing w:before="200" w:after="200"/>
        <w:rPr>
          <w:rFonts w:ascii="Arial" w:hAnsi="Arial" w:cs="Arial"/>
          <w:sz w:val="22"/>
          <w:szCs w:val="22"/>
        </w:rPr>
      </w:pPr>
      <w:r w:rsidRPr="00642CBA">
        <w:rPr>
          <w:rFonts w:ascii="Arial" w:hAnsi="Arial" w:cs="Arial"/>
          <w:sz w:val="22"/>
          <w:szCs w:val="22"/>
        </w:rPr>
        <w:t>- Indirect cost information</w:t>
      </w:r>
    </w:p>
    <w:p w14:paraId="6E7F03A4" w14:textId="77777777" w:rsidR="00810995" w:rsidRPr="00642CBA" w:rsidRDefault="00810995" w:rsidP="00810995">
      <w:pPr>
        <w:pStyle w:val="para1"/>
        <w:spacing w:before="200" w:after="200"/>
        <w:rPr>
          <w:rFonts w:ascii="Arial" w:hAnsi="Arial" w:cs="Arial"/>
          <w:sz w:val="22"/>
          <w:szCs w:val="22"/>
        </w:rPr>
      </w:pPr>
      <w:r w:rsidRPr="00642CBA">
        <w:rPr>
          <w:rFonts w:ascii="Arial" w:hAnsi="Arial" w:cs="Arial"/>
          <w:sz w:val="22"/>
          <w:szCs w:val="22"/>
        </w:rPr>
        <w:t xml:space="preserve">- </w:t>
      </w:r>
      <w:proofErr w:type="gramStart"/>
      <w:r w:rsidRPr="00642CBA">
        <w:rPr>
          <w:rFonts w:ascii="Arial" w:hAnsi="Arial" w:cs="Arial"/>
          <w:sz w:val="22"/>
          <w:szCs w:val="22"/>
        </w:rPr>
        <w:t>Other</w:t>
      </w:r>
      <w:proofErr w:type="gramEnd"/>
      <w:r w:rsidRPr="00642CBA">
        <w:rPr>
          <w:rFonts w:ascii="Arial" w:hAnsi="Arial" w:cs="Arial"/>
          <w:sz w:val="22"/>
          <w:szCs w:val="22"/>
        </w:rPr>
        <w:t xml:space="preserve"> budget information</w:t>
      </w:r>
    </w:p>
    <w:p w14:paraId="19BB9F65" w14:textId="77777777" w:rsidR="00810995" w:rsidRPr="00642CBA" w:rsidRDefault="00810995" w:rsidP="00810995">
      <w:pPr>
        <w:pStyle w:val="para1"/>
        <w:spacing w:before="200" w:after="200"/>
        <w:rPr>
          <w:rFonts w:ascii="Arial" w:hAnsi="Arial" w:cs="Arial"/>
          <w:sz w:val="22"/>
          <w:szCs w:val="22"/>
        </w:rPr>
      </w:pPr>
      <w:r w:rsidRPr="00642CBA">
        <w:rPr>
          <w:rFonts w:ascii="Arial" w:hAnsi="Arial" w:cs="Arial"/>
          <w:sz w:val="22"/>
          <w:szCs w:val="22"/>
        </w:rPr>
        <w:t>- Name and phone number of the Designated Responsible Employee for complying with national policies prohibiting discrimination (See 10 CFR 1040.5)</w:t>
      </w:r>
    </w:p>
    <w:p w14:paraId="4DDEA00F" w14:textId="77777777" w:rsidR="00810995" w:rsidRPr="00642CBA" w:rsidRDefault="00810995" w:rsidP="00810995">
      <w:pPr>
        <w:pStyle w:val="para1"/>
        <w:spacing w:before="200" w:after="200"/>
        <w:rPr>
          <w:rFonts w:ascii="Arial" w:hAnsi="Arial" w:cs="Arial"/>
          <w:sz w:val="22"/>
          <w:szCs w:val="22"/>
        </w:rPr>
      </w:pPr>
      <w:r w:rsidRPr="00642CBA">
        <w:rPr>
          <w:rFonts w:ascii="Arial" w:hAnsi="Arial" w:cs="Arial"/>
          <w:sz w:val="22"/>
          <w:szCs w:val="22"/>
        </w:rPr>
        <w:t>- Representation of Limited Rights Data and Restricted Software, if applicable</w:t>
      </w:r>
    </w:p>
    <w:p w14:paraId="70AF4C64" w14:textId="77777777" w:rsidR="00810995" w:rsidRPr="00642CBA" w:rsidRDefault="00810995" w:rsidP="00810995">
      <w:pPr>
        <w:pStyle w:val="para1"/>
        <w:spacing w:before="200" w:after="200"/>
        <w:rPr>
          <w:rFonts w:ascii="Arial" w:hAnsi="Arial" w:cs="Arial"/>
          <w:sz w:val="22"/>
          <w:szCs w:val="22"/>
        </w:rPr>
      </w:pPr>
      <w:r w:rsidRPr="00642CBA">
        <w:rPr>
          <w:rFonts w:ascii="Arial" w:hAnsi="Arial" w:cs="Arial"/>
          <w:sz w:val="22"/>
          <w:szCs w:val="22"/>
        </w:rPr>
        <w:t>- Commitment Letter from Third Parties Contributing to Cost Sharing, if applicable</w:t>
      </w:r>
    </w:p>
    <w:p w14:paraId="10129C94" w14:textId="77777777" w:rsidR="00810995" w:rsidRPr="00642CBA" w:rsidRDefault="00810995" w:rsidP="00D9777E">
      <w:pPr>
        <w:pStyle w:val="header2"/>
        <w:spacing w:before="199" w:after="199"/>
        <w:rPr>
          <w:rFonts w:ascii="Arial" w:hAnsi="Arial" w:cs="Arial"/>
          <w:sz w:val="22"/>
          <w:szCs w:val="22"/>
        </w:rPr>
      </w:pPr>
      <w:bookmarkStart w:id="68" w:name="_Toc67391348"/>
      <w:r w:rsidRPr="00642CBA">
        <w:rPr>
          <w:rFonts w:ascii="Arial" w:hAnsi="Arial" w:cs="Arial"/>
          <w:sz w:val="22"/>
          <w:szCs w:val="22"/>
        </w:rPr>
        <w:t>E. SUBMISSION DATES AND TIMES</w:t>
      </w:r>
      <w:bookmarkEnd w:id="68"/>
    </w:p>
    <w:p w14:paraId="350DA42C" w14:textId="77777777" w:rsidR="00810995" w:rsidRPr="00642CBA" w:rsidRDefault="00810995" w:rsidP="00810995">
      <w:pPr>
        <w:pStyle w:val="clausetitle"/>
        <w:spacing w:before="200" w:after="200"/>
        <w:rPr>
          <w:rFonts w:ascii="Arial" w:hAnsi="Arial" w:cs="Arial"/>
          <w:sz w:val="22"/>
          <w:szCs w:val="22"/>
        </w:rPr>
      </w:pPr>
      <w:r w:rsidRPr="00642CBA">
        <w:rPr>
          <w:rFonts w:ascii="Arial" w:hAnsi="Arial" w:cs="Arial"/>
          <w:sz w:val="22"/>
          <w:szCs w:val="22"/>
        </w:rPr>
        <w:t>1. Pre-application Due Date</w:t>
      </w:r>
    </w:p>
    <w:p w14:paraId="662BCB18" w14:textId="31DBFA79" w:rsidR="00810995" w:rsidRPr="00642CBA" w:rsidRDefault="00810995" w:rsidP="00810995">
      <w:pPr>
        <w:pStyle w:val="para1"/>
        <w:spacing w:before="200" w:after="200"/>
        <w:rPr>
          <w:rFonts w:ascii="Arial" w:hAnsi="Arial" w:cs="Arial"/>
          <w:sz w:val="22"/>
          <w:szCs w:val="22"/>
        </w:rPr>
      </w:pPr>
      <w:r w:rsidRPr="00642CBA">
        <w:rPr>
          <w:rFonts w:ascii="Arial" w:hAnsi="Arial" w:cs="Arial"/>
          <w:sz w:val="22"/>
          <w:szCs w:val="22"/>
        </w:rPr>
        <w:t>Pre-applications are not required.</w:t>
      </w:r>
    </w:p>
    <w:p w14:paraId="561C960A" w14:textId="77777777" w:rsidR="002B45BD" w:rsidRPr="00642CBA" w:rsidRDefault="00810995" w:rsidP="002B45BD">
      <w:pPr>
        <w:rPr>
          <w:b/>
          <w:bCs/>
          <w:szCs w:val="22"/>
        </w:rPr>
      </w:pPr>
      <w:r w:rsidRPr="00642CBA">
        <w:rPr>
          <w:b/>
          <w:bCs/>
          <w:szCs w:val="22"/>
        </w:rPr>
        <w:t xml:space="preserve">2. </w:t>
      </w:r>
      <w:r w:rsidR="002B45BD" w:rsidRPr="00642CBA">
        <w:rPr>
          <w:b/>
          <w:bCs/>
          <w:szCs w:val="22"/>
        </w:rPr>
        <w:t>Letter of Intent</w:t>
      </w:r>
    </w:p>
    <w:p w14:paraId="30D7F8D9" w14:textId="77777777" w:rsidR="002B45BD" w:rsidRPr="00642CBA" w:rsidRDefault="002B45BD" w:rsidP="002B45BD">
      <w:pPr>
        <w:rPr>
          <w:szCs w:val="22"/>
        </w:rPr>
      </w:pPr>
    </w:p>
    <w:p w14:paraId="583AEB18" w14:textId="1A085591" w:rsidR="002B45BD" w:rsidRPr="00642CBA" w:rsidRDefault="002B45BD" w:rsidP="002B45BD">
      <w:r w:rsidRPr="00642CBA">
        <w:t xml:space="preserve">A Letter of Intent is requested, but not required (highly recommended), and should be submitted by </w:t>
      </w:r>
      <w:r w:rsidR="00AF101E">
        <w:t>Ju</w:t>
      </w:r>
      <w:r w:rsidR="001040AA">
        <w:t xml:space="preserve">ly </w:t>
      </w:r>
      <w:r w:rsidR="004C67BC">
        <w:t>16</w:t>
      </w:r>
      <w:r w:rsidR="00AF101E">
        <w:t>, 2021.</w:t>
      </w:r>
    </w:p>
    <w:p w14:paraId="391B4BDC" w14:textId="3140E182" w:rsidR="00810995" w:rsidRPr="00642CBA" w:rsidRDefault="002B45BD" w:rsidP="00810995">
      <w:pPr>
        <w:pStyle w:val="clausetitle"/>
        <w:spacing w:before="200" w:after="200"/>
        <w:rPr>
          <w:rFonts w:ascii="Arial" w:hAnsi="Arial" w:cs="Arial"/>
          <w:sz w:val="22"/>
          <w:szCs w:val="22"/>
        </w:rPr>
      </w:pPr>
      <w:r w:rsidRPr="00642CBA">
        <w:rPr>
          <w:rFonts w:ascii="Arial" w:hAnsi="Arial" w:cs="Arial"/>
          <w:sz w:val="22"/>
          <w:szCs w:val="22"/>
        </w:rPr>
        <w:t xml:space="preserve">3. </w:t>
      </w:r>
      <w:r w:rsidR="00810995" w:rsidRPr="00642CBA">
        <w:rPr>
          <w:rFonts w:ascii="Arial" w:hAnsi="Arial" w:cs="Arial"/>
          <w:sz w:val="22"/>
          <w:szCs w:val="22"/>
        </w:rPr>
        <w:t>Application Due Date</w:t>
      </w:r>
    </w:p>
    <w:p w14:paraId="370138C6" w14:textId="1A145C61" w:rsidR="00810995" w:rsidRPr="00642CBA" w:rsidRDefault="00810995" w:rsidP="00810995">
      <w:pPr>
        <w:pStyle w:val="para1"/>
        <w:spacing w:before="200" w:after="200"/>
        <w:rPr>
          <w:rFonts w:ascii="Arial" w:hAnsi="Arial" w:cs="Arial"/>
          <w:sz w:val="22"/>
          <w:szCs w:val="22"/>
        </w:rPr>
      </w:pPr>
      <w:r w:rsidRPr="00642CBA">
        <w:rPr>
          <w:rFonts w:ascii="Arial" w:hAnsi="Arial" w:cs="Arial"/>
          <w:sz w:val="22"/>
          <w:szCs w:val="22"/>
        </w:rPr>
        <w:t xml:space="preserve">Applications should be received by </w:t>
      </w:r>
      <w:r w:rsidR="00AF101E">
        <w:rPr>
          <w:rFonts w:ascii="Arial" w:hAnsi="Arial" w:cs="Arial"/>
          <w:sz w:val="22"/>
          <w:szCs w:val="22"/>
        </w:rPr>
        <w:t xml:space="preserve">July </w:t>
      </w:r>
      <w:r w:rsidR="004C67BC">
        <w:rPr>
          <w:rFonts w:ascii="Arial" w:hAnsi="Arial" w:cs="Arial"/>
          <w:sz w:val="22"/>
          <w:szCs w:val="22"/>
        </w:rPr>
        <w:t>30</w:t>
      </w:r>
      <w:r w:rsidR="00AF101E">
        <w:rPr>
          <w:rFonts w:ascii="Arial" w:hAnsi="Arial" w:cs="Arial"/>
          <w:sz w:val="22"/>
          <w:szCs w:val="22"/>
        </w:rPr>
        <w:t>, 2021</w:t>
      </w:r>
      <w:r w:rsidRPr="00642CBA">
        <w:rPr>
          <w:rFonts w:ascii="Arial" w:hAnsi="Arial" w:cs="Arial"/>
          <w:sz w:val="22"/>
          <w:szCs w:val="22"/>
        </w:rPr>
        <w:t>, not later than 11:59:59 PM Eastern Time. You are encouraged to transmit your application well before the deadline. The Grants.gov Helpdesk is available for extended periods, please check their website for the Helpdesk hours of operation. APPLICATIONS RECEIVED AFTER THE DEADLINE WILL NOT BE REVIEWED OR CONSIDERED FOR AWARD.</w:t>
      </w:r>
    </w:p>
    <w:p w14:paraId="44EBE290" w14:textId="77777777" w:rsidR="00810995" w:rsidRPr="00642CBA" w:rsidRDefault="00810995" w:rsidP="00D9777E">
      <w:pPr>
        <w:pStyle w:val="header2"/>
        <w:spacing w:before="199" w:after="199"/>
        <w:rPr>
          <w:rFonts w:ascii="Arial" w:hAnsi="Arial" w:cs="Arial"/>
          <w:sz w:val="22"/>
          <w:szCs w:val="22"/>
        </w:rPr>
      </w:pPr>
      <w:bookmarkStart w:id="69" w:name="_Toc67391349"/>
      <w:r w:rsidRPr="00642CBA">
        <w:rPr>
          <w:rFonts w:ascii="Arial" w:hAnsi="Arial" w:cs="Arial"/>
          <w:sz w:val="22"/>
          <w:szCs w:val="22"/>
        </w:rPr>
        <w:t>F. INTERGOVERNMENTAL REVIEW</w:t>
      </w:r>
      <w:bookmarkEnd w:id="69"/>
    </w:p>
    <w:p w14:paraId="285F97F7" w14:textId="77777777" w:rsidR="00810995" w:rsidRPr="00642CBA" w:rsidRDefault="00810995" w:rsidP="00810995">
      <w:pPr>
        <w:pStyle w:val="clausetitle"/>
        <w:spacing w:before="200" w:after="200"/>
        <w:rPr>
          <w:rFonts w:ascii="Arial" w:hAnsi="Arial" w:cs="Arial"/>
          <w:sz w:val="22"/>
          <w:szCs w:val="22"/>
        </w:rPr>
      </w:pPr>
      <w:r w:rsidRPr="00642CBA">
        <w:rPr>
          <w:rFonts w:ascii="Arial" w:hAnsi="Arial" w:cs="Arial"/>
          <w:sz w:val="22"/>
          <w:szCs w:val="22"/>
        </w:rPr>
        <w:t>Program Not Subject to Executive Order 12372</w:t>
      </w:r>
    </w:p>
    <w:p w14:paraId="7655968D" w14:textId="73C0EAC0" w:rsidR="00810995" w:rsidRPr="00642CBA" w:rsidRDefault="00810995" w:rsidP="00810995">
      <w:pPr>
        <w:pStyle w:val="para1"/>
        <w:spacing w:before="200" w:after="200"/>
        <w:rPr>
          <w:rFonts w:ascii="Arial" w:hAnsi="Arial" w:cs="Arial"/>
          <w:sz w:val="22"/>
          <w:szCs w:val="22"/>
        </w:rPr>
      </w:pPr>
      <w:r w:rsidRPr="00642CBA">
        <w:rPr>
          <w:rFonts w:ascii="Arial" w:hAnsi="Arial" w:cs="Arial"/>
          <w:sz w:val="22"/>
          <w:szCs w:val="22"/>
        </w:rPr>
        <w:t>This program is not subject to Executive Order 12372 - Intergovernmental Review of Federal Programs.</w:t>
      </w:r>
    </w:p>
    <w:p w14:paraId="4C7D856D" w14:textId="77777777" w:rsidR="00810995" w:rsidRPr="00642CBA" w:rsidRDefault="00810995" w:rsidP="00D9777E">
      <w:pPr>
        <w:pStyle w:val="header2"/>
        <w:spacing w:before="199" w:after="199"/>
        <w:rPr>
          <w:rFonts w:ascii="Arial" w:hAnsi="Arial" w:cs="Arial"/>
          <w:sz w:val="22"/>
          <w:szCs w:val="22"/>
        </w:rPr>
      </w:pPr>
      <w:bookmarkStart w:id="70" w:name="_Toc67391350"/>
      <w:r w:rsidRPr="00642CBA">
        <w:rPr>
          <w:rFonts w:ascii="Arial" w:hAnsi="Arial" w:cs="Arial"/>
          <w:sz w:val="22"/>
          <w:szCs w:val="22"/>
        </w:rPr>
        <w:t>G. FUNDING RESTRICTIONS (DECEMBER 2014)</w:t>
      </w:r>
      <w:bookmarkEnd w:id="70"/>
    </w:p>
    <w:p w14:paraId="06747726" w14:textId="77777777" w:rsidR="00810995" w:rsidRPr="00642CBA" w:rsidRDefault="00810995" w:rsidP="00810995">
      <w:pPr>
        <w:pStyle w:val="para1"/>
        <w:spacing w:before="200" w:after="200"/>
        <w:rPr>
          <w:rFonts w:ascii="Arial" w:hAnsi="Arial" w:cs="Arial"/>
          <w:sz w:val="22"/>
          <w:szCs w:val="22"/>
        </w:rPr>
      </w:pPr>
      <w:r w:rsidRPr="00642CBA">
        <w:rPr>
          <w:rFonts w:ascii="Arial" w:hAnsi="Arial" w:cs="Arial"/>
          <w:sz w:val="22"/>
          <w:szCs w:val="22"/>
        </w:rPr>
        <w:t>Funding for all awards and future budget periods are contingent upon the availability of funds appropriated by Congress for the purpose of this program and the availability of future-year budget authority.</w:t>
      </w:r>
    </w:p>
    <w:p w14:paraId="3D0BAA65" w14:textId="77777777" w:rsidR="00810995" w:rsidRPr="00642CBA" w:rsidRDefault="00810995" w:rsidP="00810995">
      <w:pPr>
        <w:pStyle w:val="para1"/>
        <w:spacing w:before="200" w:after="200"/>
        <w:rPr>
          <w:rFonts w:ascii="Arial" w:hAnsi="Arial" w:cs="Arial"/>
          <w:sz w:val="22"/>
          <w:szCs w:val="22"/>
        </w:rPr>
      </w:pPr>
      <w:r w:rsidRPr="00642CBA">
        <w:rPr>
          <w:rFonts w:ascii="Arial" w:hAnsi="Arial" w:cs="Arial"/>
          <w:sz w:val="22"/>
          <w:szCs w:val="22"/>
        </w:rPr>
        <w:t>Cost Principles. Costs must be allowable, allocable and reasonable in accordance with the applicable Federal cost principles referenced in 2 CFR part 200 as amended by 2 CFR part 910 [DOE Financial Assistance Regulation]. The cost principles for commercial organization are in FAR Part 31.</w:t>
      </w:r>
    </w:p>
    <w:p w14:paraId="0394CA60" w14:textId="77777777" w:rsidR="00810995" w:rsidRPr="00642CBA" w:rsidRDefault="00810995" w:rsidP="00810995">
      <w:pPr>
        <w:pStyle w:val="para1"/>
        <w:spacing w:before="200" w:after="200"/>
        <w:rPr>
          <w:rFonts w:ascii="Arial" w:hAnsi="Arial" w:cs="Arial"/>
          <w:sz w:val="22"/>
          <w:szCs w:val="22"/>
        </w:rPr>
      </w:pPr>
      <w:r w:rsidRPr="00642CBA">
        <w:rPr>
          <w:rFonts w:ascii="Arial" w:hAnsi="Arial" w:cs="Arial"/>
          <w:sz w:val="22"/>
          <w:szCs w:val="22"/>
        </w:rPr>
        <w:t xml:space="preserve">Pre-award Costs. Recipients may charge to an award resulting from this announcement pre-award costs that were incurred within the ninety (90) calendar day period </w:t>
      </w:r>
      <w:r w:rsidRPr="00642CBA">
        <w:rPr>
          <w:rFonts w:ascii="Arial" w:hAnsi="Arial" w:cs="Arial"/>
          <w:sz w:val="22"/>
          <w:szCs w:val="22"/>
        </w:rPr>
        <w:lastRenderedPageBreak/>
        <w:t xml:space="preserve">immediately preceding the effective date of the award, if the costs are allowable in accordance with the applicable Federal cost principles referenced in 2 CFR part 200 as amended by 2 CFR part 910 [DOE Financial Assistance Regulation]. Recipients must obtain the prior approval of the contracting officer for any pre-award costs that are for periods greater than this </w:t>
      </w:r>
      <w:proofErr w:type="gramStart"/>
      <w:r w:rsidRPr="00642CBA">
        <w:rPr>
          <w:rFonts w:ascii="Arial" w:hAnsi="Arial" w:cs="Arial"/>
          <w:sz w:val="22"/>
          <w:szCs w:val="22"/>
        </w:rPr>
        <w:t>90 day</w:t>
      </w:r>
      <w:proofErr w:type="gramEnd"/>
      <w:r w:rsidRPr="00642CBA">
        <w:rPr>
          <w:rFonts w:ascii="Arial" w:hAnsi="Arial" w:cs="Arial"/>
          <w:sz w:val="22"/>
          <w:szCs w:val="22"/>
        </w:rPr>
        <w:t xml:space="preserve"> calendar period.</w:t>
      </w:r>
    </w:p>
    <w:p w14:paraId="7E2464A4" w14:textId="77777777" w:rsidR="00810995" w:rsidRPr="00642CBA" w:rsidRDefault="00810995" w:rsidP="00810995">
      <w:pPr>
        <w:pStyle w:val="para1"/>
        <w:spacing w:before="200" w:after="200"/>
        <w:rPr>
          <w:rFonts w:ascii="Arial" w:hAnsi="Arial" w:cs="Arial"/>
          <w:sz w:val="22"/>
          <w:szCs w:val="22"/>
        </w:rPr>
      </w:pPr>
      <w:r w:rsidRPr="00642CBA">
        <w:rPr>
          <w:rFonts w:ascii="Arial" w:hAnsi="Arial" w:cs="Arial"/>
          <w:sz w:val="22"/>
          <w:szCs w:val="22"/>
        </w:rPr>
        <w:t>Pre-award costs are incurred at the applicant's risk. DOE is under no obligation to reimburse such costs if for any reason the applicant does not receive an award or if the award is made for a lesser amount than the applicant expected.</w:t>
      </w:r>
    </w:p>
    <w:p w14:paraId="36D7BB04" w14:textId="77777777" w:rsidR="009F058B" w:rsidRPr="00642CBA" w:rsidRDefault="009F058B">
      <w:pPr>
        <w:rPr>
          <w:b/>
          <w:bCs/>
          <w:szCs w:val="22"/>
          <w:u w:val="single"/>
        </w:rPr>
      </w:pPr>
      <w:r w:rsidRPr="00642CBA">
        <w:rPr>
          <w:szCs w:val="22"/>
          <w:u w:val="single"/>
        </w:rPr>
        <w:br w:type="page"/>
      </w:r>
    </w:p>
    <w:p w14:paraId="205BCB1F" w14:textId="0987B92D" w:rsidR="00D9527C" w:rsidRPr="00642CBA" w:rsidRDefault="00E455E8">
      <w:pPr>
        <w:pStyle w:val="documentsection"/>
        <w:spacing w:before="134" w:after="134"/>
        <w:rPr>
          <w:rFonts w:ascii="Arial" w:hAnsi="Arial" w:cs="Arial"/>
          <w:sz w:val="22"/>
          <w:szCs w:val="22"/>
          <w:u w:val="single"/>
        </w:rPr>
      </w:pPr>
      <w:bookmarkStart w:id="71" w:name="_Toc67391351"/>
      <w:r w:rsidRPr="00642CBA">
        <w:rPr>
          <w:rFonts w:ascii="Arial" w:hAnsi="Arial" w:cs="Arial"/>
          <w:sz w:val="22"/>
          <w:szCs w:val="22"/>
          <w:u w:val="single"/>
        </w:rPr>
        <w:lastRenderedPageBreak/>
        <w:t>Section V - APPLICATION REVIEW INFORMATION</w:t>
      </w:r>
      <w:bookmarkEnd w:id="71"/>
    </w:p>
    <w:p w14:paraId="7EC8D9FD" w14:textId="77777777" w:rsidR="00D9777E" w:rsidRPr="00642CBA" w:rsidRDefault="00D9777E" w:rsidP="00D9777E">
      <w:pPr>
        <w:pStyle w:val="header2"/>
        <w:spacing w:before="199" w:after="199"/>
        <w:rPr>
          <w:rFonts w:ascii="Arial" w:hAnsi="Arial" w:cs="Arial"/>
          <w:sz w:val="22"/>
          <w:szCs w:val="22"/>
        </w:rPr>
      </w:pPr>
      <w:bookmarkStart w:id="72" w:name="_Toc256000066"/>
      <w:bookmarkStart w:id="73" w:name="_Toc67391352"/>
      <w:r w:rsidRPr="00642CBA">
        <w:rPr>
          <w:rFonts w:ascii="Arial" w:hAnsi="Arial" w:cs="Arial"/>
          <w:sz w:val="22"/>
          <w:szCs w:val="22"/>
        </w:rPr>
        <w:t>A. CRITERIA</w:t>
      </w:r>
      <w:bookmarkEnd w:id="72"/>
      <w:bookmarkEnd w:id="73"/>
    </w:p>
    <w:p w14:paraId="6A3C3710" w14:textId="77777777" w:rsidR="00D9777E" w:rsidRPr="00642CBA" w:rsidRDefault="00D9777E" w:rsidP="00D9777E">
      <w:pPr>
        <w:pStyle w:val="header2"/>
        <w:spacing w:before="199" w:after="199"/>
        <w:rPr>
          <w:rFonts w:ascii="Arial" w:hAnsi="Arial" w:cs="Arial"/>
          <w:sz w:val="22"/>
          <w:szCs w:val="22"/>
        </w:rPr>
      </w:pPr>
      <w:bookmarkStart w:id="74" w:name="_Toc256000067"/>
      <w:bookmarkStart w:id="75" w:name="_Toc67391353"/>
      <w:r w:rsidRPr="00642CBA">
        <w:rPr>
          <w:rFonts w:ascii="Arial" w:hAnsi="Arial" w:cs="Arial"/>
          <w:sz w:val="22"/>
          <w:szCs w:val="22"/>
        </w:rPr>
        <w:t>1. INITIAL REVIEW CRITERIA</w:t>
      </w:r>
      <w:bookmarkEnd w:id="74"/>
      <w:bookmarkEnd w:id="75"/>
    </w:p>
    <w:p w14:paraId="23194E96" w14:textId="77777777" w:rsidR="00D9777E" w:rsidRPr="00642CBA" w:rsidRDefault="00D9777E" w:rsidP="00D9777E">
      <w:pPr>
        <w:pStyle w:val="header2"/>
        <w:spacing w:before="199" w:after="199"/>
        <w:rPr>
          <w:rFonts w:ascii="Arial" w:hAnsi="Arial" w:cs="Arial"/>
          <w:sz w:val="22"/>
          <w:szCs w:val="22"/>
        </w:rPr>
      </w:pPr>
      <w:bookmarkStart w:id="76" w:name="_Toc256000068"/>
      <w:bookmarkStart w:id="77" w:name="_Toc67391354"/>
      <w:r w:rsidRPr="00642CBA">
        <w:rPr>
          <w:rFonts w:ascii="Arial" w:hAnsi="Arial" w:cs="Arial"/>
          <w:sz w:val="22"/>
          <w:szCs w:val="22"/>
        </w:rPr>
        <w:t>APPLICATION AWARD ELIGIBILITY</w:t>
      </w:r>
      <w:bookmarkEnd w:id="76"/>
      <w:bookmarkEnd w:id="77"/>
    </w:p>
    <w:p w14:paraId="48128039" w14:textId="69D76637" w:rsidR="00AB3F55" w:rsidRPr="00642CBA" w:rsidRDefault="00E455E8">
      <w:pPr>
        <w:pStyle w:val="para1"/>
        <w:spacing w:before="200" w:after="200"/>
        <w:rPr>
          <w:rFonts w:ascii="Arial" w:hAnsi="Arial" w:cs="Arial"/>
          <w:sz w:val="22"/>
          <w:szCs w:val="22"/>
        </w:rPr>
      </w:pPr>
      <w:r w:rsidRPr="00642CBA">
        <w:rPr>
          <w:rFonts w:ascii="Arial" w:hAnsi="Arial" w:cs="Arial"/>
          <w:sz w:val="22"/>
          <w:szCs w:val="22"/>
        </w:rPr>
        <w:t>Prior to a comprehensive merit evaluation, DOE</w:t>
      </w:r>
      <w:r w:rsidR="00A56D0F" w:rsidRPr="00642CBA">
        <w:rPr>
          <w:rFonts w:ascii="Arial" w:hAnsi="Arial" w:cs="Arial"/>
          <w:sz w:val="22"/>
          <w:szCs w:val="22"/>
        </w:rPr>
        <w:t>/NNSA</w:t>
      </w:r>
      <w:r w:rsidRPr="00642CBA">
        <w:rPr>
          <w:rFonts w:ascii="Arial" w:hAnsi="Arial" w:cs="Arial"/>
          <w:sz w:val="22"/>
          <w:szCs w:val="22"/>
        </w:rPr>
        <w:t xml:space="preserve"> will perform an initial </w:t>
      </w:r>
      <w:r w:rsidR="00AB3F55" w:rsidRPr="00642CBA">
        <w:rPr>
          <w:rFonts w:ascii="Arial" w:hAnsi="Arial" w:cs="Arial"/>
          <w:sz w:val="22"/>
          <w:szCs w:val="22"/>
        </w:rPr>
        <w:t xml:space="preserve">compliance </w:t>
      </w:r>
      <w:r w:rsidRPr="00642CBA">
        <w:rPr>
          <w:rFonts w:ascii="Arial" w:hAnsi="Arial" w:cs="Arial"/>
          <w:sz w:val="22"/>
          <w:szCs w:val="22"/>
        </w:rPr>
        <w:t xml:space="preserve">review to determine that </w:t>
      </w:r>
      <w:r w:rsidR="00AB3F55" w:rsidRPr="00642CBA">
        <w:rPr>
          <w:rFonts w:ascii="Arial" w:hAnsi="Arial" w:cs="Arial"/>
          <w:sz w:val="22"/>
          <w:szCs w:val="22"/>
        </w:rPr>
        <w:t>the application meets the following criteria:</w:t>
      </w:r>
    </w:p>
    <w:p w14:paraId="5BE5AD21" w14:textId="77777777" w:rsidR="00AB3F55" w:rsidRPr="00642CBA" w:rsidRDefault="00E455E8" w:rsidP="00D35068">
      <w:pPr>
        <w:pStyle w:val="para1"/>
        <w:spacing w:before="200" w:after="200"/>
        <w:ind w:left="720"/>
        <w:rPr>
          <w:rFonts w:ascii="Arial" w:hAnsi="Arial" w:cs="Arial"/>
          <w:sz w:val="22"/>
          <w:szCs w:val="22"/>
        </w:rPr>
      </w:pPr>
      <w:r w:rsidRPr="00642CBA">
        <w:rPr>
          <w:rFonts w:ascii="Arial" w:hAnsi="Arial" w:cs="Arial"/>
          <w:sz w:val="22"/>
          <w:szCs w:val="22"/>
        </w:rPr>
        <w:t xml:space="preserve">(1) the applicant is eligible for an </w:t>
      </w:r>
      <w:proofErr w:type="gramStart"/>
      <w:r w:rsidRPr="00642CBA">
        <w:rPr>
          <w:rFonts w:ascii="Arial" w:hAnsi="Arial" w:cs="Arial"/>
          <w:sz w:val="22"/>
          <w:szCs w:val="22"/>
        </w:rPr>
        <w:t>award;</w:t>
      </w:r>
      <w:proofErr w:type="gramEnd"/>
      <w:r w:rsidRPr="00642CBA">
        <w:rPr>
          <w:rFonts w:ascii="Arial" w:hAnsi="Arial" w:cs="Arial"/>
          <w:sz w:val="22"/>
          <w:szCs w:val="22"/>
        </w:rPr>
        <w:t xml:space="preserve"> </w:t>
      </w:r>
    </w:p>
    <w:p w14:paraId="63CCBCE7" w14:textId="77777777" w:rsidR="00AB3F55" w:rsidRPr="00642CBA" w:rsidRDefault="00E455E8" w:rsidP="00D35068">
      <w:pPr>
        <w:pStyle w:val="para1"/>
        <w:spacing w:before="200" w:after="200"/>
        <w:ind w:left="720"/>
        <w:rPr>
          <w:rFonts w:ascii="Arial" w:hAnsi="Arial" w:cs="Arial"/>
          <w:sz w:val="22"/>
          <w:szCs w:val="22"/>
        </w:rPr>
      </w:pPr>
      <w:r w:rsidRPr="00642CBA">
        <w:rPr>
          <w:rFonts w:ascii="Arial" w:hAnsi="Arial" w:cs="Arial"/>
          <w:sz w:val="22"/>
          <w:szCs w:val="22"/>
        </w:rPr>
        <w:t xml:space="preserve">(2) the information required by the funding opportunity announcement has been submitted; and </w:t>
      </w:r>
    </w:p>
    <w:p w14:paraId="5323FB85" w14:textId="77777777" w:rsidR="00AB3F55" w:rsidRPr="00642CBA" w:rsidRDefault="00E455E8" w:rsidP="00D35068">
      <w:pPr>
        <w:pStyle w:val="para1"/>
        <w:spacing w:before="200" w:after="200"/>
        <w:ind w:left="720"/>
        <w:rPr>
          <w:rFonts w:ascii="Arial" w:hAnsi="Arial" w:cs="Arial"/>
          <w:sz w:val="22"/>
          <w:szCs w:val="22"/>
        </w:rPr>
      </w:pPr>
      <w:r w:rsidRPr="00642CBA">
        <w:rPr>
          <w:rFonts w:ascii="Arial" w:hAnsi="Arial" w:cs="Arial"/>
          <w:sz w:val="22"/>
          <w:szCs w:val="22"/>
        </w:rPr>
        <w:t xml:space="preserve">(3) the proposed project is responsive to the objectives of the funding opportunity announcement. </w:t>
      </w:r>
    </w:p>
    <w:p w14:paraId="43CBD3D7" w14:textId="4077E89F" w:rsidR="00D9527C" w:rsidRPr="00642CBA" w:rsidRDefault="00E455E8">
      <w:pPr>
        <w:pStyle w:val="para1"/>
        <w:spacing w:before="200" w:after="200"/>
        <w:rPr>
          <w:rFonts w:ascii="Arial" w:hAnsi="Arial" w:cs="Arial"/>
          <w:sz w:val="22"/>
          <w:szCs w:val="22"/>
        </w:rPr>
      </w:pPr>
      <w:r w:rsidRPr="00642CBA">
        <w:rPr>
          <w:rFonts w:ascii="Arial" w:hAnsi="Arial" w:cs="Arial"/>
          <w:sz w:val="22"/>
          <w:szCs w:val="22"/>
        </w:rPr>
        <w:t>Applications that fail to pass the initial review will not be forwarded for merit review and will be eliminated from further consideration.</w:t>
      </w:r>
    </w:p>
    <w:p w14:paraId="19EFD9A6" w14:textId="77777777" w:rsidR="00D9777E" w:rsidRPr="00642CBA" w:rsidRDefault="00D9777E" w:rsidP="00D9777E">
      <w:pPr>
        <w:pStyle w:val="header2"/>
        <w:spacing w:before="199" w:after="199"/>
        <w:rPr>
          <w:rFonts w:ascii="Arial" w:hAnsi="Arial" w:cs="Arial"/>
          <w:sz w:val="22"/>
          <w:szCs w:val="22"/>
        </w:rPr>
      </w:pPr>
      <w:bookmarkStart w:id="78" w:name="_Toc256000069"/>
      <w:bookmarkStart w:id="79" w:name="_Toc67391355"/>
      <w:r w:rsidRPr="00642CBA">
        <w:rPr>
          <w:rFonts w:ascii="Arial" w:hAnsi="Arial" w:cs="Arial"/>
          <w:sz w:val="22"/>
          <w:szCs w:val="22"/>
        </w:rPr>
        <w:t>2. MERIT REVIEW CRITERIA</w:t>
      </w:r>
      <w:bookmarkEnd w:id="78"/>
      <w:bookmarkEnd w:id="79"/>
    </w:p>
    <w:p w14:paraId="5E64FABE" w14:textId="71824444" w:rsidR="009F058B" w:rsidRPr="00642CBA" w:rsidRDefault="00AC3C9A" w:rsidP="009F058B">
      <w:r w:rsidRPr="00642CBA">
        <w:t>All applications passing the initial compliance review</w:t>
      </w:r>
      <w:r w:rsidR="009F058B" w:rsidRPr="00642CBA">
        <w:t xml:space="preserve"> will be subjected to </w:t>
      </w:r>
      <w:r w:rsidR="00A56D0F" w:rsidRPr="00642CBA">
        <w:t xml:space="preserve">a </w:t>
      </w:r>
      <w:r w:rsidR="009F058B" w:rsidRPr="00642CBA">
        <w:t>scientific merit review (peer review) and will be evaluated against the following criteria, listed in descending order of importance.</w:t>
      </w:r>
    </w:p>
    <w:p w14:paraId="62F42190" w14:textId="77777777" w:rsidR="009F058B" w:rsidRPr="00642CBA" w:rsidRDefault="009F058B" w:rsidP="009F058B">
      <w:pPr>
        <w:pStyle w:val="ListParagraph"/>
        <w:widowControl w:val="0"/>
        <w:numPr>
          <w:ilvl w:val="0"/>
          <w:numId w:val="39"/>
        </w:numPr>
        <w:autoSpaceDE w:val="0"/>
        <w:autoSpaceDN w:val="0"/>
        <w:adjustRightInd w:val="0"/>
        <w:spacing w:before="120" w:after="0" w:line="240" w:lineRule="auto"/>
        <w:contextualSpacing w:val="0"/>
      </w:pPr>
      <w:r w:rsidRPr="00642CBA">
        <w:t xml:space="preserve">Scientific and/or Technical Merit of the </w:t>
      </w:r>
      <w:proofErr w:type="gramStart"/>
      <w:r w:rsidRPr="00642CBA">
        <w:t>Project;</w:t>
      </w:r>
      <w:proofErr w:type="gramEnd"/>
    </w:p>
    <w:p w14:paraId="4AB889A6" w14:textId="77777777" w:rsidR="009F058B" w:rsidRPr="00642CBA" w:rsidRDefault="009F058B" w:rsidP="009F058B">
      <w:pPr>
        <w:pStyle w:val="ListParagraph"/>
        <w:widowControl w:val="0"/>
        <w:numPr>
          <w:ilvl w:val="0"/>
          <w:numId w:val="39"/>
        </w:numPr>
        <w:autoSpaceDE w:val="0"/>
        <w:autoSpaceDN w:val="0"/>
        <w:adjustRightInd w:val="0"/>
        <w:spacing w:after="0" w:line="240" w:lineRule="auto"/>
        <w:contextualSpacing w:val="0"/>
      </w:pPr>
      <w:r w:rsidRPr="00642CBA">
        <w:t xml:space="preserve">Appropriateness of the Proposed Method or </w:t>
      </w:r>
      <w:proofErr w:type="gramStart"/>
      <w:r w:rsidRPr="00642CBA">
        <w:t>Approach;</w:t>
      </w:r>
      <w:proofErr w:type="gramEnd"/>
    </w:p>
    <w:p w14:paraId="24857435" w14:textId="77777777" w:rsidR="009F058B" w:rsidRPr="00642CBA" w:rsidRDefault="009F058B" w:rsidP="009F058B">
      <w:pPr>
        <w:pStyle w:val="ListParagraph"/>
        <w:widowControl w:val="0"/>
        <w:numPr>
          <w:ilvl w:val="0"/>
          <w:numId w:val="39"/>
        </w:numPr>
        <w:autoSpaceDE w:val="0"/>
        <w:autoSpaceDN w:val="0"/>
        <w:adjustRightInd w:val="0"/>
        <w:spacing w:after="0" w:line="240" w:lineRule="auto"/>
        <w:contextualSpacing w:val="0"/>
      </w:pPr>
      <w:r w:rsidRPr="00642CBA">
        <w:t xml:space="preserve">Competency of Applicant’s Personnel and Adequacy of Proposed </w:t>
      </w:r>
      <w:proofErr w:type="gramStart"/>
      <w:r w:rsidRPr="00642CBA">
        <w:t>Resources;</w:t>
      </w:r>
      <w:proofErr w:type="gramEnd"/>
    </w:p>
    <w:p w14:paraId="2EC7D2FF" w14:textId="77777777" w:rsidR="009F058B" w:rsidRPr="00642CBA" w:rsidRDefault="009F058B" w:rsidP="009F058B">
      <w:pPr>
        <w:pStyle w:val="ListParagraph"/>
        <w:widowControl w:val="0"/>
        <w:numPr>
          <w:ilvl w:val="0"/>
          <w:numId w:val="39"/>
        </w:numPr>
        <w:autoSpaceDE w:val="0"/>
        <w:autoSpaceDN w:val="0"/>
        <w:adjustRightInd w:val="0"/>
        <w:spacing w:after="0" w:line="240" w:lineRule="auto"/>
        <w:contextualSpacing w:val="0"/>
      </w:pPr>
      <w:r w:rsidRPr="00642CBA">
        <w:t>Reasonableness and Appropriateness of the Proposed Budget.</w:t>
      </w:r>
    </w:p>
    <w:p w14:paraId="42F64DE3" w14:textId="2639311C" w:rsidR="009F058B" w:rsidRPr="00642CBA" w:rsidRDefault="009F058B" w:rsidP="009F058B">
      <w:pPr>
        <w:spacing w:before="120"/>
      </w:pPr>
      <w:r w:rsidRPr="00642CBA">
        <w:t xml:space="preserve">Note that external peer reviewers are selected </w:t>
      </w:r>
      <w:proofErr w:type="gramStart"/>
      <w:r w:rsidRPr="00642CBA">
        <w:t>with regard to</w:t>
      </w:r>
      <w:proofErr w:type="gramEnd"/>
      <w:r w:rsidRPr="00642CBA">
        <w:t xml:space="preserve"> both their scientific</w:t>
      </w:r>
      <w:r w:rsidR="00A56D7E" w:rsidRPr="00642CBA">
        <w:t>/technical</w:t>
      </w:r>
      <w:r w:rsidRPr="00642CBA">
        <w:t xml:space="preserve"> expertise and the absence of conflict-of-interest issues. Both Federal and non-Federal reviewers may be used, and submission of an application constitutes agreement that this is acceptable to the investigator(s) and the submitting institution.</w:t>
      </w:r>
    </w:p>
    <w:p w14:paraId="7E16E1B7" w14:textId="77777777" w:rsidR="009F058B" w:rsidRPr="00642CBA" w:rsidRDefault="009F058B" w:rsidP="009F058B"/>
    <w:p w14:paraId="4EDE2B08" w14:textId="77777777" w:rsidR="009F058B" w:rsidRPr="00642CBA" w:rsidRDefault="009F058B" w:rsidP="009F058B">
      <w:r w:rsidRPr="00642CBA">
        <w:t xml:space="preserve">The questions below are provided to the merit reviewers to elaborate the criteria established by regulation. </w:t>
      </w:r>
    </w:p>
    <w:p w14:paraId="3C25ADFE" w14:textId="77777777" w:rsidR="009F058B" w:rsidRPr="00642CBA" w:rsidRDefault="009F058B" w:rsidP="009F058B"/>
    <w:p w14:paraId="0C90CC2F" w14:textId="77777777" w:rsidR="009F058B" w:rsidRPr="00642CBA" w:rsidRDefault="009F058B" w:rsidP="009F058B">
      <w:r w:rsidRPr="00642CBA">
        <w:t>SCIENTIFIC AND/OR TECHNICAL MERIT OF THE PROJECT/PROPOSED RESEARCH</w:t>
      </w:r>
    </w:p>
    <w:p w14:paraId="29F5D18F" w14:textId="6C2CE90E" w:rsidR="009F058B" w:rsidRPr="00642CBA" w:rsidRDefault="009F058B" w:rsidP="009F058B">
      <w:pPr>
        <w:pStyle w:val="ListParagraph"/>
        <w:widowControl w:val="0"/>
        <w:numPr>
          <w:ilvl w:val="0"/>
          <w:numId w:val="40"/>
        </w:numPr>
        <w:autoSpaceDE w:val="0"/>
        <w:autoSpaceDN w:val="0"/>
        <w:adjustRightInd w:val="0"/>
        <w:spacing w:after="0" w:line="240" w:lineRule="auto"/>
        <w:contextualSpacing w:val="0"/>
      </w:pPr>
      <w:r w:rsidRPr="00642CBA">
        <w:t>What is the scientific</w:t>
      </w:r>
      <w:r w:rsidR="00A56D7E" w:rsidRPr="00642CBA">
        <w:t>/engineering</w:t>
      </w:r>
      <w:r w:rsidRPr="00642CBA">
        <w:t xml:space="preserve"> innovation of proposed effort?</w:t>
      </w:r>
    </w:p>
    <w:p w14:paraId="5675346A" w14:textId="77777777" w:rsidR="009F058B" w:rsidRPr="00642CBA" w:rsidRDefault="009F058B" w:rsidP="009F058B">
      <w:pPr>
        <w:pStyle w:val="ListParagraph"/>
        <w:widowControl w:val="0"/>
        <w:numPr>
          <w:ilvl w:val="0"/>
          <w:numId w:val="40"/>
        </w:numPr>
        <w:autoSpaceDE w:val="0"/>
        <w:autoSpaceDN w:val="0"/>
        <w:adjustRightInd w:val="0"/>
        <w:spacing w:after="0" w:line="240" w:lineRule="auto"/>
        <w:contextualSpacing w:val="0"/>
      </w:pPr>
      <w:r w:rsidRPr="00642CBA">
        <w:t>How does the proposed work compare with other efforts in its field, both in terms of scientific and/or technical merit and originality?</w:t>
      </w:r>
    </w:p>
    <w:p w14:paraId="69689BB3" w14:textId="4FECEB3D" w:rsidR="009F058B" w:rsidRPr="00642CBA" w:rsidRDefault="009F058B" w:rsidP="009F058B">
      <w:pPr>
        <w:pStyle w:val="ListParagraph"/>
        <w:widowControl w:val="0"/>
        <w:numPr>
          <w:ilvl w:val="0"/>
          <w:numId w:val="40"/>
        </w:numPr>
        <w:autoSpaceDE w:val="0"/>
        <w:autoSpaceDN w:val="0"/>
        <w:adjustRightInd w:val="0"/>
        <w:spacing w:after="0" w:line="240" w:lineRule="auto"/>
        <w:contextualSpacing w:val="0"/>
      </w:pPr>
      <w:r w:rsidRPr="00642CBA">
        <w:t>How might the results of the proposed work impact the direction, progress, and thinking in relevant scientific</w:t>
      </w:r>
      <w:r w:rsidR="00A56D7E" w:rsidRPr="00642CBA">
        <w:t>/engineering</w:t>
      </w:r>
      <w:r w:rsidRPr="00642CBA">
        <w:t xml:space="preserve"> fields of research?</w:t>
      </w:r>
    </w:p>
    <w:p w14:paraId="6D2A1005" w14:textId="77777777" w:rsidR="009F058B" w:rsidRPr="00642CBA" w:rsidRDefault="009F058B" w:rsidP="009F058B">
      <w:pPr>
        <w:pStyle w:val="ListParagraph"/>
        <w:widowControl w:val="0"/>
        <w:numPr>
          <w:ilvl w:val="0"/>
          <w:numId w:val="40"/>
        </w:numPr>
        <w:autoSpaceDE w:val="0"/>
        <w:autoSpaceDN w:val="0"/>
        <w:adjustRightInd w:val="0"/>
        <w:spacing w:after="0" w:line="240" w:lineRule="auto"/>
        <w:contextualSpacing w:val="0"/>
      </w:pPr>
      <w:r w:rsidRPr="00642CBA">
        <w:t>What is the likelihood of achieving influential results?</w:t>
      </w:r>
    </w:p>
    <w:p w14:paraId="01B58289" w14:textId="77777777" w:rsidR="009F058B" w:rsidRPr="00642CBA" w:rsidRDefault="009F058B" w:rsidP="009F058B">
      <w:pPr>
        <w:pStyle w:val="ListParagraph"/>
        <w:widowControl w:val="0"/>
        <w:numPr>
          <w:ilvl w:val="0"/>
          <w:numId w:val="40"/>
        </w:numPr>
        <w:autoSpaceDE w:val="0"/>
        <w:autoSpaceDN w:val="0"/>
        <w:adjustRightInd w:val="0"/>
        <w:spacing w:after="0" w:line="240" w:lineRule="auto"/>
        <w:contextualSpacing w:val="0"/>
      </w:pPr>
      <w:r w:rsidRPr="00642CBA">
        <w:t>Does the proposed research fall within the category of high-risk high-reward, and if so why?</w:t>
      </w:r>
    </w:p>
    <w:p w14:paraId="2B5D78D8" w14:textId="02E373E5" w:rsidR="009F058B" w:rsidRDefault="009F058B" w:rsidP="009F058B"/>
    <w:p w14:paraId="6AE1D1BC" w14:textId="77777777" w:rsidR="00E1682C" w:rsidRPr="00642CBA" w:rsidRDefault="00E1682C" w:rsidP="009F058B"/>
    <w:p w14:paraId="3BF1BD5B" w14:textId="77777777" w:rsidR="009F058B" w:rsidRPr="00642CBA" w:rsidRDefault="009F058B" w:rsidP="009F058B">
      <w:r w:rsidRPr="00642CBA">
        <w:lastRenderedPageBreak/>
        <w:t>APPROPRIATENESS OF THE PROPOSED METHOD OR APPROACH</w:t>
      </w:r>
    </w:p>
    <w:p w14:paraId="43FA1018" w14:textId="77777777" w:rsidR="009F058B" w:rsidRPr="00642CBA" w:rsidRDefault="009F058B" w:rsidP="009F058B">
      <w:pPr>
        <w:pStyle w:val="ListParagraph"/>
        <w:widowControl w:val="0"/>
        <w:numPr>
          <w:ilvl w:val="0"/>
          <w:numId w:val="41"/>
        </w:numPr>
        <w:autoSpaceDE w:val="0"/>
        <w:autoSpaceDN w:val="0"/>
        <w:adjustRightInd w:val="0"/>
        <w:spacing w:after="0" w:line="240" w:lineRule="auto"/>
        <w:contextualSpacing w:val="0"/>
      </w:pPr>
      <w:r w:rsidRPr="00642CBA">
        <w:t>How logical and feasible are the approaches?</w:t>
      </w:r>
    </w:p>
    <w:p w14:paraId="6B483FDC" w14:textId="4F095CEC" w:rsidR="009F058B" w:rsidRPr="00642CBA" w:rsidRDefault="009F058B" w:rsidP="009F058B">
      <w:pPr>
        <w:pStyle w:val="ListParagraph"/>
        <w:widowControl w:val="0"/>
        <w:numPr>
          <w:ilvl w:val="0"/>
          <w:numId w:val="41"/>
        </w:numPr>
        <w:autoSpaceDE w:val="0"/>
        <w:autoSpaceDN w:val="0"/>
        <w:adjustRightInd w:val="0"/>
        <w:spacing w:after="0" w:line="240" w:lineRule="auto"/>
        <w:contextualSpacing w:val="0"/>
      </w:pPr>
      <w:r w:rsidRPr="00642CBA">
        <w:t>Is there a clearly identified hypothesis (or hypotheses)?</w:t>
      </w:r>
    </w:p>
    <w:p w14:paraId="353EBACD" w14:textId="28FE53F8" w:rsidR="00A56D7E" w:rsidRPr="00642CBA" w:rsidRDefault="00A56D7E" w:rsidP="009F058B">
      <w:pPr>
        <w:pStyle w:val="ListParagraph"/>
        <w:widowControl w:val="0"/>
        <w:numPr>
          <w:ilvl w:val="0"/>
          <w:numId w:val="41"/>
        </w:numPr>
        <w:autoSpaceDE w:val="0"/>
        <w:autoSpaceDN w:val="0"/>
        <w:adjustRightInd w:val="0"/>
        <w:spacing w:after="0" w:line="240" w:lineRule="auto"/>
        <w:contextualSpacing w:val="0"/>
      </w:pPr>
      <w:r w:rsidRPr="00642CBA">
        <w:t>Is there a clearly defined plan of work?</w:t>
      </w:r>
    </w:p>
    <w:p w14:paraId="4DC6BE47" w14:textId="3FE829E2" w:rsidR="009F058B" w:rsidRPr="00642CBA" w:rsidRDefault="009F058B" w:rsidP="009F058B">
      <w:pPr>
        <w:pStyle w:val="ListParagraph"/>
        <w:widowControl w:val="0"/>
        <w:numPr>
          <w:ilvl w:val="0"/>
          <w:numId w:val="41"/>
        </w:numPr>
        <w:autoSpaceDE w:val="0"/>
        <w:autoSpaceDN w:val="0"/>
        <w:adjustRightInd w:val="0"/>
        <w:spacing w:after="0" w:line="240" w:lineRule="auto"/>
        <w:contextualSpacing w:val="0"/>
      </w:pPr>
      <w:r w:rsidRPr="00642CBA">
        <w:t>How will the conceptual framework, methods, and analyses lead to valid conclusions? If not, why not?</w:t>
      </w:r>
    </w:p>
    <w:p w14:paraId="3868B8F1" w14:textId="4365B434" w:rsidR="009F058B" w:rsidRPr="00642CBA" w:rsidRDefault="009F058B" w:rsidP="009F058B">
      <w:pPr>
        <w:pStyle w:val="ListParagraph"/>
        <w:widowControl w:val="0"/>
        <w:numPr>
          <w:ilvl w:val="0"/>
          <w:numId w:val="41"/>
        </w:numPr>
        <w:autoSpaceDE w:val="0"/>
        <w:autoSpaceDN w:val="0"/>
        <w:adjustRightInd w:val="0"/>
        <w:spacing w:after="0" w:line="240" w:lineRule="auto"/>
        <w:contextualSpacing w:val="0"/>
      </w:pPr>
      <w:r w:rsidRPr="00642CBA">
        <w:t>Does the proposed effort employ innovative concepts or methods? If so, what is the innovation, is the innovation necessary, and what are the associated risks?</w:t>
      </w:r>
    </w:p>
    <w:p w14:paraId="248BCF3E" w14:textId="77777777" w:rsidR="009F058B" w:rsidRPr="00642CBA" w:rsidRDefault="009F058B" w:rsidP="009F058B">
      <w:pPr>
        <w:pStyle w:val="ListParagraph"/>
        <w:widowControl w:val="0"/>
        <w:numPr>
          <w:ilvl w:val="0"/>
          <w:numId w:val="41"/>
        </w:numPr>
        <w:autoSpaceDE w:val="0"/>
        <w:autoSpaceDN w:val="0"/>
        <w:adjustRightInd w:val="0"/>
        <w:spacing w:after="0" w:line="240" w:lineRule="auto"/>
        <w:contextualSpacing w:val="0"/>
      </w:pPr>
      <w:r w:rsidRPr="00642CBA">
        <w:t>Does the applicant recognize significant potential problems and consider alternative strategies?</w:t>
      </w:r>
    </w:p>
    <w:p w14:paraId="229A4143" w14:textId="77777777" w:rsidR="009F058B" w:rsidRPr="00642CBA" w:rsidRDefault="009F058B" w:rsidP="009F058B"/>
    <w:p w14:paraId="12C6629C" w14:textId="77777777" w:rsidR="009F058B" w:rsidRPr="00642CBA" w:rsidRDefault="009F058B" w:rsidP="009F058B">
      <w:r w:rsidRPr="00642CBA">
        <w:t>COMPETENCY OF APPLICANT’S PERSONNEL AND ADEQUACY OF PROPOSED RESOURCES</w:t>
      </w:r>
    </w:p>
    <w:p w14:paraId="5FC1C825" w14:textId="77777777" w:rsidR="009F058B" w:rsidRPr="00642CBA" w:rsidRDefault="009F058B" w:rsidP="009F058B">
      <w:pPr>
        <w:pStyle w:val="ListParagraph"/>
        <w:widowControl w:val="0"/>
        <w:numPr>
          <w:ilvl w:val="0"/>
          <w:numId w:val="42"/>
        </w:numPr>
        <w:autoSpaceDE w:val="0"/>
        <w:autoSpaceDN w:val="0"/>
        <w:adjustRightInd w:val="0"/>
        <w:spacing w:after="0" w:line="240" w:lineRule="auto"/>
        <w:contextualSpacing w:val="0"/>
      </w:pPr>
      <w:r w:rsidRPr="00642CBA">
        <w:t>Does the proposed work take advantage of unique facilities and capabilities?</w:t>
      </w:r>
    </w:p>
    <w:p w14:paraId="28282C9A" w14:textId="17AEE947" w:rsidR="009F058B" w:rsidRPr="00642CBA" w:rsidRDefault="009F058B" w:rsidP="009F058B">
      <w:pPr>
        <w:pStyle w:val="ListParagraph"/>
        <w:widowControl w:val="0"/>
        <w:numPr>
          <w:ilvl w:val="0"/>
          <w:numId w:val="42"/>
        </w:numPr>
        <w:autoSpaceDE w:val="0"/>
        <w:autoSpaceDN w:val="0"/>
        <w:adjustRightInd w:val="0"/>
        <w:spacing w:after="0" w:line="240" w:lineRule="auto"/>
        <w:contextualSpacing w:val="0"/>
      </w:pPr>
      <w:r w:rsidRPr="00642CBA">
        <w:t>Are the environment and facilities adequate for performing the proposed effort</w:t>
      </w:r>
      <w:r w:rsidR="00A56D7E" w:rsidRPr="00642CBA">
        <w:t xml:space="preserve"> as stated in the proposal</w:t>
      </w:r>
      <w:r w:rsidRPr="00642CBA">
        <w:t>?</w:t>
      </w:r>
    </w:p>
    <w:p w14:paraId="2843DEC6" w14:textId="77777777" w:rsidR="009F058B" w:rsidRPr="00642CBA" w:rsidRDefault="009F058B" w:rsidP="009F058B">
      <w:pPr>
        <w:pStyle w:val="ListParagraph"/>
        <w:widowControl w:val="0"/>
        <w:numPr>
          <w:ilvl w:val="0"/>
          <w:numId w:val="42"/>
        </w:numPr>
        <w:autoSpaceDE w:val="0"/>
        <w:autoSpaceDN w:val="0"/>
        <w:adjustRightInd w:val="0"/>
        <w:spacing w:after="0" w:line="240" w:lineRule="auto"/>
        <w:contextualSpacing w:val="0"/>
      </w:pPr>
      <w:r w:rsidRPr="00642CBA">
        <w:t>How is the assembled team qualified to carry out the proposed work? (If applicable, please also comment on the past performance of the applicant(s).)</w:t>
      </w:r>
    </w:p>
    <w:p w14:paraId="4EC608B4" w14:textId="77777777" w:rsidR="009F058B" w:rsidRPr="00642CBA" w:rsidRDefault="009F058B" w:rsidP="009F058B">
      <w:pPr>
        <w:pStyle w:val="ListParagraph"/>
        <w:widowControl w:val="0"/>
        <w:numPr>
          <w:ilvl w:val="0"/>
          <w:numId w:val="42"/>
        </w:numPr>
        <w:autoSpaceDE w:val="0"/>
        <w:autoSpaceDN w:val="0"/>
        <w:adjustRightInd w:val="0"/>
        <w:spacing w:after="0" w:line="240" w:lineRule="auto"/>
        <w:contextualSpacing w:val="0"/>
      </w:pPr>
      <w:r w:rsidRPr="00642CBA">
        <w:t>What resources are critical to the success of the application? Is anything missing? If so, what?</w:t>
      </w:r>
    </w:p>
    <w:p w14:paraId="1E48B2C4" w14:textId="77777777" w:rsidR="009F058B" w:rsidRPr="00642CBA" w:rsidRDefault="009F058B" w:rsidP="009F058B"/>
    <w:p w14:paraId="65FEC6B8" w14:textId="77777777" w:rsidR="009F058B" w:rsidRPr="00642CBA" w:rsidRDefault="009F058B" w:rsidP="009F058B">
      <w:r w:rsidRPr="00642CBA">
        <w:t>REASONABLENESS AND APPROPRIATENESS OF THE PROPOSED BUDGET</w:t>
      </w:r>
    </w:p>
    <w:p w14:paraId="7A1A5F8D" w14:textId="77777777" w:rsidR="009F058B" w:rsidRPr="00642CBA" w:rsidRDefault="009F058B" w:rsidP="009F058B">
      <w:pPr>
        <w:pStyle w:val="ListParagraph"/>
        <w:widowControl w:val="0"/>
        <w:numPr>
          <w:ilvl w:val="0"/>
          <w:numId w:val="43"/>
        </w:numPr>
        <w:autoSpaceDE w:val="0"/>
        <w:autoSpaceDN w:val="0"/>
        <w:adjustRightInd w:val="0"/>
        <w:spacing w:after="0" w:line="240" w:lineRule="auto"/>
        <w:contextualSpacing w:val="0"/>
      </w:pPr>
      <w:r w:rsidRPr="00642CBA">
        <w:t>Are the proposed budget and staffing levels adequate to carry out the proposed research?</w:t>
      </w:r>
    </w:p>
    <w:p w14:paraId="60D094D7" w14:textId="77777777" w:rsidR="009F058B" w:rsidRPr="00642CBA" w:rsidRDefault="009F058B" w:rsidP="009F058B">
      <w:pPr>
        <w:pStyle w:val="ListParagraph"/>
        <w:widowControl w:val="0"/>
        <w:numPr>
          <w:ilvl w:val="0"/>
          <w:numId w:val="43"/>
        </w:numPr>
        <w:autoSpaceDE w:val="0"/>
        <w:autoSpaceDN w:val="0"/>
        <w:adjustRightInd w:val="0"/>
        <w:spacing w:after="0" w:line="240" w:lineRule="auto"/>
        <w:contextualSpacing w:val="0"/>
      </w:pPr>
      <w:r w:rsidRPr="00642CBA">
        <w:t>Is the budget reasonable and appropriate for the scope?</w:t>
      </w:r>
    </w:p>
    <w:p w14:paraId="0A669C14" w14:textId="77777777" w:rsidR="004B381B" w:rsidRPr="00642CBA" w:rsidRDefault="004B381B" w:rsidP="009F058B">
      <w:pPr>
        <w:tabs>
          <w:tab w:val="left" w:pos="360"/>
        </w:tabs>
      </w:pPr>
    </w:p>
    <w:p w14:paraId="1D7E5D2C" w14:textId="7CC17472" w:rsidR="004B381B" w:rsidRPr="00642CBA" w:rsidRDefault="004B381B" w:rsidP="004B381B">
      <w:pPr>
        <w:pStyle w:val="ClauseText9"/>
        <w:tabs>
          <w:tab w:val="left" w:pos="360"/>
        </w:tabs>
        <w:rPr>
          <w:rFonts w:ascii="Arial" w:hAnsi="Arial"/>
          <w:szCs w:val="22"/>
        </w:rPr>
      </w:pPr>
      <w:r w:rsidRPr="00642CBA">
        <w:rPr>
          <w:rFonts w:ascii="Arial" w:hAnsi="Arial"/>
          <w:szCs w:val="22"/>
        </w:rPr>
        <w:t>The scientific and technical merit of the application will be evaluated based on what is proposed within the actual application.</w:t>
      </w:r>
    </w:p>
    <w:p w14:paraId="13C9136A" w14:textId="77777777" w:rsidR="004B381B" w:rsidRPr="00642CBA" w:rsidRDefault="004B381B" w:rsidP="004B381B">
      <w:pPr>
        <w:tabs>
          <w:tab w:val="left" w:pos="360"/>
        </w:tabs>
      </w:pPr>
    </w:p>
    <w:p w14:paraId="5027E2C0" w14:textId="11E74BC8" w:rsidR="004B381B" w:rsidRPr="00642CBA" w:rsidRDefault="004B381B" w:rsidP="001B24F0">
      <w:pPr>
        <w:pStyle w:val="ClauseText9"/>
        <w:tabs>
          <w:tab w:val="left" w:pos="360"/>
        </w:tabs>
        <w:rPr>
          <w:rFonts w:ascii="Arial" w:hAnsi="Arial"/>
          <w:szCs w:val="22"/>
        </w:rPr>
      </w:pPr>
      <w:r w:rsidRPr="00642CBA">
        <w:rPr>
          <w:rFonts w:ascii="Arial" w:hAnsi="Arial"/>
          <w:szCs w:val="22"/>
        </w:rPr>
        <w:t>The merit of a proposed project, as determined through the merit review process, is more important to the Government than the estimated costs; however, the Government will not make award where the costs are deemed to outweigh the benefits of a proposed project. The cost-effectiveness of the application will be considered when comparing applications with differing funding requirements.</w:t>
      </w:r>
    </w:p>
    <w:p w14:paraId="411FA9F8" w14:textId="77777777" w:rsidR="00D9777E" w:rsidRPr="00642CBA" w:rsidRDefault="00D9777E" w:rsidP="00D9777E">
      <w:pPr>
        <w:pStyle w:val="header2"/>
        <w:spacing w:before="199" w:after="199"/>
        <w:rPr>
          <w:rFonts w:ascii="Arial" w:hAnsi="Arial" w:cs="Arial"/>
          <w:sz w:val="22"/>
          <w:szCs w:val="22"/>
        </w:rPr>
      </w:pPr>
      <w:bookmarkStart w:id="80" w:name="_Toc256000070"/>
      <w:bookmarkStart w:id="81" w:name="_Toc67391356"/>
      <w:r w:rsidRPr="00642CBA">
        <w:rPr>
          <w:rFonts w:ascii="Arial" w:hAnsi="Arial" w:cs="Arial"/>
          <w:sz w:val="22"/>
          <w:szCs w:val="22"/>
        </w:rPr>
        <w:t>3. OTHER SELECTION FACTORS</w:t>
      </w:r>
      <w:bookmarkEnd w:id="80"/>
      <w:bookmarkEnd w:id="81"/>
    </w:p>
    <w:p w14:paraId="2E327D2A" w14:textId="77777777" w:rsidR="00D9527C" w:rsidRPr="00642CBA" w:rsidRDefault="00E455E8">
      <w:pPr>
        <w:pStyle w:val="clausetitle"/>
        <w:spacing w:before="200" w:after="200"/>
        <w:rPr>
          <w:rFonts w:ascii="Arial" w:hAnsi="Arial" w:cs="Arial"/>
          <w:sz w:val="22"/>
          <w:szCs w:val="22"/>
        </w:rPr>
      </w:pPr>
      <w:r w:rsidRPr="00642CBA">
        <w:rPr>
          <w:rFonts w:ascii="Arial" w:hAnsi="Arial" w:cs="Arial"/>
          <w:sz w:val="22"/>
          <w:szCs w:val="22"/>
        </w:rPr>
        <w:t>Program Policy Factors</w:t>
      </w:r>
    </w:p>
    <w:p w14:paraId="61F88F38" w14:textId="36D4D60E" w:rsidR="00D9527C" w:rsidRPr="00642CBA" w:rsidRDefault="000B1DA1" w:rsidP="001B24F0">
      <w:pPr>
        <w:pStyle w:val="ClauseText9"/>
        <w:tabs>
          <w:tab w:val="left" w:pos="360"/>
        </w:tabs>
        <w:rPr>
          <w:rFonts w:ascii="Arial" w:hAnsi="Arial"/>
          <w:szCs w:val="22"/>
        </w:rPr>
      </w:pPr>
      <w:r w:rsidRPr="00642CBA">
        <w:rPr>
          <w:rFonts w:ascii="Arial" w:hAnsi="Arial"/>
          <w:szCs w:val="22"/>
        </w:rPr>
        <w:t xml:space="preserve">The selection official will consider the following program policy factors in the selection process: Defense Program relevance, program priorities, balance between the number of grants and the funding distribution between or among the technical scope and topical research areas, </w:t>
      </w:r>
      <w:r w:rsidR="004B4B83" w:rsidRPr="00642CBA">
        <w:rPr>
          <w:rFonts w:ascii="Arial" w:hAnsi="Arial"/>
          <w:szCs w:val="22"/>
        </w:rPr>
        <w:t xml:space="preserve">availability of funds, performance under current awards, </w:t>
      </w:r>
      <w:r w:rsidRPr="00642CBA">
        <w:rPr>
          <w:rFonts w:ascii="Arial" w:hAnsi="Arial"/>
          <w:szCs w:val="22"/>
        </w:rPr>
        <w:t>and diversity of approach or complementary efforts.</w:t>
      </w:r>
    </w:p>
    <w:p w14:paraId="379024A9" w14:textId="77777777" w:rsidR="00D9777E" w:rsidRPr="00642CBA" w:rsidRDefault="00D9777E" w:rsidP="00D9777E">
      <w:pPr>
        <w:pStyle w:val="header2"/>
        <w:spacing w:before="199" w:after="199"/>
        <w:rPr>
          <w:rFonts w:ascii="Arial" w:hAnsi="Arial" w:cs="Arial"/>
          <w:sz w:val="22"/>
          <w:szCs w:val="22"/>
        </w:rPr>
      </w:pPr>
      <w:bookmarkStart w:id="82" w:name="_Toc256000071"/>
      <w:bookmarkStart w:id="83" w:name="_Toc67391357"/>
      <w:r w:rsidRPr="00642CBA">
        <w:rPr>
          <w:rFonts w:ascii="Arial" w:hAnsi="Arial" w:cs="Arial"/>
          <w:sz w:val="22"/>
          <w:szCs w:val="22"/>
        </w:rPr>
        <w:t>REPORTING OF MATTERS RELATED TO RECIPIENT INTEGRITY AND PERFORMANCE (DECEMBER 2015)</w:t>
      </w:r>
      <w:bookmarkEnd w:id="82"/>
      <w:bookmarkEnd w:id="83"/>
    </w:p>
    <w:p w14:paraId="3AABC7DD" w14:textId="7BE980AC" w:rsidR="00D9527C" w:rsidRPr="00642CBA" w:rsidRDefault="00E455E8">
      <w:pPr>
        <w:pStyle w:val="para1"/>
        <w:spacing w:before="200" w:after="200"/>
        <w:rPr>
          <w:rFonts w:ascii="Arial" w:hAnsi="Arial" w:cs="Arial"/>
          <w:sz w:val="22"/>
          <w:szCs w:val="22"/>
        </w:rPr>
      </w:pPr>
      <w:r w:rsidRPr="00642CBA">
        <w:rPr>
          <w:rFonts w:ascii="Arial" w:hAnsi="Arial" w:cs="Arial"/>
          <w:sz w:val="22"/>
          <w:szCs w:val="22"/>
        </w:rPr>
        <w:t>DOE</w:t>
      </w:r>
      <w:r w:rsidR="00A56D0F" w:rsidRPr="00642CBA">
        <w:rPr>
          <w:rFonts w:ascii="Arial" w:hAnsi="Arial" w:cs="Arial"/>
          <w:sz w:val="22"/>
          <w:szCs w:val="22"/>
        </w:rPr>
        <w:t>/NNSA</w:t>
      </w:r>
      <w:r w:rsidRPr="00642CBA">
        <w:rPr>
          <w:rFonts w:ascii="Arial" w:hAnsi="Arial" w:cs="Arial"/>
          <w:sz w:val="22"/>
          <w:szCs w:val="22"/>
        </w:rPr>
        <w:t xml:space="preserve">, prior to making a Federal award with a total amount of Federal share greater than the simplified acquisition threshold, is required to review and consider any </w:t>
      </w:r>
      <w:r w:rsidRPr="00642CBA">
        <w:rPr>
          <w:rFonts w:ascii="Arial" w:hAnsi="Arial" w:cs="Arial"/>
          <w:sz w:val="22"/>
          <w:szCs w:val="22"/>
        </w:rPr>
        <w:lastRenderedPageBreak/>
        <w:t>information about the applicant that is in the designated integrity and performance system accessible through SAM (currently FAPIIS) (see 41 U.S.C. 2313).</w:t>
      </w:r>
    </w:p>
    <w:p w14:paraId="6B1F3D21" w14:textId="77777777" w:rsidR="00D9527C" w:rsidRPr="00642CBA" w:rsidRDefault="00E455E8">
      <w:pPr>
        <w:pStyle w:val="para1"/>
        <w:spacing w:before="200" w:after="200"/>
        <w:rPr>
          <w:rFonts w:ascii="Arial" w:hAnsi="Arial" w:cs="Arial"/>
          <w:sz w:val="22"/>
          <w:szCs w:val="22"/>
        </w:rPr>
      </w:pPr>
      <w:r w:rsidRPr="00642CBA">
        <w:rPr>
          <w:rFonts w:ascii="Arial" w:hAnsi="Arial" w:cs="Arial"/>
          <w:sz w:val="22"/>
          <w:szCs w:val="22"/>
        </w:rPr>
        <w:t>The applicant, at its option, may review information in the designated integrity and performance systems accessible through SAM and comment on any information about itself that a Federal awarding agency previously entered and is currently in the designated integrity and performance system accessible through SAM.</w:t>
      </w:r>
    </w:p>
    <w:p w14:paraId="2878FEA5" w14:textId="618DCCA7" w:rsidR="00D9527C" w:rsidRPr="00642CBA" w:rsidRDefault="00E455E8">
      <w:pPr>
        <w:pStyle w:val="para1"/>
        <w:spacing w:before="200" w:after="200"/>
        <w:rPr>
          <w:rFonts w:ascii="Arial" w:hAnsi="Arial" w:cs="Arial"/>
          <w:sz w:val="22"/>
          <w:szCs w:val="22"/>
        </w:rPr>
      </w:pPr>
      <w:r w:rsidRPr="00642CBA">
        <w:rPr>
          <w:rFonts w:ascii="Arial" w:hAnsi="Arial" w:cs="Arial"/>
          <w:sz w:val="22"/>
          <w:szCs w:val="22"/>
        </w:rPr>
        <w:t>DOE</w:t>
      </w:r>
      <w:r w:rsidR="00A56D0F" w:rsidRPr="00642CBA">
        <w:rPr>
          <w:rFonts w:ascii="Arial" w:hAnsi="Arial" w:cs="Arial"/>
          <w:sz w:val="22"/>
          <w:szCs w:val="22"/>
        </w:rPr>
        <w:t>/NNSA</w:t>
      </w:r>
      <w:r w:rsidRPr="00642CBA">
        <w:rPr>
          <w:rFonts w:ascii="Arial" w:hAnsi="Arial" w:cs="Arial"/>
          <w:sz w:val="22"/>
          <w:szCs w:val="22"/>
        </w:rPr>
        <w:t xml:space="preserve"> will consider any written comments by the applicant, in addition to the other information in the designated integrity and performance system, in making a judgment about the applicant's integrity, business ethics, and record of performance under Federal awards when completing the review of risk posed by applicants as described in 2 CFR 200.205 - Federal awarding agency review of risk posed by applicants.</w:t>
      </w:r>
    </w:p>
    <w:p w14:paraId="6738E24A" w14:textId="77777777" w:rsidR="00D9777E" w:rsidRPr="00642CBA" w:rsidRDefault="00D9777E" w:rsidP="00D9777E">
      <w:pPr>
        <w:pStyle w:val="header2"/>
        <w:spacing w:before="199" w:after="199"/>
        <w:rPr>
          <w:rFonts w:ascii="Arial" w:hAnsi="Arial" w:cs="Arial"/>
          <w:sz w:val="22"/>
          <w:szCs w:val="22"/>
        </w:rPr>
      </w:pPr>
      <w:bookmarkStart w:id="84" w:name="_Toc256000072"/>
      <w:bookmarkStart w:id="85" w:name="_Toc67391358"/>
      <w:r w:rsidRPr="00642CBA">
        <w:rPr>
          <w:rFonts w:ascii="Arial" w:hAnsi="Arial" w:cs="Arial"/>
          <w:sz w:val="22"/>
          <w:szCs w:val="22"/>
        </w:rPr>
        <w:t>B. REVIEW AND SELECTION PROCESS</w:t>
      </w:r>
      <w:bookmarkEnd w:id="84"/>
      <w:bookmarkEnd w:id="85"/>
    </w:p>
    <w:p w14:paraId="50C198E6" w14:textId="77777777" w:rsidR="00D9777E" w:rsidRPr="00642CBA" w:rsidRDefault="00D9777E" w:rsidP="00D9777E">
      <w:pPr>
        <w:pStyle w:val="header2"/>
        <w:spacing w:before="199" w:after="199"/>
        <w:rPr>
          <w:rFonts w:ascii="Arial" w:hAnsi="Arial" w:cs="Arial"/>
          <w:sz w:val="22"/>
          <w:szCs w:val="22"/>
        </w:rPr>
      </w:pPr>
      <w:bookmarkStart w:id="86" w:name="_Toc256000073"/>
      <w:bookmarkStart w:id="87" w:name="_Toc67391359"/>
      <w:r w:rsidRPr="00642CBA">
        <w:rPr>
          <w:rFonts w:ascii="Arial" w:hAnsi="Arial" w:cs="Arial"/>
          <w:sz w:val="22"/>
          <w:szCs w:val="22"/>
        </w:rPr>
        <w:t>1. MERIT REVIEW</w:t>
      </w:r>
      <w:bookmarkEnd w:id="86"/>
      <w:bookmarkEnd w:id="87"/>
    </w:p>
    <w:p w14:paraId="16C7AB41" w14:textId="77777777" w:rsidR="00D9777E" w:rsidRPr="00642CBA" w:rsidRDefault="00D9777E" w:rsidP="00D9777E">
      <w:pPr>
        <w:pStyle w:val="header2"/>
        <w:spacing w:before="199" w:after="199"/>
        <w:rPr>
          <w:rFonts w:ascii="Arial" w:hAnsi="Arial" w:cs="Arial"/>
          <w:sz w:val="22"/>
          <w:szCs w:val="22"/>
        </w:rPr>
      </w:pPr>
      <w:bookmarkStart w:id="88" w:name="_Toc256000074"/>
      <w:bookmarkStart w:id="89" w:name="_Toc67391360"/>
      <w:r w:rsidRPr="00642CBA">
        <w:rPr>
          <w:rFonts w:ascii="Arial" w:hAnsi="Arial" w:cs="Arial"/>
          <w:sz w:val="22"/>
          <w:szCs w:val="22"/>
        </w:rPr>
        <w:t>APPLICATIONS SUBJECT TO MERIT REVIEW</w:t>
      </w:r>
      <w:bookmarkEnd w:id="88"/>
      <w:bookmarkEnd w:id="89"/>
    </w:p>
    <w:p w14:paraId="24FC5186" w14:textId="4A84806B" w:rsidR="00D9527C" w:rsidRPr="00642CBA" w:rsidRDefault="00E455E8">
      <w:pPr>
        <w:pStyle w:val="para1"/>
        <w:spacing w:before="200" w:after="200"/>
        <w:rPr>
          <w:rFonts w:ascii="Arial" w:hAnsi="Arial" w:cs="Arial"/>
          <w:sz w:val="22"/>
          <w:szCs w:val="22"/>
        </w:rPr>
      </w:pPr>
      <w:r w:rsidRPr="00642CBA">
        <w:rPr>
          <w:rFonts w:ascii="Arial" w:hAnsi="Arial" w:cs="Arial"/>
          <w:sz w:val="22"/>
          <w:szCs w:val="22"/>
        </w:rPr>
        <w:t xml:space="preserve">Applications that pass the initial </w:t>
      </w:r>
      <w:r w:rsidR="004B4B83" w:rsidRPr="00642CBA">
        <w:rPr>
          <w:rFonts w:ascii="Arial" w:hAnsi="Arial" w:cs="Arial"/>
          <w:sz w:val="22"/>
          <w:szCs w:val="22"/>
        </w:rPr>
        <w:t xml:space="preserve">compliance </w:t>
      </w:r>
      <w:r w:rsidRPr="00642CBA">
        <w:rPr>
          <w:rFonts w:ascii="Arial" w:hAnsi="Arial" w:cs="Arial"/>
          <w:sz w:val="22"/>
          <w:szCs w:val="22"/>
        </w:rPr>
        <w:t xml:space="preserve">review will be subjected to a merit review in accordance with the guidance provided in the "Department of Energy Merit Review Guide for Financial Assistance." This guide is available at </w:t>
      </w:r>
      <w:hyperlink r:id="rId35" w:history="1">
        <w:r w:rsidR="00D9777E" w:rsidRPr="00642CBA">
          <w:rPr>
            <w:rStyle w:val="Hyperlink"/>
            <w:rFonts w:ascii="Arial" w:hAnsi="Arial" w:cs="Arial"/>
            <w:sz w:val="22"/>
            <w:szCs w:val="22"/>
          </w:rPr>
          <w:t>http://energy.gov/management/office-management/operational-management/financial-assistance</w:t>
        </w:r>
      </w:hyperlink>
      <w:r w:rsidR="00D9777E" w:rsidRPr="00642CBA">
        <w:rPr>
          <w:rFonts w:ascii="Arial" w:hAnsi="Arial" w:cs="Arial"/>
          <w:sz w:val="22"/>
          <w:szCs w:val="22"/>
        </w:rPr>
        <w:t xml:space="preserve"> </w:t>
      </w:r>
      <w:r w:rsidRPr="00642CBA">
        <w:rPr>
          <w:rFonts w:ascii="Arial" w:hAnsi="Arial" w:cs="Arial"/>
          <w:sz w:val="22"/>
          <w:szCs w:val="22"/>
        </w:rPr>
        <w:t>under Financial Assistance Policy and Guidance.</w:t>
      </w:r>
    </w:p>
    <w:p w14:paraId="15A1DA59" w14:textId="77777777" w:rsidR="00D9777E" w:rsidRPr="00642CBA" w:rsidRDefault="00D9777E" w:rsidP="00D9777E">
      <w:pPr>
        <w:pStyle w:val="header2"/>
        <w:spacing w:before="199" w:after="199"/>
        <w:rPr>
          <w:rFonts w:ascii="Arial" w:hAnsi="Arial" w:cs="Arial"/>
          <w:sz w:val="22"/>
          <w:szCs w:val="22"/>
        </w:rPr>
      </w:pPr>
      <w:bookmarkStart w:id="90" w:name="_Toc256000075"/>
      <w:bookmarkStart w:id="91" w:name="_Toc67391361"/>
      <w:r w:rsidRPr="00642CBA">
        <w:rPr>
          <w:rFonts w:ascii="Arial" w:hAnsi="Arial" w:cs="Arial"/>
          <w:sz w:val="22"/>
          <w:szCs w:val="22"/>
        </w:rPr>
        <w:t>2. SELECTION</w:t>
      </w:r>
      <w:bookmarkEnd w:id="90"/>
      <w:bookmarkEnd w:id="91"/>
    </w:p>
    <w:p w14:paraId="7D4251D5" w14:textId="77777777" w:rsidR="00D9777E" w:rsidRPr="00642CBA" w:rsidRDefault="00D9777E" w:rsidP="00D9777E">
      <w:pPr>
        <w:pStyle w:val="header2"/>
        <w:spacing w:before="199" w:after="199"/>
        <w:rPr>
          <w:rFonts w:ascii="Arial" w:hAnsi="Arial" w:cs="Arial"/>
          <w:sz w:val="22"/>
          <w:szCs w:val="22"/>
        </w:rPr>
      </w:pPr>
      <w:bookmarkStart w:id="92" w:name="_Toc256000076"/>
      <w:bookmarkStart w:id="93" w:name="_Toc67391362"/>
      <w:r w:rsidRPr="00642CBA">
        <w:rPr>
          <w:rFonts w:ascii="Arial" w:hAnsi="Arial" w:cs="Arial"/>
          <w:sz w:val="22"/>
          <w:szCs w:val="22"/>
        </w:rPr>
        <w:t>SELECTION OFFICIAL CONSIDERATION</w:t>
      </w:r>
      <w:bookmarkEnd w:id="92"/>
      <w:bookmarkEnd w:id="93"/>
    </w:p>
    <w:p w14:paraId="3DA669B4" w14:textId="77777777" w:rsidR="001B24F0" w:rsidRPr="00642CBA" w:rsidRDefault="001B24F0" w:rsidP="001B24F0">
      <w:pPr>
        <w:pStyle w:val="ClauseText9"/>
        <w:tabs>
          <w:tab w:val="left" w:pos="360"/>
        </w:tabs>
        <w:rPr>
          <w:rFonts w:ascii="Arial" w:hAnsi="Arial"/>
          <w:szCs w:val="22"/>
        </w:rPr>
      </w:pPr>
      <w:r w:rsidRPr="00642CBA">
        <w:rPr>
          <w:rFonts w:ascii="Arial" w:hAnsi="Arial"/>
          <w:szCs w:val="22"/>
        </w:rPr>
        <w:t xml:space="preserve">The Selection Official will consider the availability of funds, the distribution of funds among the topic areas, program priorities, program policy factors, and the merit review results. </w:t>
      </w:r>
    </w:p>
    <w:p w14:paraId="15C93AC9" w14:textId="77777777" w:rsidR="00D9777E" w:rsidRPr="00642CBA" w:rsidRDefault="00D9777E" w:rsidP="00D9777E">
      <w:pPr>
        <w:pStyle w:val="header2"/>
        <w:spacing w:before="199" w:after="199"/>
        <w:rPr>
          <w:rFonts w:ascii="Arial" w:hAnsi="Arial" w:cs="Arial"/>
          <w:sz w:val="22"/>
          <w:szCs w:val="22"/>
        </w:rPr>
      </w:pPr>
      <w:bookmarkStart w:id="94" w:name="_Toc256000077"/>
      <w:bookmarkStart w:id="95" w:name="_Toc67391363"/>
      <w:r w:rsidRPr="00642CBA">
        <w:rPr>
          <w:rFonts w:ascii="Arial" w:hAnsi="Arial" w:cs="Arial"/>
          <w:sz w:val="22"/>
          <w:szCs w:val="22"/>
        </w:rPr>
        <w:t>3. DISCUSSIONS AND AWARD</w:t>
      </w:r>
      <w:bookmarkEnd w:id="94"/>
      <w:bookmarkEnd w:id="95"/>
    </w:p>
    <w:p w14:paraId="63E0F727" w14:textId="77777777" w:rsidR="00D9777E" w:rsidRPr="00642CBA" w:rsidRDefault="00D9777E" w:rsidP="00D9777E">
      <w:pPr>
        <w:pStyle w:val="header2"/>
        <w:spacing w:before="199" w:after="199"/>
        <w:rPr>
          <w:rFonts w:ascii="Arial" w:hAnsi="Arial" w:cs="Arial"/>
          <w:sz w:val="22"/>
          <w:szCs w:val="22"/>
        </w:rPr>
      </w:pPr>
      <w:bookmarkStart w:id="96" w:name="_Toc256000078"/>
      <w:bookmarkStart w:id="97" w:name="_Toc67391364"/>
      <w:r w:rsidRPr="00642CBA">
        <w:rPr>
          <w:rFonts w:ascii="Arial" w:hAnsi="Arial" w:cs="Arial"/>
          <w:sz w:val="22"/>
          <w:szCs w:val="22"/>
        </w:rPr>
        <w:t>GOVERNMENT DISCUSSIONS WITH APPLICANT (DECEMBER 2014)</w:t>
      </w:r>
      <w:bookmarkEnd w:id="96"/>
      <w:bookmarkEnd w:id="97"/>
    </w:p>
    <w:p w14:paraId="0E1BB6F4" w14:textId="77777777" w:rsidR="00D9527C" w:rsidRPr="00642CBA" w:rsidRDefault="00E455E8">
      <w:pPr>
        <w:pStyle w:val="para1"/>
        <w:spacing w:before="200" w:after="200"/>
        <w:rPr>
          <w:rFonts w:ascii="Arial" w:hAnsi="Arial" w:cs="Arial"/>
          <w:sz w:val="22"/>
          <w:szCs w:val="22"/>
        </w:rPr>
      </w:pPr>
      <w:r w:rsidRPr="00642CBA">
        <w:rPr>
          <w:rFonts w:ascii="Arial" w:hAnsi="Arial" w:cs="Arial"/>
          <w:sz w:val="22"/>
          <w:szCs w:val="22"/>
        </w:rPr>
        <w:t>The Government may enter into discussions with a selected applicant for any reason deemed necessary, including but not limited to: (1) the budget is not appropriate or reasonable for the requirement; (2) only a portion of the application is selected for award; (3) the Government needs additional information to determine that the recipient is capable of complying with the requirements in 2 CFR part 200 as amended by 2 CFR part 910 [DOE Financial Assistance Regulation]; and/or (4) special terms and conditions are required. Failure to resolve satisfactorily the issues identified by the Government will preclude award to the applicant.</w:t>
      </w:r>
    </w:p>
    <w:p w14:paraId="3E32A2FF" w14:textId="77777777" w:rsidR="00D9777E" w:rsidRPr="00642CBA" w:rsidRDefault="00D9777E" w:rsidP="00D9777E">
      <w:pPr>
        <w:pStyle w:val="header2"/>
        <w:spacing w:before="199" w:after="199"/>
        <w:rPr>
          <w:rFonts w:ascii="Arial" w:hAnsi="Arial" w:cs="Arial"/>
          <w:sz w:val="22"/>
          <w:szCs w:val="22"/>
        </w:rPr>
      </w:pPr>
      <w:bookmarkStart w:id="98" w:name="_Toc256000079"/>
      <w:bookmarkStart w:id="99" w:name="_Toc67391365"/>
      <w:r w:rsidRPr="00642CBA">
        <w:rPr>
          <w:rFonts w:ascii="Arial" w:hAnsi="Arial" w:cs="Arial"/>
          <w:sz w:val="22"/>
          <w:szCs w:val="22"/>
        </w:rPr>
        <w:t>C. ANTICIPATED NOTICE OF SELECTION AND AWARD DATES</w:t>
      </w:r>
      <w:bookmarkEnd w:id="98"/>
      <w:bookmarkEnd w:id="99"/>
    </w:p>
    <w:p w14:paraId="380BC54C" w14:textId="16220B05" w:rsidR="00D9527C" w:rsidRPr="00642CBA" w:rsidRDefault="00E455E8">
      <w:pPr>
        <w:pStyle w:val="para1"/>
        <w:spacing w:before="200" w:after="200"/>
        <w:rPr>
          <w:rFonts w:ascii="Arial" w:hAnsi="Arial" w:cs="Arial"/>
          <w:sz w:val="22"/>
          <w:szCs w:val="22"/>
        </w:rPr>
      </w:pPr>
      <w:r w:rsidRPr="00642CBA">
        <w:rPr>
          <w:rFonts w:ascii="Arial" w:hAnsi="Arial" w:cs="Arial"/>
          <w:sz w:val="22"/>
          <w:szCs w:val="22"/>
        </w:rPr>
        <w:t>DOE</w:t>
      </w:r>
      <w:r w:rsidR="00A56D7E" w:rsidRPr="00642CBA">
        <w:rPr>
          <w:rFonts w:ascii="Arial" w:hAnsi="Arial" w:cs="Arial"/>
          <w:sz w:val="22"/>
          <w:szCs w:val="22"/>
        </w:rPr>
        <w:t>/NNSA</w:t>
      </w:r>
      <w:r w:rsidRPr="00642CBA">
        <w:rPr>
          <w:rFonts w:ascii="Arial" w:hAnsi="Arial" w:cs="Arial"/>
          <w:sz w:val="22"/>
          <w:szCs w:val="22"/>
        </w:rPr>
        <w:t xml:space="preserve"> anticipates notifying applicants selected for award </w:t>
      </w:r>
      <w:r w:rsidR="004B4B83" w:rsidRPr="00642CBA">
        <w:rPr>
          <w:rFonts w:ascii="Arial" w:hAnsi="Arial" w:cs="Arial"/>
          <w:sz w:val="22"/>
          <w:szCs w:val="22"/>
        </w:rPr>
        <w:t>around January 2022</w:t>
      </w:r>
      <w:r w:rsidRPr="00642CBA">
        <w:rPr>
          <w:rFonts w:ascii="Arial" w:hAnsi="Arial" w:cs="Arial"/>
          <w:sz w:val="22"/>
          <w:szCs w:val="22"/>
        </w:rPr>
        <w:t xml:space="preserve"> and making awards </w:t>
      </w:r>
      <w:r w:rsidR="004B4B83" w:rsidRPr="00642CBA">
        <w:rPr>
          <w:rFonts w:ascii="Arial" w:hAnsi="Arial" w:cs="Arial"/>
          <w:sz w:val="22"/>
          <w:szCs w:val="22"/>
        </w:rPr>
        <w:t>between April – June 2022.</w:t>
      </w:r>
    </w:p>
    <w:p w14:paraId="1EC288E4" w14:textId="77777777" w:rsidR="00D35869" w:rsidRPr="00642CBA" w:rsidRDefault="00D35869">
      <w:pPr>
        <w:rPr>
          <w:b/>
          <w:bCs/>
          <w:szCs w:val="22"/>
          <w:u w:val="single"/>
        </w:rPr>
      </w:pPr>
      <w:r w:rsidRPr="00642CBA">
        <w:rPr>
          <w:szCs w:val="22"/>
          <w:u w:val="single"/>
        </w:rPr>
        <w:br w:type="page"/>
      </w:r>
    </w:p>
    <w:p w14:paraId="130FCD5B" w14:textId="73CD1C45" w:rsidR="00D9527C" w:rsidRPr="00642CBA" w:rsidRDefault="00E455E8">
      <w:pPr>
        <w:pStyle w:val="documentsection"/>
        <w:spacing w:before="134" w:after="134"/>
        <w:rPr>
          <w:rFonts w:ascii="Arial" w:hAnsi="Arial" w:cs="Arial"/>
          <w:sz w:val="22"/>
          <w:szCs w:val="22"/>
          <w:u w:val="single"/>
        </w:rPr>
      </w:pPr>
      <w:bookmarkStart w:id="100" w:name="_Toc67391366"/>
      <w:r w:rsidRPr="00642CBA">
        <w:rPr>
          <w:rFonts w:ascii="Arial" w:hAnsi="Arial" w:cs="Arial"/>
          <w:sz w:val="22"/>
          <w:szCs w:val="22"/>
          <w:u w:val="single"/>
        </w:rPr>
        <w:lastRenderedPageBreak/>
        <w:t>Section VI - AWARD ADMINISTRATION INFORMATION</w:t>
      </w:r>
      <w:bookmarkEnd w:id="100"/>
    </w:p>
    <w:p w14:paraId="62E36139" w14:textId="77777777" w:rsidR="004052F5" w:rsidRPr="00642CBA" w:rsidRDefault="004052F5" w:rsidP="004052F5">
      <w:pPr>
        <w:pStyle w:val="header2"/>
        <w:spacing w:before="199" w:after="199"/>
        <w:rPr>
          <w:rFonts w:ascii="Arial" w:hAnsi="Arial" w:cs="Arial"/>
          <w:sz w:val="22"/>
          <w:szCs w:val="22"/>
        </w:rPr>
      </w:pPr>
      <w:bookmarkStart w:id="101" w:name="_Toc256000083"/>
      <w:bookmarkStart w:id="102" w:name="_Toc67391367"/>
      <w:r w:rsidRPr="00642CBA">
        <w:rPr>
          <w:rFonts w:ascii="Arial" w:hAnsi="Arial" w:cs="Arial"/>
          <w:sz w:val="22"/>
          <w:szCs w:val="22"/>
        </w:rPr>
        <w:t>A. AWARD NOTICES</w:t>
      </w:r>
      <w:bookmarkEnd w:id="101"/>
      <w:bookmarkEnd w:id="102"/>
    </w:p>
    <w:p w14:paraId="4815BC85" w14:textId="77777777" w:rsidR="004052F5" w:rsidRPr="00642CBA" w:rsidRDefault="004052F5" w:rsidP="004052F5">
      <w:pPr>
        <w:pStyle w:val="header2"/>
        <w:spacing w:before="199" w:after="199"/>
        <w:rPr>
          <w:rFonts w:ascii="Arial" w:hAnsi="Arial" w:cs="Arial"/>
          <w:sz w:val="22"/>
          <w:szCs w:val="22"/>
        </w:rPr>
      </w:pPr>
      <w:bookmarkStart w:id="103" w:name="_Toc256000084"/>
      <w:bookmarkStart w:id="104" w:name="_Toc67391368"/>
      <w:r w:rsidRPr="00642CBA">
        <w:rPr>
          <w:rFonts w:ascii="Arial" w:hAnsi="Arial" w:cs="Arial"/>
          <w:sz w:val="22"/>
          <w:szCs w:val="22"/>
        </w:rPr>
        <w:t>1. NOTICE OF SELECTION</w:t>
      </w:r>
      <w:bookmarkEnd w:id="103"/>
      <w:bookmarkEnd w:id="104"/>
    </w:p>
    <w:p w14:paraId="04EE1AFA" w14:textId="77777777" w:rsidR="004052F5" w:rsidRPr="00642CBA" w:rsidRDefault="004052F5" w:rsidP="004052F5">
      <w:pPr>
        <w:pStyle w:val="header2"/>
        <w:spacing w:before="199" w:after="199"/>
        <w:rPr>
          <w:rFonts w:ascii="Arial" w:hAnsi="Arial" w:cs="Arial"/>
          <w:sz w:val="22"/>
          <w:szCs w:val="22"/>
        </w:rPr>
      </w:pPr>
      <w:bookmarkStart w:id="105" w:name="_Toc256000085"/>
      <w:bookmarkStart w:id="106" w:name="_Toc67391369"/>
      <w:r w:rsidRPr="00642CBA">
        <w:rPr>
          <w:rFonts w:ascii="Arial" w:hAnsi="Arial" w:cs="Arial"/>
          <w:sz w:val="22"/>
          <w:szCs w:val="22"/>
        </w:rPr>
        <w:t>SELECTED APPLICANTS NOTIFICATION</w:t>
      </w:r>
      <w:bookmarkEnd w:id="105"/>
      <w:bookmarkEnd w:id="106"/>
    </w:p>
    <w:p w14:paraId="1E42C185" w14:textId="77777777" w:rsidR="00C15F80" w:rsidRPr="00642CBA" w:rsidRDefault="00C15F80" w:rsidP="004052F5">
      <w:pPr>
        <w:pStyle w:val="para1"/>
        <w:spacing w:before="200" w:after="200"/>
        <w:rPr>
          <w:rFonts w:ascii="Arial" w:hAnsi="Arial" w:cs="Arial"/>
          <w:sz w:val="22"/>
          <w:szCs w:val="22"/>
        </w:rPr>
      </w:pPr>
      <w:r w:rsidRPr="00642CBA">
        <w:rPr>
          <w:rFonts w:ascii="Arial" w:hAnsi="Arial" w:cs="Arial"/>
          <w:sz w:val="22"/>
          <w:szCs w:val="22"/>
        </w:rPr>
        <w:t>DOE will notify applicants selected for award. This notice of selection is not an authorization to begin performance. (See Section IV.H with respect to the allowability of pre-award costs.)</w:t>
      </w:r>
    </w:p>
    <w:p w14:paraId="2D874589" w14:textId="77777777" w:rsidR="004052F5" w:rsidRPr="00642CBA" w:rsidRDefault="004052F5" w:rsidP="004052F5">
      <w:pPr>
        <w:pStyle w:val="header2"/>
        <w:spacing w:before="199" w:after="199"/>
        <w:rPr>
          <w:rFonts w:ascii="Arial" w:hAnsi="Arial" w:cs="Arial"/>
          <w:sz w:val="22"/>
          <w:szCs w:val="22"/>
        </w:rPr>
      </w:pPr>
      <w:bookmarkStart w:id="107" w:name="_Toc256000086"/>
      <w:bookmarkStart w:id="108" w:name="_Toc67391370"/>
      <w:r w:rsidRPr="00642CBA">
        <w:rPr>
          <w:rFonts w:ascii="Arial" w:hAnsi="Arial" w:cs="Arial"/>
          <w:sz w:val="22"/>
          <w:szCs w:val="22"/>
        </w:rPr>
        <w:t>NON-SELECTED NOTIFICATION</w:t>
      </w:r>
      <w:bookmarkEnd w:id="107"/>
      <w:bookmarkEnd w:id="108"/>
    </w:p>
    <w:p w14:paraId="39835443" w14:textId="77777777" w:rsidR="004052F5" w:rsidRPr="00642CBA" w:rsidRDefault="004052F5" w:rsidP="004052F5">
      <w:pPr>
        <w:pStyle w:val="para1"/>
        <w:spacing w:before="240" w:after="240"/>
        <w:rPr>
          <w:rFonts w:ascii="Arial" w:hAnsi="Arial" w:cs="Arial"/>
          <w:sz w:val="22"/>
          <w:szCs w:val="22"/>
        </w:rPr>
      </w:pPr>
      <w:r w:rsidRPr="00642CBA">
        <w:rPr>
          <w:rFonts w:ascii="Arial" w:hAnsi="Arial" w:cs="Arial"/>
          <w:sz w:val="22"/>
          <w:szCs w:val="22"/>
        </w:rPr>
        <w:t>Organizations whose applications have not been selected will be advised as promptly as possible. This notice will explain why the application was not selected.</w:t>
      </w:r>
    </w:p>
    <w:p w14:paraId="24030CF5" w14:textId="77777777" w:rsidR="004052F5" w:rsidRPr="00642CBA" w:rsidRDefault="004052F5" w:rsidP="004052F5">
      <w:pPr>
        <w:pStyle w:val="header2"/>
        <w:spacing w:before="199" w:after="199"/>
        <w:rPr>
          <w:rFonts w:ascii="Arial" w:hAnsi="Arial" w:cs="Arial"/>
          <w:sz w:val="22"/>
          <w:szCs w:val="22"/>
        </w:rPr>
      </w:pPr>
      <w:bookmarkStart w:id="109" w:name="_Toc256000087"/>
      <w:bookmarkStart w:id="110" w:name="_Toc67391371"/>
      <w:bookmarkStart w:id="111" w:name="_Toc529458404"/>
      <w:bookmarkStart w:id="112" w:name="_Toc52269671"/>
      <w:r w:rsidRPr="00642CBA">
        <w:rPr>
          <w:rFonts w:ascii="Arial" w:hAnsi="Arial" w:cs="Arial"/>
          <w:sz w:val="22"/>
          <w:szCs w:val="22"/>
        </w:rPr>
        <w:t>2. NOTICE OF AWARD</w:t>
      </w:r>
      <w:bookmarkEnd w:id="109"/>
      <w:bookmarkEnd w:id="110"/>
    </w:p>
    <w:p w14:paraId="2414C894" w14:textId="77777777" w:rsidR="004052F5" w:rsidRPr="00642CBA" w:rsidRDefault="004052F5" w:rsidP="004052F5">
      <w:pPr>
        <w:pStyle w:val="header2"/>
        <w:spacing w:before="199" w:after="199"/>
        <w:rPr>
          <w:rFonts w:ascii="Arial" w:hAnsi="Arial" w:cs="Arial"/>
          <w:sz w:val="22"/>
          <w:szCs w:val="22"/>
        </w:rPr>
      </w:pPr>
      <w:bookmarkStart w:id="113" w:name="_Toc256000088"/>
      <w:bookmarkStart w:id="114" w:name="_Toc67391372"/>
      <w:r w:rsidRPr="00642CBA">
        <w:rPr>
          <w:rFonts w:ascii="Arial" w:hAnsi="Arial" w:cs="Arial"/>
          <w:sz w:val="22"/>
          <w:szCs w:val="22"/>
        </w:rPr>
        <w:t>NOTICE OF AWARD (DECEMBER 2014)</w:t>
      </w:r>
      <w:bookmarkEnd w:id="113"/>
      <w:bookmarkEnd w:id="114"/>
    </w:p>
    <w:p w14:paraId="4C5FAABC" w14:textId="77777777" w:rsidR="004052F5" w:rsidRPr="00642CBA" w:rsidRDefault="004052F5" w:rsidP="004052F5">
      <w:pPr>
        <w:pStyle w:val="para1"/>
        <w:spacing w:before="240" w:after="240"/>
        <w:rPr>
          <w:rFonts w:ascii="Arial" w:hAnsi="Arial" w:cs="Arial"/>
          <w:sz w:val="22"/>
          <w:szCs w:val="22"/>
        </w:rPr>
      </w:pPr>
      <w:r w:rsidRPr="00642CBA">
        <w:rPr>
          <w:rFonts w:ascii="Arial" w:hAnsi="Arial" w:cs="Arial"/>
          <w:sz w:val="22"/>
          <w:szCs w:val="22"/>
        </w:rPr>
        <w:t xml:space="preserve">An Assistance Agreement issued by the contracting officer is the authorizing award document. It normally includes either as an attachment or by reference: (1) Special Terms and Conditions; (2) Applicable program regulations, if any; (3) Application as approved by DOE; (4) 2 CFR part 200 as amended by 2 CFR part 910 [DOE Financial Assistance Regulation]; (5) National Policy Assurances To Be Incorporated As Award Terms; (6) Budget Summary; and (7) Federal Assistance Reporting Checklist, which identifies the reporting requirements. </w:t>
      </w:r>
    </w:p>
    <w:p w14:paraId="0D25C764" w14:textId="6A4DCF7F" w:rsidR="004052F5" w:rsidRPr="00642CBA" w:rsidRDefault="004052F5" w:rsidP="004052F5">
      <w:pPr>
        <w:pStyle w:val="para1"/>
        <w:spacing w:before="240" w:after="240"/>
        <w:rPr>
          <w:rFonts w:ascii="Arial" w:hAnsi="Arial" w:cs="Arial"/>
          <w:sz w:val="22"/>
          <w:szCs w:val="22"/>
        </w:rPr>
      </w:pPr>
      <w:r w:rsidRPr="00642CBA">
        <w:rPr>
          <w:rFonts w:ascii="Arial" w:hAnsi="Arial" w:cs="Arial"/>
          <w:sz w:val="22"/>
          <w:szCs w:val="22"/>
        </w:rPr>
        <w:t xml:space="preserve">For grants and cooperative agreements made to universities, non-profits and other entities subject to Title 2 CFR, awards made under this funding opportunity should include the government-wide Research Terms and Conditions. A new version of the Terms and Conditions based on the changes to 2 CFR 200 is not yet available. Once the Terms and Conditions become available, they will be located at </w:t>
      </w:r>
      <w:hyperlink r:id="rId36" w:history="1">
        <w:r w:rsidRPr="00642CBA">
          <w:rPr>
            <w:rStyle w:val="Hyperlink"/>
            <w:rFonts w:ascii="Arial" w:hAnsi="Arial" w:cs="Arial"/>
            <w:sz w:val="22"/>
            <w:szCs w:val="22"/>
          </w:rPr>
          <w:t>http://www.nsf.gov/bfa/dias/policy/rtc/index.jsp</w:t>
        </w:r>
      </w:hyperlink>
      <w:r w:rsidRPr="00642CBA">
        <w:rPr>
          <w:rFonts w:ascii="Arial" w:hAnsi="Arial" w:cs="Arial"/>
          <w:sz w:val="22"/>
          <w:szCs w:val="22"/>
        </w:rPr>
        <w:t>. If an award is made under this funding opportunity before the Terms and Conditions are posted, alternative Terms and Conditions may be included in the award.</w:t>
      </w:r>
    </w:p>
    <w:p w14:paraId="7D5EF9AD" w14:textId="77777777" w:rsidR="004052F5" w:rsidRPr="00642CBA" w:rsidRDefault="004052F5" w:rsidP="004052F5">
      <w:pPr>
        <w:pStyle w:val="header2"/>
        <w:spacing w:before="199" w:after="199"/>
        <w:rPr>
          <w:rFonts w:ascii="Arial" w:hAnsi="Arial" w:cs="Arial"/>
          <w:sz w:val="22"/>
          <w:szCs w:val="22"/>
        </w:rPr>
      </w:pPr>
      <w:bookmarkStart w:id="115" w:name="_Toc256000089"/>
      <w:bookmarkStart w:id="116" w:name="_Toc67391373"/>
      <w:r w:rsidRPr="00642CBA">
        <w:rPr>
          <w:rFonts w:ascii="Arial" w:hAnsi="Arial" w:cs="Arial"/>
          <w:sz w:val="22"/>
          <w:szCs w:val="22"/>
        </w:rPr>
        <w:t>B. ADMINISTRATIVE AND NATIONAL POLICY REQUIREMENTS</w:t>
      </w:r>
      <w:bookmarkEnd w:id="115"/>
      <w:bookmarkEnd w:id="116"/>
    </w:p>
    <w:p w14:paraId="3F9D6473" w14:textId="77777777" w:rsidR="004052F5" w:rsidRPr="00642CBA" w:rsidRDefault="004052F5" w:rsidP="004052F5">
      <w:pPr>
        <w:pStyle w:val="header2"/>
        <w:spacing w:before="199" w:after="199"/>
        <w:rPr>
          <w:rFonts w:ascii="Arial" w:hAnsi="Arial" w:cs="Arial"/>
          <w:sz w:val="22"/>
          <w:szCs w:val="22"/>
        </w:rPr>
      </w:pPr>
      <w:bookmarkStart w:id="117" w:name="_Toc256000090"/>
      <w:bookmarkStart w:id="118" w:name="_Toc67391374"/>
      <w:r w:rsidRPr="00642CBA">
        <w:rPr>
          <w:rFonts w:ascii="Arial" w:hAnsi="Arial" w:cs="Arial"/>
          <w:sz w:val="22"/>
          <w:szCs w:val="22"/>
        </w:rPr>
        <w:t>1. ADMINISTRATIVE REQUIREMENTS (DECEMBER 2014)</w:t>
      </w:r>
      <w:bookmarkEnd w:id="117"/>
      <w:bookmarkEnd w:id="118"/>
    </w:p>
    <w:p w14:paraId="14235A56" w14:textId="1DE08D15" w:rsidR="004052F5" w:rsidRPr="00642CBA" w:rsidRDefault="004052F5" w:rsidP="004052F5">
      <w:pPr>
        <w:pStyle w:val="para1"/>
        <w:spacing w:before="240" w:after="240"/>
        <w:rPr>
          <w:rFonts w:ascii="Arial" w:hAnsi="Arial" w:cs="Arial"/>
          <w:sz w:val="22"/>
          <w:szCs w:val="22"/>
        </w:rPr>
      </w:pPr>
      <w:r w:rsidRPr="00642CBA">
        <w:rPr>
          <w:rFonts w:ascii="Arial" w:hAnsi="Arial" w:cs="Arial"/>
          <w:sz w:val="22"/>
          <w:szCs w:val="22"/>
        </w:rPr>
        <w:t xml:space="preserve">The administrative requirements for DOE grants and cooperative agreements are contained in 2 CFR part 200 as amended by 2 CFR part 910 [DOE Financial Assistance Regulation] (See: </w:t>
      </w:r>
      <w:hyperlink r:id="rId37" w:history="1">
        <w:r w:rsidRPr="00642CBA">
          <w:rPr>
            <w:rStyle w:val="Hyperlink"/>
            <w:rFonts w:ascii="Arial" w:hAnsi="Arial" w:cs="Arial"/>
            <w:sz w:val="22"/>
            <w:szCs w:val="22"/>
          </w:rPr>
          <w:t>http://www.eCFR.gov</w:t>
        </w:r>
      </w:hyperlink>
      <w:r w:rsidRPr="00642CBA">
        <w:rPr>
          <w:rFonts w:ascii="Arial" w:hAnsi="Arial" w:cs="Arial"/>
          <w:sz w:val="22"/>
          <w:szCs w:val="22"/>
        </w:rPr>
        <w:t xml:space="preserve">). For grants and cooperative agreements made to universities, non-profits and other entities subject to Title 2 CFR, awards made under this funding opportunity will include the government-wide Research Terms and Conditions. A new version of these Terms and Conditions based on the changes to 2 CFR 200 is not yet available. Once they become available, they will be located at </w:t>
      </w:r>
      <w:hyperlink r:id="rId38" w:history="1">
        <w:r w:rsidRPr="00642CBA">
          <w:rPr>
            <w:rStyle w:val="Hyperlink"/>
            <w:rFonts w:ascii="Arial" w:hAnsi="Arial" w:cs="Arial"/>
            <w:sz w:val="22"/>
            <w:szCs w:val="22"/>
          </w:rPr>
          <w:t>http://www.nsf.gov/bfa/dias/policy/rtc/index.jsp</w:t>
        </w:r>
      </w:hyperlink>
      <w:r w:rsidRPr="00642CBA">
        <w:rPr>
          <w:rFonts w:ascii="Arial" w:hAnsi="Arial" w:cs="Arial"/>
          <w:sz w:val="22"/>
          <w:szCs w:val="22"/>
        </w:rPr>
        <w:t xml:space="preserve">. </w:t>
      </w:r>
    </w:p>
    <w:p w14:paraId="2B4D3E74" w14:textId="77777777" w:rsidR="004052F5" w:rsidRPr="00642CBA" w:rsidRDefault="004052F5" w:rsidP="004052F5">
      <w:pPr>
        <w:pStyle w:val="para1"/>
        <w:spacing w:before="240" w:after="240"/>
        <w:rPr>
          <w:rFonts w:ascii="Arial" w:hAnsi="Arial" w:cs="Arial"/>
          <w:sz w:val="22"/>
          <w:szCs w:val="22"/>
        </w:rPr>
      </w:pPr>
      <w:r w:rsidRPr="00642CBA">
        <w:rPr>
          <w:rFonts w:ascii="Arial" w:hAnsi="Arial" w:cs="Arial"/>
          <w:sz w:val="22"/>
          <w:szCs w:val="22"/>
        </w:rPr>
        <w:t>If an award is made under this funding opportunity before the Terms and Conditions are posted, alternative Terms and Conditions may be included in the award.</w:t>
      </w:r>
    </w:p>
    <w:p w14:paraId="4D61BE3C" w14:textId="77777777" w:rsidR="004052F5" w:rsidRPr="00642CBA" w:rsidRDefault="004052F5" w:rsidP="004052F5">
      <w:pPr>
        <w:pStyle w:val="header2"/>
        <w:spacing w:before="199" w:after="199"/>
        <w:rPr>
          <w:rFonts w:ascii="Arial" w:hAnsi="Arial" w:cs="Arial"/>
          <w:sz w:val="22"/>
          <w:szCs w:val="22"/>
        </w:rPr>
      </w:pPr>
      <w:bookmarkStart w:id="119" w:name="_Toc256000091"/>
      <w:bookmarkStart w:id="120" w:name="_Toc67391375"/>
      <w:r w:rsidRPr="00642CBA">
        <w:rPr>
          <w:rFonts w:ascii="Arial" w:hAnsi="Arial" w:cs="Arial"/>
          <w:sz w:val="22"/>
          <w:szCs w:val="22"/>
        </w:rPr>
        <w:lastRenderedPageBreak/>
        <w:t>DUNS AND SAM REQUIREMENTS</w:t>
      </w:r>
      <w:bookmarkEnd w:id="119"/>
      <w:bookmarkEnd w:id="120"/>
    </w:p>
    <w:p w14:paraId="39CBD253" w14:textId="0A104A9F" w:rsidR="004052F5" w:rsidRPr="00642CBA" w:rsidRDefault="004052F5" w:rsidP="004052F5">
      <w:pPr>
        <w:pStyle w:val="para1"/>
        <w:spacing w:before="240" w:after="240"/>
        <w:rPr>
          <w:rFonts w:ascii="Arial" w:hAnsi="Arial" w:cs="Arial"/>
          <w:sz w:val="22"/>
          <w:szCs w:val="22"/>
        </w:rPr>
      </w:pPr>
      <w:r w:rsidRPr="00642CBA">
        <w:rPr>
          <w:rFonts w:ascii="Arial" w:hAnsi="Arial" w:cs="Arial"/>
          <w:sz w:val="22"/>
          <w:szCs w:val="22"/>
        </w:rPr>
        <w:t xml:space="preserve">Additional administrative requirements for DOE grants and cooperative agreements are contained in 2 CFR, Part 25 (See: </w:t>
      </w:r>
      <w:hyperlink r:id="rId39" w:history="1">
        <w:r w:rsidRPr="00642CBA">
          <w:rPr>
            <w:rStyle w:val="Hyperlink"/>
            <w:rFonts w:ascii="Arial" w:hAnsi="Arial" w:cs="Arial"/>
            <w:sz w:val="22"/>
            <w:szCs w:val="22"/>
          </w:rPr>
          <w:t>http://www.eCFR.gov</w:t>
        </w:r>
      </w:hyperlink>
      <w:r w:rsidRPr="00642CBA">
        <w:rPr>
          <w:rFonts w:ascii="Arial" w:hAnsi="Arial" w:cs="Arial"/>
          <w:sz w:val="22"/>
          <w:szCs w:val="22"/>
        </w:rPr>
        <w:t xml:space="preserve">). Prime awardees must keep their data at the System for Award Management (SAM) current at </w:t>
      </w:r>
      <w:hyperlink r:id="rId40" w:history="1">
        <w:r w:rsidRPr="00642CBA">
          <w:rPr>
            <w:rStyle w:val="Hyperlink"/>
            <w:rFonts w:ascii="Arial" w:hAnsi="Arial" w:cs="Arial"/>
            <w:sz w:val="22"/>
            <w:szCs w:val="22"/>
          </w:rPr>
          <w:t>http://www.sam.gov</w:t>
        </w:r>
      </w:hyperlink>
      <w:r w:rsidRPr="00642CBA">
        <w:rPr>
          <w:rFonts w:ascii="Arial" w:hAnsi="Arial" w:cs="Arial"/>
          <w:sz w:val="22"/>
          <w:szCs w:val="22"/>
        </w:rPr>
        <w:t xml:space="preserve"> current SAM is the government-wide system that replaced the CCR. If you had an active registration in the CCR, you have an active registration in SAM. </w:t>
      </w:r>
      <w:proofErr w:type="spellStart"/>
      <w:r w:rsidRPr="00642CBA">
        <w:rPr>
          <w:rFonts w:ascii="Arial" w:hAnsi="Arial" w:cs="Arial"/>
          <w:sz w:val="22"/>
          <w:szCs w:val="22"/>
        </w:rPr>
        <w:t>Subawardees</w:t>
      </w:r>
      <w:proofErr w:type="spellEnd"/>
      <w:r w:rsidRPr="00642CBA">
        <w:rPr>
          <w:rFonts w:ascii="Arial" w:hAnsi="Arial" w:cs="Arial"/>
          <w:sz w:val="22"/>
          <w:szCs w:val="22"/>
        </w:rPr>
        <w:t xml:space="preserve"> at all tiers must obtain DUNS numbers and provide the DUNS to the prime awardee before the subaward can be issued.</w:t>
      </w:r>
    </w:p>
    <w:p w14:paraId="5B507B6A" w14:textId="77777777" w:rsidR="004052F5" w:rsidRPr="00642CBA" w:rsidRDefault="004052F5" w:rsidP="004052F5">
      <w:pPr>
        <w:pStyle w:val="header2"/>
        <w:spacing w:before="199" w:after="199"/>
        <w:rPr>
          <w:rFonts w:ascii="Arial" w:hAnsi="Arial" w:cs="Arial"/>
          <w:sz w:val="22"/>
          <w:szCs w:val="22"/>
        </w:rPr>
      </w:pPr>
      <w:bookmarkStart w:id="121" w:name="_Toc256000092"/>
      <w:bookmarkStart w:id="122" w:name="_Toc67391376"/>
      <w:r w:rsidRPr="00642CBA">
        <w:rPr>
          <w:rFonts w:ascii="Arial" w:hAnsi="Arial" w:cs="Arial"/>
          <w:sz w:val="22"/>
          <w:szCs w:val="22"/>
        </w:rPr>
        <w:t>SUBAWARD AND EXECUTIVE REPORTING</w:t>
      </w:r>
      <w:bookmarkEnd w:id="121"/>
      <w:bookmarkEnd w:id="122"/>
    </w:p>
    <w:p w14:paraId="399B735D" w14:textId="2010F316" w:rsidR="004052F5" w:rsidRPr="00642CBA" w:rsidRDefault="004052F5" w:rsidP="004052F5">
      <w:pPr>
        <w:pStyle w:val="para1"/>
        <w:spacing w:before="240" w:after="240"/>
        <w:rPr>
          <w:rFonts w:ascii="Arial" w:hAnsi="Arial" w:cs="Arial"/>
          <w:sz w:val="22"/>
          <w:szCs w:val="22"/>
        </w:rPr>
      </w:pPr>
      <w:r w:rsidRPr="00642CBA">
        <w:rPr>
          <w:rFonts w:ascii="Arial" w:hAnsi="Arial" w:cs="Arial"/>
          <w:sz w:val="22"/>
          <w:szCs w:val="22"/>
        </w:rPr>
        <w:t xml:space="preserve">Additional administrative requirements necessary for DOE grants and cooperative agreements to comply with the Federal Funding and Transparency Act of 2006 (FFATA) are contained in 2 CFR, Part 170. (See: </w:t>
      </w:r>
      <w:hyperlink r:id="rId41" w:history="1">
        <w:r w:rsidRPr="00642CBA">
          <w:rPr>
            <w:rStyle w:val="Hyperlink"/>
            <w:rFonts w:ascii="Arial" w:hAnsi="Arial" w:cs="Arial"/>
            <w:sz w:val="22"/>
            <w:szCs w:val="22"/>
          </w:rPr>
          <w:t>http://www.eCFR.gov</w:t>
        </w:r>
      </w:hyperlink>
      <w:r w:rsidRPr="00642CBA">
        <w:rPr>
          <w:rFonts w:ascii="Arial" w:hAnsi="Arial" w:cs="Arial"/>
          <w:sz w:val="22"/>
          <w:szCs w:val="22"/>
        </w:rPr>
        <w:t xml:space="preserve">). Prime awardees must register with the new FSRS database and report the required data on their first tier </w:t>
      </w:r>
      <w:proofErr w:type="spellStart"/>
      <w:r w:rsidRPr="00642CBA">
        <w:rPr>
          <w:rFonts w:ascii="Arial" w:hAnsi="Arial" w:cs="Arial"/>
          <w:sz w:val="22"/>
          <w:szCs w:val="22"/>
        </w:rPr>
        <w:t>subawardees</w:t>
      </w:r>
      <w:proofErr w:type="spellEnd"/>
      <w:r w:rsidRPr="00642CBA">
        <w:rPr>
          <w:rFonts w:ascii="Arial" w:hAnsi="Arial" w:cs="Arial"/>
          <w:sz w:val="22"/>
          <w:szCs w:val="22"/>
        </w:rPr>
        <w:t>. Prime awardees must report the executive compensation for their own executives as part of their registration profile in the System for Award Management (SAM).</w:t>
      </w:r>
    </w:p>
    <w:p w14:paraId="3BC92844" w14:textId="4C470D2A" w:rsidR="00213668" w:rsidRPr="00642CBA" w:rsidRDefault="00213668" w:rsidP="00213668">
      <w:pPr>
        <w:pStyle w:val="header2"/>
        <w:spacing w:before="199" w:after="199"/>
        <w:rPr>
          <w:rFonts w:ascii="Arial" w:hAnsi="Arial" w:cs="Arial"/>
          <w:sz w:val="22"/>
          <w:szCs w:val="22"/>
        </w:rPr>
      </w:pPr>
      <w:bookmarkStart w:id="123" w:name="_Toc425399674"/>
      <w:bookmarkStart w:id="124" w:name="_Toc424905243"/>
      <w:bookmarkStart w:id="125" w:name="_Toc427134222"/>
      <w:bookmarkStart w:id="126" w:name="_Toc67391377"/>
      <w:r w:rsidRPr="00642CBA">
        <w:rPr>
          <w:rFonts w:ascii="Arial" w:hAnsi="Arial" w:cs="Arial"/>
          <w:sz w:val="22"/>
          <w:szCs w:val="22"/>
        </w:rPr>
        <w:t>FOREIGN NATIONAL ACCESS TO DOE SITES</w:t>
      </w:r>
      <w:bookmarkEnd w:id="123"/>
      <w:bookmarkEnd w:id="124"/>
      <w:bookmarkEnd w:id="125"/>
      <w:bookmarkEnd w:id="126"/>
    </w:p>
    <w:p w14:paraId="454A45A5" w14:textId="2E5AD6D8" w:rsidR="00213668" w:rsidRPr="00642CBA" w:rsidRDefault="00213668" w:rsidP="004052F5">
      <w:pPr>
        <w:pStyle w:val="para1"/>
        <w:spacing w:before="240" w:after="240"/>
        <w:rPr>
          <w:rFonts w:ascii="Arial" w:hAnsi="Arial" w:cs="Arial"/>
          <w:sz w:val="22"/>
          <w:szCs w:val="22"/>
        </w:rPr>
      </w:pPr>
      <w:bookmarkStart w:id="127" w:name="_Toc378068043"/>
      <w:r w:rsidRPr="00642CBA">
        <w:rPr>
          <w:rFonts w:ascii="Arial" w:hAnsi="Arial" w:cs="Arial"/>
          <w:sz w:val="22"/>
          <w:szCs w:val="22"/>
        </w:rPr>
        <w:t>All applicants that ultimately enter an award resulting from this FOA will be subject to the following requirement concerning foreign national involvement. Upon DOE’s request, Recipients must provide information to facilitate DOE’s responsibilities associated with foreign national access to DOE sites, information, technologies, and equipment. A foreign national is defined as any person who was born outside the jurisdiction of the United States, is a citizen of a foreign government, and has not been naturalized under U.S. law. If the Recipient, contractors or vendors under the award, anticipate utilizing a foreign national person in the performance of an award, the Recipient is responsible for providing to the Grants Officer specific information of the foreign national(s) to satisfy compliance with all of the requirements for access approval.</w:t>
      </w:r>
      <w:bookmarkEnd w:id="127"/>
      <w:r w:rsidRPr="00642CBA">
        <w:rPr>
          <w:rFonts w:ascii="Arial" w:hAnsi="Arial" w:cs="Arial"/>
          <w:sz w:val="22"/>
          <w:szCs w:val="22"/>
        </w:rPr>
        <w:t xml:space="preserve">  </w:t>
      </w:r>
    </w:p>
    <w:p w14:paraId="1BA5992B" w14:textId="77777777" w:rsidR="004052F5" w:rsidRPr="00642CBA" w:rsidRDefault="004052F5" w:rsidP="004052F5">
      <w:pPr>
        <w:pStyle w:val="header2"/>
        <w:spacing w:before="199" w:after="199"/>
        <w:rPr>
          <w:rFonts w:ascii="Arial" w:hAnsi="Arial" w:cs="Arial"/>
          <w:sz w:val="22"/>
          <w:szCs w:val="22"/>
        </w:rPr>
      </w:pPr>
      <w:bookmarkStart w:id="128" w:name="_Toc256000093"/>
      <w:bookmarkStart w:id="129" w:name="_Toc67391378"/>
      <w:r w:rsidRPr="00642CBA">
        <w:rPr>
          <w:rFonts w:ascii="Arial" w:hAnsi="Arial" w:cs="Arial"/>
          <w:sz w:val="22"/>
          <w:szCs w:val="22"/>
        </w:rPr>
        <w:t>2. SPECIAL TERMS AND CONDITIONS AND NATIONAL POLICY REQUIREMENTS (DECEMBER 2014)</w:t>
      </w:r>
      <w:bookmarkEnd w:id="128"/>
      <w:bookmarkEnd w:id="129"/>
    </w:p>
    <w:p w14:paraId="3AF1CD0E" w14:textId="02FA067A" w:rsidR="004052F5" w:rsidRPr="00642CBA" w:rsidRDefault="004052F5" w:rsidP="004052F5">
      <w:pPr>
        <w:pStyle w:val="para1"/>
        <w:spacing w:before="240" w:after="240"/>
        <w:rPr>
          <w:rFonts w:ascii="Arial" w:hAnsi="Arial" w:cs="Arial"/>
          <w:sz w:val="22"/>
          <w:szCs w:val="22"/>
        </w:rPr>
      </w:pPr>
      <w:r w:rsidRPr="00642CBA">
        <w:rPr>
          <w:rFonts w:ascii="Arial" w:hAnsi="Arial" w:cs="Arial"/>
          <w:sz w:val="22"/>
          <w:szCs w:val="22"/>
        </w:rPr>
        <w:t xml:space="preserve">The DOE Special Terms and Conditions for Use in Most Grants and Cooperative Agreements are located at </w:t>
      </w:r>
      <w:hyperlink r:id="rId42" w:history="1">
        <w:r w:rsidRPr="00642CBA">
          <w:rPr>
            <w:rStyle w:val="Hyperlink"/>
            <w:rFonts w:ascii="Arial" w:hAnsi="Arial" w:cs="Arial"/>
            <w:sz w:val="22"/>
            <w:szCs w:val="22"/>
          </w:rPr>
          <w:t>http://energy.gov/management/office-management/operational-management/financial-assistance/financial-assistance-forms</w:t>
        </w:r>
      </w:hyperlink>
      <w:r w:rsidRPr="00642CBA">
        <w:rPr>
          <w:rFonts w:ascii="Arial" w:hAnsi="Arial" w:cs="Arial"/>
          <w:sz w:val="22"/>
          <w:szCs w:val="22"/>
        </w:rPr>
        <w:t xml:space="preserve"> under Award Terms.</w:t>
      </w:r>
    </w:p>
    <w:p w14:paraId="69546208" w14:textId="7B2DD43D" w:rsidR="004052F5" w:rsidRPr="00642CBA" w:rsidRDefault="004052F5" w:rsidP="004052F5">
      <w:pPr>
        <w:pStyle w:val="para1"/>
        <w:spacing w:before="240" w:after="240"/>
        <w:rPr>
          <w:rFonts w:ascii="Arial" w:hAnsi="Arial" w:cs="Arial"/>
          <w:sz w:val="22"/>
          <w:szCs w:val="22"/>
        </w:rPr>
      </w:pPr>
      <w:r w:rsidRPr="00642CBA">
        <w:rPr>
          <w:rFonts w:ascii="Arial" w:hAnsi="Arial" w:cs="Arial"/>
          <w:sz w:val="22"/>
          <w:szCs w:val="22"/>
        </w:rPr>
        <w:t xml:space="preserve">The National Policy Assurances To Be Incorporated As Award Terms are located at </w:t>
      </w:r>
      <w:hyperlink r:id="rId43" w:history="1">
        <w:r w:rsidRPr="00642CBA">
          <w:rPr>
            <w:rStyle w:val="Hyperlink"/>
            <w:rFonts w:ascii="Arial" w:hAnsi="Arial" w:cs="Arial"/>
            <w:sz w:val="22"/>
            <w:szCs w:val="22"/>
          </w:rPr>
          <w:t>http://www.nsf.gov/bfa/dias/policy/rtc/appc.pdf</w:t>
        </w:r>
      </w:hyperlink>
    </w:p>
    <w:p w14:paraId="6541C5D7" w14:textId="77777777" w:rsidR="004052F5" w:rsidRPr="00642CBA" w:rsidRDefault="004052F5" w:rsidP="004052F5">
      <w:pPr>
        <w:pStyle w:val="para1"/>
        <w:spacing w:before="240" w:after="240"/>
        <w:rPr>
          <w:rFonts w:ascii="Arial" w:hAnsi="Arial" w:cs="Arial"/>
          <w:sz w:val="22"/>
          <w:szCs w:val="22"/>
        </w:rPr>
      </w:pPr>
      <w:r w:rsidRPr="00642CBA">
        <w:rPr>
          <w:rFonts w:ascii="Arial" w:hAnsi="Arial" w:cs="Arial"/>
          <w:sz w:val="22"/>
          <w:szCs w:val="22"/>
        </w:rPr>
        <w:t>Intellectual Property Provisions. The standard DOE financial assistance intellectual property provisions applicable to the various types of recipients are located at:</w:t>
      </w:r>
    </w:p>
    <w:p w14:paraId="274FA964" w14:textId="7B0E68AE" w:rsidR="004052F5" w:rsidRPr="00642CBA" w:rsidRDefault="008C2D74" w:rsidP="004052F5">
      <w:pPr>
        <w:pStyle w:val="para1"/>
        <w:spacing w:before="240" w:after="240"/>
        <w:rPr>
          <w:rFonts w:ascii="Arial" w:hAnsi="Arial" w:cs="Arial"/>
          <w:sz w:val="22"/>
          <w:szCs w:val="22"/>
        </w:rPr>
      </w:pPr>
      <w:hyperlink r:id="rId44" w:history="1">
        <w:r w:rsidR="004052F5" w:rsidRPr="00642CBA">
          <w:rPr>
            <w:rStyle w:val="Hyperlink"/>
            <w:rFonts w:ascii="Arial" w:hAnsi="Arial" w:cs="Arial"/>
            <w:sz w:val="22"/>
            <w:szCs w:val="22"/>
          </w:rPr>
          <w:t>http://energy.gov/gc/standard-intellectual-property-ip-provisions-financial-assistance-awards</w:t>
        </w:r>
      </w:hyperlink>
      <w:r w:rsidR="004052F5" w:rsidRPr="00642CBA">
        <w:rPr>
          <w:rFonts w:ascii="Arial" w:hAnsi="Arial" w:cs="Arial"/>
          <w:sz w:val="22"/>
          <w:szCs w:val="22"/>
        </w:rPr>
        <w:t xml:space="preserve"> </w:t>
      </w:r>
    </w:p>
    <w:p w14:paraId="36222477" w14:textId="77777777" w:rsidR="004052F5" w:rsidRPr="00642CBA" w:rsidRDefault="004052F5" w:rsidP="004052F5">
      <w:pPr>
        <w:pStyle w:val="para1"/>
        <w:spacing w:before="240" w:after="240"/>
        <w:rPr>
          <w:rFonts w:ascii="Arial" w:hAnsi="Arial" w:cs="Arial"/>
          <w:sz w:val="22"/>
          <w:szCs w:val="22"/>
        </w:rPr>
      </w:pPr>
      <w:r w:rsidRPr="00642CBA">
        <w:rPr>
          <w:rFonts w:ascii="Arial" w:hAnsi="Arial" w:cs="Arial"/>
          <w:sz w:val="22"/>
          <w:szCs w:val="22"/>
        </w:rPr>
        <w:lastRenderedPageBreak/>
        <w:t>Lobbying Restrictions. By accepting funds under this award, you agree that none of the funds obligated on the award shall be expended, directly or indirectly, to influence congressional action on any legislation or appropriation matters pending before Congress, other than to communicate to Members of Congress as described in 18 U.S.C. 1913. This restriction is in addition to those prescribed elsewhere in statute and regulation.</w:t>
      </w:r>
    </w:p>
    <w:p w14:paraId="56DDB97A" w14:textId="77777777" w:rsidR="004052F5" w:rsidRPr="00642CBA" w:rsidRDefault="004052F5" w:rsidP="004052F5">
      <w:pPr>
        <w:pStyle w:val="header2"/>
        <w:spacing w:before="199" w:after="199"/>
        <w:rPr>
          <w:rFonts w:ascii="Arial" w:hAnsi="Arial" w:cs="Arial"/>
          <w:sz w:val="22"/>
          <w:szCs w:val="22"/>
        </w:rPr>
      </w:pPr>
      <w:bookmarkStart w:id="130" w:name="_Toc256000094"/>
      <w:bookmarkStart w:id="131" w:name="_Toc67391379"/>
      <w:r w:rsidRPr="00642CBA">
        <w:rPr>
          <w:rFonts w:ascii="Arial" w:hAnsi="Arial" w:cs="Arial"/>
          <w:sz w:val="22"/>
          <w:szCs w:val="22"/>
        </w:rPr>
        <w:t>CORPORATE FELONY CONVICTION AND FEDERAL TAX LIABILITY REPRESENTATIONS (MARCH 2014)</w:t>
      </w:r>
      <w:bookmarkEnd w:id="130"/>
      <w:bookmarkEnd w:id="131"/>
    </w:p>
    <w:p w14:paraId="13216BC5" w14:textId="77777777" w:rsidR="004052F5" w:rsidRPr="00642CBA" w:rsidRDefault="004052F5" w:rsidP="004052F5">
      <w:pPr>
        <w:pStyle w:val="para1"/>
        <w:spacing w:before="240" w:after="240"/>
        <w:rPr>
          <w:rFonts w:ascii="Arial" w:hAnsi="Arial" w:cs="Arial"/>
          <w:sz w:val="22"/>
          <w:szCs w:val="22"/>
        </w:rPr>
      </w:pPr>
      <w:r w:rsidRPr="00642CBA">
        <w:rPr>
          <w:rFonts w:ascii="Arial" w:hAnsi="Arial" w:cs="Arial"/>
          <w:sz w:val="22"/>
          <w:szCs w:val="22"/>
        </w:rPr>
        <w:t xml:space="preserve">In </w:t>
      </w:r>
      <w:proofErr w:type="gramStart"/>
      <w:r w:rsidRPr="00642CBA">
        <w:rPr>
          <w:rFonts w:ascii="Arial" w:hAnsi="Arial" w:cs="Arial"/>
          <w:sz w:val="22"/>
          <w:szCs w:val="22"/>
        </w:rPr>
        <w:t>submitting an application</w:t>
      </w:r>
      <w:proofErr w:type="gramEnd"/>
      <w:r w:rsidRPr="00642CBA">
        <w:rPr>
          <w:rFonts w:ascii="Arial" w:hAnsi="Arial" w:cs="Arial"/>
          <w:sz w:val="22"/>
          <w:szCs w:val="22"/>
        </w:rPr>
        <w:t xml:space="preserve"> in response to this FOA the Applicant represents that:</w:t>
      </w:r>
    </w:p>
    <w:p w14:paraId="04300E01" w14:textId="77777777" w:rsidR="004052F5" w:rsidRPr="00642CBA" w:rsidRDefault="004052F5" w:rsidP="004052F5">
      <w:pPr>
        <w:pStyle w:val="para1"/>
        <w:spacing w:before="240" w:after="240"/>
        <w:rPr>
          <w:rFonts w:ascii="Arial" w:hAnsi="Arial" w:cs="Arial"/>
          <w:sz w:val="22"/>
          <w:szCs w:val="22"/>
        </w:rPr>
      </w:pPr>
      <w:r w:rsidRPr="00642CBA">
        <w:rPr>
          <w:rFonts w:ascii="Arial" w:hAnsi="Arial" w:cs="Arial"/>
          <w:sz w:val="22"/>
          <w:szCs w:val="22"/>
        </w:rPr>
        <w:t>(1) It is not a corporation that has been convicted of a felony criminal violation under any Federal law within the preceding 24 months; and</w:t>
      </w:r>
    </w:p>
    <w:p w14:paraId="429600FF" w14:textId="77777777" w:rsidR="004052F5" w:rsidRPr="00642CBA" w:rsidRDefault="004052F5" w:rsidP="004052F5">
      <w:pPr>
        <w:pStyle w:val="para1"/>
        <w:spacing w:before="240" w:after="240"/>
        <w:rPr>
          <w:rFonts w:ascii="Arial" w:hAnsi="Arial" w:cs="Arial"/>
          <w:sz w:val="22"/>
          <w:szCs w:val="22"/>
        </w:rPr>
      </w:pPr>
      <w:r w:rsidRPr="00642CBA">
        <w:rPr>
          <w:rFonts w:ascii="Arial" w:hAnsi="Arial" w:cs="Arial"/>
          <w:sz w:val="22"/>
          <w:szCs w:val="22"/>
        </w:rPr>
        <w:t>(2) It is not a corporation that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w:t>
      </w:r>
    </w:p>
    <w:p w14:paraId="0FB11F2A" w14:textId="77777777" w:rsidR="004052F5" w:rsidRPr="00642CBA" w:rsidRDefault="004052F5" w:rsidP="004052F5">
      <w:pPr>
        <w:pStyle w:val="para1"/>
        <w:spacing w:before="240" w:after="240"/>
        <w:rPr>
          <w:rFonts w:ascii="Arial" w:hAnsi="Arial" w:cs="Arial"/>
          <w:sz w:val="22"/>
          <w:szCs w:val="22"/>
        </w:rPr>
      </w:pPr>
      <w:r w:rsidRPr="00642CBA">
        <w:rPr>
          <w:rFonts w:ascii="Arial" w:hAnsi="Arial" w:cs="Arial"/>
          <w:sz w:val="22"/>
          <w:szCs w:val="22"/>
        </w:rPr>
        <w:t>For purposes of these representations the following definition applies:</w:t>
      </w:r>
    </w:p>
    <w:p w14:paraId="190550A6" w14:textId="77777777" w:rsidR="004052F5" w:rsidRPr="00642CBA" w:rsidRDefault="004052F5" w:rsidP="004052F5">
      <w:pPr>
        <w:pStyle w:val="para1"/>
        <w:spacing w:before="240" w:after="240"/>
        <w:rPr>
          <w:rFonts w:ascii="Arial" w:hAnsi="Arial" w:cs="Arial"/>
          <w:sz w:val="22"/>
          <w:szCs w:val="22"/>
        </w:rPr>
      </w:pPr>
      <w:r w:rsidRPr="00642CBA">
        <w:rPr>
          <w:rFonts w:ascii="Arial" w:hAnsi="Arial" w:cs="Arial"/>
          <w:sz w:val="22"/>
          <w:szCs w:val="22"/>
        </w:rPr>
        <w:t>A Corporation includes any entity that has filed articles of incorporation in any of the 50 states, the District of Columbia, or the various territories of the United States [but not foreign corporations]. It includes both for-profit and non-profit organizations.</w:t>
      </w:r>
    </w:p>
    <w:p w14:paraId="7BF3A13B" w14:textId="77777777" w:rsidR="004052F5" w:rsidRPr="00642CBA" w:rsidRDefault="004052F5" w:rsidP="004052F5">
      <w:pPr>
        <w:pStyle w:val="header2"/>
        <w:spacing w:before="199" w:after="199"/>
        <w:rPr>
          <w:rFonts w:ascii="Arial" w:hAnsi="Arial" w:cs="Arial"/>
          <w:sz w:val="22"/>
          <w:szCs w:val="22"/>
        </w:rPr>
      </w:pPr>
      <w:bookmarkStart w:id="132" w:name="_Toc256000095"/>
      <w:bookmarkStart w:id="133" w:name="_Toc67391380"/>
      <w:r w:rsidRPr="00642CBA">
        <w:rPr>
          <w:rFonts w:ascii="Arial" w:hAnsi="Arial" w:cs="Arial"/>
          <w:sz w:val="22"/>
          <w:szCs w:val="22"/>
        </w:rPr>
        <w:t>NONDISCLOSURE AND CONFIDENTIALITY AGREEMENTS REPRESENTATIONS (JUNE 2015)</w:t>
      </w:r>
      <w:bookmarkEnd w:id="132"/>
      <w:bookmarkEnd w:id="133"/>
    </w:p>
    <w:p w14:paraId="4C7D45BA" w14:textId="77777777" w:rsidR="004052F5" w:rsidRPr="00642CBA" w:rsidRDefault="004052F5" w:rsidP="004052F5">
      <w:pPr>
        <w:pStyle w:val="para1"/>
        <w:spacing w:before="240" w:after="240"/>
        <w:rPr>
          <w:rFonts w:ascii="Arial" w:hAnsi="Arial" w:cs="Arial"/>
          <w:sz w:val="22"/>
          <w:szCs w:val="22"/>
        </w:rPr>
      </w:pPr>
      <w:r w:rsidRPr="00642CBA">
        <w:rPr>
          <w:rFonts w:ascii="Arial" w:hAnsi="Arial" w:cs="Arial"/>
          <w:sz w:val="22"/>
          <w:szCs w:val="22"/>
        </w:rPr>
        <w:t xml:space="preserve">In </w:t>
      </w:r>
      <w:proofErr w:type="gramStart"/>
      <w:r w:rsidRPr="00642CBA">
        <w:rPr>
          <w:rFonts w:ascii="Arial" w:hAnsi="Arial" w:cs="Arial"/>
          <w:sz w:val="22"/>
          <w:szCs w:val="22"/>
        </w:rPr>
        <w:t>submitting an application</w:t>
      </w:r>
      <w:proofErr w:type="gramEnd"/>
      <w:r w:rsidRPr="00642CBA">
        <w:rPr>
          <w:rFonts w:ascii="Arial" w:hAnsi="Arial" w:cs="Arial"/>
          <w:sz w:val="22"/>
          <w:szCs w:val="22"/>
        </w:rPr>
        <w:t xml:space="preserve"> in response to this FOA the Applicant represents that: </w:t>
      </w:r>
    </w:p>
    <w:p w14:paraId="7CE8BC9E" w14:textId="77777777" w:rsidR="004052F5" w:rsidRPr="00642CBA" w:rsidRDefault="004052F5" w:rsidP="004052F5">
      <w:pPr>
        <w:pStyle w:val="para1"/>
        <w:spacing w:before="240" w:after="240"/>
        <w:rPr>
          <w:rFonts w:ascii="Arial" w:hAnsi="Arial" w:cs="Arial"/>
          <w:sz w:val="22"/>
          <w:szCs w:val="22"/>
        </w:rPr>
      </w:pPr>
      <w:r w:rsidRPr="00642CBA">
        <w:rPr>
          <w:rFonts w:ascii="Arial" w:hAnsi="Arial" w:cs="Arial"/>
          <w:sz w:val="22"/>
          <w:szCs w:val="22"/>
        </w:rPr>
        <w:t>(1) It does not and will not require its employees or contractors to sign internal nondisclosure or confidentiality agreements or statements prohibiting or otherwise restricting its employees or contactors from lawfully reporting waste, fraud, or abuse to a designated investigative or law enforcement representative of a Federal department or agency authorized to receive such information.</w:t>
      </w:r>
    </w:p>
    <w:p w14:paraId="0799079E" w14:textId="77777777" w:rsidR="004052F5" w:rsidRPr="00642CBA" w:rsidRDefault="004052F5" w:rsidP="004052F5">
      <w:pPr>
        <w:pStyle w:val="para1"/>
        <w:spacing w:before="240" w:after="240"/>
        <w:rPr>
          <w:rFonts w:ascii="Arial" w:hAnsi="Arial" w:cs="Arial"/>
          <w:sz w:val="22"/>
          <w:szCs w:val="22"/>
        </w:rPr>
      </w:pPr>
      <w:r w:rsidRPr="00642CBA">
        <w:rPr>
          <w:rFonts w:ascii="Arial" w:hAnsi="Arial" w:cs="Arial"/>
          <w:sz w:val="22"/>
          <w:szCs w:val="22"/>
        </w:rPr>
        <w:t xml:space="preserve">(2) It does not and will not use any Federal funds to implement or enforce any nondisclosure and/or confidentiality policy, form, or agreement it uses unless it contains the following provisions: </w:t>
      </w:r>
    </w:p>
    <w:p w14:paraId="14C5E296" w14:textId="77777777" w:rsidR="004052F5" w:rsidRPr="00642CBA" w:rsidRDefault="004052F5" w:rsidP="004052F5">
      <w:pPr>
        <w:pStyle w:val="para1"/>
        <w:spacing w:before="240" w:after="240"/>
        <w:rPr>
          <w:rFonts w:ascii="Arial" w:hAnsi="Arial" w:cs="Arial"/>
          <w:sz w:val="22"/>
          <w:szCs w:val="22"/>
        </w:rPr>
      </w:pPr>
      <w:r w:rsidRPr="00642CBA">
        <w:rPr>
          <w:rFonts w:ascii="Arial" w:hAnsi="Arial" w:cs="Arial"/>
          <w:sz w:val="22"/>
          <w:szCs w:val="22"/>
        </w:rPr>
        <w:t>a. ‘‘These provisions are consistent with and do not supersede, conflict with, or otherwise alter the employee obligations, rights, or liabilities created by existing statute or Executive order relating to (1) classified information, (2) communications to Congress, (3) the reporting to an Inspector General of a violation of any law, rule, or regulation, or mismanagement, a gross waste of funds, an abuse of authority, or a substantial and specific danger to public health or safety, or (4) any other whistleblower protection. The definitions, requirements, obligations, rights, sanctions, and liabilities created by controlling Executive orders and statutory provisions are incorporated into this agreement and are controlling.’’</w:t>
      </w:r>
    </w:p>
    <w:p w14:paraId="06925216" w14:textId="77777777" w:rsidR="004052F5" w:rsidRPr="00642CBA" w:rsidRDefault="004052F5" w:rsidP="004052F5">
      <w:pPr>
        <w:pStyle w:val="para1"/>
        <w:spacing w:before="240" w:after="240"/>
        <w:rPr>
          <w:rFonts w:ascii="Arial" w:hAnsi="Arial" w:cs="Arial"/>
          <w:sz w:val="22"/>
          <w:szCs w:val="22"/>
        </w:rPr>
      </w:pPr>
      <w:r w:rsidRPr="00642CBA">
        <w:rPr>
          <w:rFonts w:ascii="Arial" w:hAnsi="Arial" w:cs="Arial"/>
          <w:sz w:val="22"/>
          <w:szCs w:val="22"/>
        </w:rPr>
        <w:lastRenderedPageBreak/>
        <w:t>b. The limitation above shall not contravene requirements applicable to Standard Form 312, Form 4414, or any other form issued by a Federal department or agency governing the nondisclosure of classified information.</w:t>
      </w:r>
    </w:p>
    <w:p w14:paraId="3663D54F" w14:textId="77777777" w:rsidR="004052F5" w:rsidRPr="00642CBA" w:rsidRDefault="004052F5" w:rsidP="004052F5">
      <w:pPr>
        <w:pStyle w:val="para1"/>
        <w:spacing w:before="240" w:after="240"/>
        <w:rPr>
          <w:rFonts w:ascii="Arial" w:hAnsi="Arial" w:cs="Arial"/>
          <w:sz w:val="22"/>
          <w:szCs w:val="22"/>
        </w:rPr>
      </w:pPr>
      <w:r w:rsidRPr="00642CBA">
        <w:rPr>
          <w:rFonts w:ascii="Arial" w:hAnsi="Arial" w:cs="Arial"/>
          <w:sz w:val="22"/>
          <w:szCs w:val="22"/>
        </w:rPr>
        <w:t xml:space="preserve">Notwithstanding provision listed in paragraph (a), a nondisclosure or confidentiality policy form or agreement that is to be executed by a person connected with the conduct of an intelligence or intelligence-related activity, other than an employee or officer of the United States Government, may contain provisions appropriate to the particular activity for which such document is to be used. Such form or agreement shall, at a minimum, require that the person will not disclose any classified information received </w:t>
      </w:r>
      <w:proofErr w:type="gramStart"/>
      <w:r w:rsidRPr="00642CBA">
        <w:rPr>
          <w:rFonts w:ascii="Arial" w:hAnsi="Arial" w:cs="Arial"/>
          <w:sz w:val="22"/>
          <w:szCs w:val="22"/>
        </w:rPr>
        <w:t>in the course of</w:t>
      </w:r>
      <w:proofErr w:type="gramEnd"/>
      <w:r w:rsidRPr="00642CBA">
        <w:rPr>
          <w:rFonts w:ascii="Arial" w:hAnsi="Arial" w:cs="Arial"/>
          <w:sz w:val="22"/>
          <w:szCs w:val="22"/>
        </w:rPr>
        <w:t xml:space="preserve"> such activity unless specifically authorized to do so by the United States Government. Such nondisclosure or confidentiality forms shall also make it clear that they do not bar disclosures to Congress, or to an authorized official of an executive agency or the Department of Justice, that are essential to reporting a substantial violation of law.</w:t>
      </w:r>
    </w:p>
    <w:p w14:paraId="2EFAFDD5" w14:textId="77777777" w:rsidR="004052F5" w:rsidRPr="00642CBA" w:rsidRDefault="004052F5" w:rsidP="004052F5">
      <w:pPr>
        <w:pStyle w:val="header2"/>
        <w:spacing w:before="199" w:after="199"/>
        <w:rPr>
          <w:rFonts w:ascii="Arial" w:hAnsi="Arial" w:cs="Arial"/>
          <w:sz w:val="22"/>
          <w:szCs w:val="22"/>
        </w:rPr>
      </w:pPr>
      <w:bookmarkStart w:id="134" w:name="_Toc256000096"/>
      <w:bookmarkStart w:id="135" w:name="_Toc67391381"/>
      <w:r w:rsidRPr="00642CBA">
        <w:rPr>
          <w:rFonts w:ascii="Arial" w:hAnsi="Arial" w:cs="Arial"/>
          <w:sz w:val="22"/>
          <w:szCs w:val="22"/>
        </w:rPr>
        <w:t>C. REPORTING</w:t>
      </w:r>
      <w:bookmarkEnd w:id="134"/>
      <w:bookmarkEnd w:id="135"/>
    </w:p>
    <w:p w14:paraId="6DE8AED1" w14:textId="0E0D574F" w:rsidR="004052F5" w:rsidRPr="00642CBA" w:rsidRDefault="004052F5" w:rsidP="004052F5">
      <w:pPr>
        <w:pStyle w:val="para1"/>
        <w:spacing w:before="240" w:after="240"/>
        <w:rPr>
          <w:rFonts w:ascii="Arial" w:hAnsi="Arial" w:cs="Arial"/>
          <w:sz w:val="22"/>
          <w:szCs w:val="22"/>
        </w:rPr>
      </w:pPr>
      <w:r w:rsidRPr="00642CBA">
        <w:rPr>
          <w:rFonts w:ascii="Arial" w:hAnsi="Arial" w:cs="Arial"/>
          <w:sz w:val="22"/>
          <w:szCs w:val="22"/>
        </w:rPr>
        <w:t xml:space="preserve">Reporting requirements are identified on the Federal Assistance Reporting Checklist, DOE F 4600.2, attached to the award agreement. The checklist is available at: </w:t>
      </w:r>
      <w:hyperlink r:id="rId45" w:history="1">
        <w:r w:rsidRPr="00642CBA">
          <w:rPr>
            <w:rStyle w:val="Hyperlink"/>
            <w:rFonts w:ascii="Arial" w:hAnsi="Arial" w:cs="Arial"/>
            <w:sz w:val="22"/>
            <w:szCs w:val="22"/>
          </w:rPr>
          <w:t>http://energy.gov/management/office-management/operational-management/financial-assistance/financial-assistance-forms</w:t>
        </w:r>
      </w:hyperlink>
      <w:r w:rsidRPr="00642CBA">
        <w:rPr>
          <w:rFonts w:ascii="Arial" w:hAnsi="Arial" w:cs="Arial"/>
          <w:sz w:val="22"/>
          <w:szCs w:val="22"/>
        </w:rPr>
        <w:t xml:space="preserve"> under Award Forms.</w:t>
      </w:r>
    </w:p>
    <w:p w14:paraId="30DB3476" w14:textId="647866A3" w:rsidR="004052F5" w:rsidRPr="00642CBA" w:rsidRDefault="004052F5">
      <w:pPr>
        <w:rPr>
          <w:szCs w:val="22"/>
        </w:rPr>
      </w:pPr>
      <w:r w:rsidRPr="00642CBA">
        <w:rPr>
          <w:szCs w:val="22"/>
        </w:rPr>
        <w:br w:type="page"/>
      </w:r>
    </w:p>
    <w:p w14:paraId="6F5398E7" w14:textId="77777777" w:rsidR="003308CA" w:rsidRPr="00642CBA" w:rsidRDefault="003308CA" w:rsidP="003308CA">
      <w:pPr>
        <w:pStyle w:val="documentsection"/>
        <w:spacing w:before="161" w:after="161"/>
        <w:rPr>
          <w:rFonts w:ascii="Arial" w:hAnsi="Arial" w:cs="Arial"/>
          <w:sz w:val="22"/>
          <w:szCs w:val="22"/>
          <w:u w:val="single"/>
        </w:rPr>
      </w:pPr>
      <w:bookmarkStart w:id="136" w:name="_Toc256000097"/>
      <w:bookmarkStart w:id="137" w:name="_Toc67391382"/>
      <w:bookmarkEnd w:id="111"/>
      <w:bookmarkEnd w:id="112"/>
      <w:r w:rsidRPr="00642CBA">
        <w:rPr>
          <w:rFonts w:ascii="Arial" w:hAnsi="Arial" w:cs="Arial"/>
          <w:sz w:val="22"/>
          <w:szCs w:val="22"/>
          <w:u w:val="single"/>
        </w:rPr>
        <w:lastRenderedPageBreak/>
        <w:t>Section VII - QUESTIONS/AGENCY CONTACTS</w:t>
      </w:r>
      <w:bookmarkEnd w:id="136"/>
      <w:bookmarkEnd w:id="137"/>
    </w:p>
    <w:p w14:paraId="34EBA9A9" w14:textId="77777777" w:rsidR="00C15F80" w:rsidRPr="00642CBA" w:rsidRDefault="00C15F80" w:rsidP="00C15F80">
      <w:pPr>
        <w:rPr>
          <w:szCs w:val="22"/>
        </w:rPr>
      </w:pPr>
    </w:p>
    <w:p w14:paraId="274D8D72" w14:textId="77777777" w:rsidR="003308CA" w:rsidRPr="00642CBA" w:rsidRDefault="003308CA" w:rsidP="003308CA">
      <w:pPr>
        <w:pStyle w:val="header2"/>
        <w:spacing w:before="199" w:after="199"/>
        <w:rPr>
          <w:rFonts w:ascii="Arial" w:hAnsi="Arial" w:cs="Arial"/>
          <w:sz w:val="22"/>
          <w:szCs w:val="22"/>
        </w:rPr>
      </w:pPr>
      <w:bookmarkStart w:id="138" w:name="_Toc256000098"/>
      <w:bookmarkStart w:id="139" w:name="_Toc67391383"/>
      <w:r w:rsidRPr="00642CBA">
        <w:rPr>
          <w:rFonts w:ascii="Arial" w:hAnsi="Arial" w:cs="Arial"/>
          <w:sz w:val="22"/>
          <w:szCs w:val="22"/>
        </w:rPr>
        <w:t>A. QUESTIONS</w:t>
      </w:r>
      <w:bookmarkEnd w:id="138"/>
      <w:bookmarkEnd w:id="139"/>
    </w:p>
    <w:p w14:paraId="65381405" w14:textId="77777777" w:rsidR="003308CA" w:rsidRPr="00642CBA" w:rsidRDefault="003308CA" w:rsidP="003308CA">
      <w:pPr>
        <w:pStyle w:val="para1"/>
        <w:spacing w:before="240" w:after="240"/>
        <w:rPr>
          <w:rFonts w:ascii="Arial" w:hAnsi="Arial" w:cs="Arial"/>
          <w:sz w:val="22"/>
          <w:szCs w:val="22"/>
        </w:rPr>
      </w:pPr>
      <w:r w:rsidRPr="00642CBA">
        <w:rPr>
          <w:rFonts w:ascii="Arial" w:hAnsi="Arial" w:cs="Arial"/>
          <w:sz w:val="22"/>
          <w:szCs w:val="22"/>
        </w:rPr>
        <w:t>Questions regarding the content of the announcement must be submitted through the FedConnect portal. You must register with FedConnect to respond as an interested party to submit questions, and to view responses to questions. It is recommended that you register as soon after release of the FOA as possible to have the benefit of all responses. DOE/NNSA will try to respond to a question within 3 business days, unless a similar question and answer have already been posted on the website.</w:t>
      </w:r>
    </w:p>
    <w:p w14:paraId="3364FA34" w14:textId="42F19094" w:rsidR="003308CA" w:rsidRPr="00642CBA" w:rsidRDefault="003308CA" w:rsidP="003308CA">
      <w:pPr>
        <w:pStyle w:val="para1"/>
        <w:spacing w:before="240" w:after="240"/>
        <w:rPr>
          <w:rFonts w:ascii="Arial" w:hAnsi="Arial" w:cs="Arial"/>
          <w:sz w:val="22"/>
          <w:szCs w:val="22"/>
        </w:rPr>
      </w:pPr>
      <w:r w:rsidRPr="00642CBA">
        <w:rPr>
          <w:rFonts w:ascii="Arial" w:hAnsi="Arial" w:cs="Arial"/>
          <w:sz w:val="22"/>
          <w:szCs w:val="22"/>
        </w:rPr>
        <w:t>Questions and comments concerning this FOA shall be submitted not later than [</w:t>
      </w:r>
      <w:r w:rsidR="00675F19">
        <w:rPr>
          <w:rFonts w:ascii="Arial" w:hAnsi="Arial" w:cs="Arial"/>
          <w:sz w:val="22"/>
          <w:szCs w:val="22"/>
        </w:rPr>
        <w:t>30</w:t>
      </w:r>
      <w:r w:rsidRPr="00642CBA">
        <w:rPr>
          <w:rFonts w:ascii="Arial" w:hAnsi="Arial" w:cs="Arial"/>
          <w:sz w:val="22"/>
          <w:szCs w:val="22"/>
        </w:rPr>
        <w:t>] calendar days prior to the application due date. Questions submitted after that date may not allow the Government sufficient time to respond.</w:t>
      </w:r>
    </w:p>
    <w:p w14:paraId="43DF766E" w14:textId="77777777" w:rsidR="003308CA" w:rsidRPr="00642CBA" w:rsidRDefault="003308CA" w:rsidP="003308CA">
      <w:pPr>
        <w:pStyle w:val="para1"/>
        <w:spacing w:before="240" w:after="240"/>
        <w:rPr>
          <w:rFonts w:ascii="Arial" w:hAnsi="Arial" w:cs="Arial"/>
          <w:sz w:val="22"/>
          <w:szCs w:val="22"/>
        </w:rPr>
      </w:pPr>
      <w:r w:rsidRPr="00642CBA">
        <w:rPr>
          <w:rFonts w:ascii="Arial" w:hAnsi="Arial" w:cs="Arial"/>
          <w:sz w:val="22"/>
          <w:szCs w:val="22"/>
        </w:rPr>
        <w:t>Questions relating to the registration process, system requirements, how an application form works, or the submittal process must be directed to Grants.gov at 1-800-518-4726 or support@grants.gov. DOE/NNSA cannot answer these questions.</w:t>
      </w:r>
    </w:p>
    <w:p w14:paraId="14E8FCC3" w14:textId="77777777" w:rsidR="003308CA" w:rsidRPr="00642CBA" w:rsidRDefault="003308CA" w:rsidP="003308CA">
      <w:pPr>
        <w:pStyle w:val="header2"/>
        <w:spacing w:before="199" w:after="199"/>
        <w:rPr>
          <w:rFonts w:ascii="Arial" w:hAnsi="Arial" w:cs="Arial"/>
          <w:sz w:val="22"/>
          <w:szCs w:val="22"/>
        </w:rPr>
      </w:pPr>
      <w:bookmarkStart w:id="140" w:name="_Toc256000100"/>
      <w:bookmarkStart w:id="141" w:name="_Toc67391384"/>
      <w:r w:rsidRPr="00642CBA">
        <w:rPr>
          <w:rFonts w:ascii="Arial" w:hAnsi="Arial" w:cs="Arial"/>
          <w:sz w:val="22"/>
          <w:szCs w:val="22"/>
        </w:rPr>
        <w:t>B. AGENCY CONTACT</w:t>
      </w:r>
      <w:bookmarkEnd w:id="140"/>
      <w:bookmarkEnd w:id="141"/>
    </w:p>
    <w:p w14:paraId="303A3677" w14:textId="77777777" w:rsidR="00C15F80" w:rsidRPr="00642CBA" w:rsidRDefault="00C15F80" w:rsidP="00C15F80"/>
    <w:p w14:paraId="4448353E" w14:textId="6D3CF0E7" w:rsidR="00C15F80" w:rsidRPr="00642CBA" w:rsidRDefault="00C15F80" w:rsidP="00C15F80">
      <w:pPr>
        <w:pStyle w:val="ClauseText9"/>
        <w:ind w:left="360"/>
        <w:rPr>
          <w:rFonts w:ascii="Arial" w:hAnsi="Arial"/>
          <w:szCs w:val="22"/>
        </w:rPr>
      </w:pPr>
      <w:r w:rsidRPr="00642CBA">
        <w:rPr>
          <w:rFonts w:ascii="Arial" w:hAnsi="Arial"/>
          <w:szCs w:val="22"/>
        </w:rPr>
        <w:t>Name:</w:t>
      </w:r>
      <w:r w:rsidRPr="00642CBA">
        <w:rPr>
          <w:rFonts w:ascii="Arial" w:hAnsi="Arial"/>
          <w:szCs w:val="22"/>
        </w:rPr>
        <w:tab/>
      </w:r>
      <w:r w:rsidR="00A56D7E" w:rsidRPr="00642CBA">
        <w:rPr>
          <w:rFonts w:ascii="Arial" w:hAnsi="Arial"/>
          <w:szCs w:val="22"/>
        </w:rPr>
        <w:t>Kristee Hall</w:t>
      </w:r>
      <w:r w:rsidRPr="00642CBA">
        <w:rPr>
          <w:rFonts w:ascii="Arial" w:hAnsi="Arial"/>
          <w:szCs w:val="22"/>
        </w:rPr>
        <w:t>, Grants Management Specialist</w:t>
      </w:r>
    </w:p>
    <w:p w14:paraId="212F71D7" w14:textId="77777777" w:rsidR="00C15F80" w:rsidRPr="00642CBA" w:rsidRDefault="00C15F80" w:rsidP="00C15F80">
      <w:pPr>
        <w:pStyle w:val="ClauseText9"/>
        <w:ind w:left="360"/>
        <w:rPr>
          <w:rFonts w:ascii="Arial" w:hAnsi="Arial"/>
          <w:szCs w:val="22"/>
        </w:rPr>
      </w:pPr>
      <w:r w:rsidRPr="00642CBA">
        <w:rPr>
          <w:rFonts w:ascii="Arial" w:hAnsi="Arial"/>
          <w:szCs w:val="22"/>
        </w:rPr>
        <w:t>Via:</w:t>
      </w:r>
      <w:r w:rsidRPr="00642CBA">
        <w:rPr>
          <w:rFonts w:ascii="Arial" w:hAnsi="Arial"/>
          <w:szCs w:val="22"/>
        </w:rPr>
        <w:tab/>
        <w:t>FedConnect.net</w:t>
      </w:r>
    </w:p>
    <w:p w14:paraId="342F0CE3" w14:textId="77777777" w:rsidR="00C15F80" w:rsidRPr="00642CBA" w:rsidRDefault="00C15F80" w:rsidP="00C15F80">
      <w:pPr>
        <w:rPr>
          <w:szCs w:val="22"/>
        </w:rPr>
      </w:pPr>
    </w:p>
    <w:p w14:paraId="0C0E3AC2" w14:textId="77777777" w:rsidR="00C15F80" w:rsidRPr="00642CBA" w:rsidRDefault="00C15F80" w:rsidP="00C15F80">
      <w:pPr>
        <w:rPr>
          <w:szCs w:val="22"/>
        </w:rPr>
      </w:pPr>
    </w:p>
    <w:p w14:paraId="18F0D33C" w14:textId="77777777" w:rsidR="00C15F80" w:rsidRPr="00642CBA" w:rsidRDefault="00C15F80" w:rsidP="00C15F80">
      <w:pPr>
        <w:rPr>
          <w:szCs w:val="22"/>
        </w:rPr>
      </w:pPr>
      <w:r w:rsidRPr="00642CBA">
        <w:rPr>
          <w:szCs w:val="22"/>
        </w:rPr>
        <w:br w:type="page"/>
      </w:r>
    </w:p>
    <w:p w14:paraId="5718BE48" w14:textId="77777777" w:rsidR="00213668" w:rsidRPr="00642CBA" w:rsidRDefault="00213668" w:rsidP="00213668">
      <w:pPr>
        <w:pStyle w:val="documentsection"/>
        <w:spacing w:before="161" w:after="161"/>
        <w:rPr>
          <w:rFonts w:ascii="Arial" w:hAnsi="Arial" w:cs="Arial"/>
          <w:sz w:val="22"/>
          <w:szCs w:val="22"/>
          <w:u w:val="single"/>
        </w:rPr>
      </w:pPr>
      <w:bookmarkStart w:id="142" w:name="_Toc256000101"/>
      <w:bookmarkStart w:id="143" w:name="_Toc67391385"/>
      <w:r w:rsidRPr="00642CBA">
        <w:rPr>
          <w:rFonts w:ascii="Arial" w:hAnsi="Arial" w:cs="Arial"/>
          <w:sz w:val="22"/>
          <w:szCs w:val="22"/>
          <w:u w:val="single"/>
        </w:rPr>
        <w:lastRenderedPageBreak/>
        <w:t>Section VIII - OTHER INFORMATION</w:t>
      </w:r>
      <w:bookmarkEnd w:id="142"/>
      <w:bookmarkEnd w:id="143"/>
    </w:p>
    <w:p w14:paraId="2D557320" w14:textId="77777777" w:rsidR="00213668" w:rsidRPr="00642CBA" w:rsidRDefault="00213668" w:rsidP="00213668">
      <w:pPr>
        <w:pStyle w:val="header2"/>
        <w:spacing w:before="199" w:after="199"/>
        <w:rPr>
          <w:rFonts w:ascii="Arial" w:hAnsi="Arial" w:cs="Arial"/>
          <w:sz w:val="22"/>
          <w:szCs w:val="22"/>
        </w:rPr>
      </w:pPr>
      <w:bookmarkStart w:id="144" w:name="_Toc256000102"/>
      <w:bookmarkStart w:id="145" w:name="_Toc67391386"/>
      <w:r w:rsidRPr="00642CBA">
        <w:rPr>
          <w:rFonts w:ascii="Arial" w:hAnsi="Arial" w:cs="Arial"/>
          <w:sz w:val="22"/>
          <w:szCs w:val="22"/>
        </w:rPr>
        <w:t>A. MODIFICATIONS</w:t>
      </w:r>
      <w:bookmarkEnd w:id="144"/>
      <w:bookmarkEnd w:id="145"/>
    </w:p>
    <w:p w14:paraId="422E6E90" w14:textId="77777777" w:rsidR="00213668" w:rsidRPr="00642CBA" w:rsidRDefault="00213668" w:rsidP="00213668">
      <w:pPr>
        <w:pStyle w:val="para1"/>
        <w:spacing w:before="240" w:after="240"/>
        <w:rPr>
          <w:rFonts w:ascii="Arial" w:hAnsi="Arial" w:cs="Arial"/>
          <w:sz w:val="22"/>
          <w:szCs w:val="22"/>
        </w:rPr>
      </w:pPr>
      <w:r w:rsidRPr="00642CBA">
        <w:rPr>
          <w:rFonts w:ascii="Arial" w:hAnsi="Arial" w:cs="Arial"/>
          <w:sz w:val="22"/>
          <w:szCs w:val="22"/>
        </w:rPr>
        <w:t>Notices of any modifications to this announcement will be posted on Grants.gov and the FedConnect portal. You can receive an email when a modification or an announcement message is posted by registering with FedConnect as an interested party for this FOA. It is recommended that you register as soon after release of the FOA as possible to ensure you receive timely notice of any modifications or other announcements.</w:t>
      </w:r>
    </w:p>
    <w:p w14:paraId="0A545F49" w14:textId="77777777" w:rsidR="00213668" w:rsidRPr="00642CBA" w:rsidRDefault="00213668" w:rsidP="00213668">
      <w:pPr>
        <w:pStyle w:val="header2"/>
        <w:spacing w:before="199" w:after="199"/>
        <w:rPr>
          <w:rFonts w:ascii="Arial" w:hAnsi="Arial" w:cs="Arial"/>
          <w:sz w:val="22"/>
          <w:szCs w:val="22"/>
        </w:rPr>
      </w:pPr>
      <w:bookmarkStart w:id="146" w:name="_Toc256000103"/>
      <w:bookmarkStart w:id="147" w:name="_Toc67391387"/>
      <w:r w:rsidRPr="00642CBA">
        <w:rPr>
          <w:rFonts w:ascii="Arial" w:hAnsi="Arial" w:cs="Arial"/>
          <w:sz w:val="22"/>
          <w:szCs w:val="22"/>
        </w:rPr>
        <w:t>B. GOVERNMENT RIGHT TO REJECT OR NEGOTIATE</w:t>
      </w:r>
      <w:bookmarkEnd w:id="146"/>
      <w:bookmarkEnd w:id="147"/>
    </w:p>
    <w:p w14:paraId="61D8263F" w14:textId="77777777" w:rsidR="00213668" w:rsidRPr="00642CBA" w:rsidRDefault="00213668" w:rsidP="00213668">
      <w:pPr>
        <w:pStyle w:val="para1"/>
        <w:spacing w:before="240" w:after="240"/>
        <w:rPr>
          <w:rFonts w:ascii="Arial" w:hAnsi="Arial" w:cs="Arial"/>
          <w:sz w:val="22"/>
          <w:szCs w:val="22"/>
        </w:rPr>
      </w:pPr>
      <w:r w:rsidRPr="00642CBA">
        <w:rPr>
          <w:rFonts w:ascii="Arial" w:hAnsi="Arial" w:cs="Arial"/>
          <w:sz w:val="22"/>
          <w:szCs w:val="22"/>
        </w:rPr>
        <w:t>DOE reserves the right, without qualification, to reject any or all applications received in response to this announcement and to select any application, in whole or in part, as a basis for negotiation and/or award.</w:t>
      </w:r>
    </w:p>
    <w:p w14:paraId="3C40179A" w14:textId="77777777" w:rsidR="00213668" w:rsidRPr="00642CBA" w:rsidRDefault="00213668" w:rsidP="00213668">
      <w:pPr>
        <w:pStyle w:val="header2"/>
        <w:spacing w:before="199" w:after="199"/>
        <w:rPr>
          <w:rFonts w:ascii="Arial" w:hAnsi="Arial" w:cs="Arial"/>
          <w:sz w:val="22"/>
          <w:szCs w:val="22"/>
        </w:rPr>
      </w:pPr>
      <w:bookmarkStart w:id="148" w:name="_Toc256000104"/>
      <w:bookmarkStart w:id="149" w:name="_Toc67391388"/>
      <w:r w:rsidRPr="00642CBA">
        <w:rPr>
          <w:rFonts w:ascii="Arial" w:hAnsi="Arial" w:cs="Arial"/>
          <w:sz w:val="22"/>
          <w:szCs w:val="22"/>
        </w:rPr>
        <w:t>C. COMMITMENT OF PUBLIC FUNDS</w:t>
      </w:r>
      <w:bookmarkEnd w:id="148"/>
      <w:bookmarkEnd w:id="149"/>
    </w:p>
    <w:p w14:paraId="01D64B30" w14:textId="77777777" w:rsidR="00213668" w:rsidRPr="00642CBA" w:rsidRDefault="00213668" w:rsidP="00213668">
      <w:pPr>
        <w:pStyle w:val="para1"/>
        <w:spacing w:before="240" w:after="240"/>
        <w:rPr>
          <w:rFonts w:ascii="Arial" w:hAnsi="Arial" w:cs="Arial"/>
          <w:sz w:val="22"/>
          <w:szCs w:val="22"/>
        </w:rPr>
      </w:pPr>
      <w:r w:rsidRPr="00642CBA">
        <w:rPr>
          <w:rFonts w:ascii="Arial" w:hAnsi="Arial" w:cs="Arial"/>
          <w:sz w:val="22"/>
          <w:szCs w:val="22"/>
        </w:rPr>
        <w:t>The Contracting Officer is the only individual who can make awards or commit the Government to the expenditure of public funds. A commitment by other than the Contracting Officer, either explicit or implied, is invalid.</w:t>
      </w:r>
    </w:p>
    <w:p w14:paraId="150F148E" w14:textId="77777777" w:rsidR="00213668" w:rsidRPr="00642CBA" w:rsidRDefault="00213668" w:rsidP="00213668">
      <w:pPr>
        <w:pStyle w:val="para1"/>
        <w:spacing w:before="240" w:after="240"/>
        <w:rPr>
          <w:rFonts w:ascii="Arial" w:hAnsi="Arial" w:cs="Arial"/>
          <w:sz w:val="22"/>
          <w:szCs w:val="22"/>
        </w:rPr>
      </w:pPr>
      <w:r w:rsidRPr="00642CBA">
        <w:rPr>
          <w:rFonts w:ascii="Arial" w:hAnsi="Arial" w:cs="Arial"/>
          <w:sz w:val="22"/>
          <w:szCs w:val="22"/>
        </w:rPr>
        <w:t>Funding for all awards and future budget periods are contingent upon the availability of funds appropriated by Congress for the purpose of this program and the availability of future-year budget authority.</w:t>
      </w:r>
    </w:p>
    <w:p w14:paraId="7E945431" w14:textId="77777777" w:rsidR="00213668" w:rsidRPr="00642CBA" w:rsidRDefault="00213668" w:rsidP="00213668">
      <w:pPr>
        <w:pStyle w:val="header2"/>
        <w:spacing w:before="199" w:after="199"/>
        <w:rPr>
          <w:rFonts w:ascii="Arial" w:hAnsi="Arial" w:cs="Arial"/>
          <w:sz w:val="22"/>
          <w:szCs w:val="22"/>
        </w:rPr>
      </w:pPr>
      <w:bookmarkStart w:id="150" w:name="_Toc256000105"/>
      <w:bookmarkStart w:id="151" w:name="_Toc67391389"/>
      <w:r w:rsidRPr="00642CBA">
        <w:rPr>
          <w:rFonts w:ascii="Arial" w:hAnsi="Arial" w:cs="Arial"/>
          <w:sz w:val="22"/>
          <w:szCs w:val="22"/>
        </w:rPr>
        <w:t>D. PROPRIETARY APPLICATION INFORMATION</w:t>
      </w:r>
      <w:bookmarkEnd w:id="150"/>
      <w:bookmarkEnd w:id="151"/>
    </w:p>
    <w:p w14:paraId="1B6ECD05" w14:textId="77777777" w:rsidR="00213668" w:rsidRPr="00642CBA" w:rsidRDefault="00213668" w:rsidP="00213668">
      <w:pPr>
        <w:pStyle w:val="para1"/>
        <w:spacing w:before="240" w:after="240"/>
        <w:rPr>
          <w:rFonts w:ascii="Arial" w:hAnsi="Arial" w:cs="Arial"/>
          <w:sz w:val="22"/>
          <w:szCs w:val="22"/>
        </w:rPr>
      </w:pPr>
      <w:r w:rsidRPr="00642CBA">
        <w:rPr>
          <w:rFonts w:ascii="Arial" w:hAnsi="Arial" w:cs="Arial"/>
          <w:sz w:val="22"/>
          <w:szCs w:val="22"/>
        </w:rPr>
        <w:t>Patentable ideas, trade secrets, proprietary or confidential commercial or financial information, disclosure of which may harm the applicant, should be included in an application only when such information is necessary to convey an understanding of the proposed project. The use and disclosure of such data may be restricted, provided the applicant includes the following legend on the first page of the project narrative and specifies the pages of the application which are to be restricted:</w:t>
      </w:r>
    </w:p>
    <w:p w14:paraId="04BBFDFB" w14:textId="7895C908" w:rsidR="00213668" w:rsidRPr="00642CBA" w:rsidRDefault="00213668" w:rsidP="00213668">
      <w:pPr>
        <w:pStyle w:val="para1"/>
        <w:spacing w:before="240" w:after="240"/>
        <w:rPr>
          <w:rFonts w:ascii="Arial" w:hAnsi="Arial" w:cs="Arial"/>
          <w:sz w:val="22"/>
          <w:szCs w:val="22"/>
        </w:rPr>
      </w:pPr>
      <w:r w:rsidRPr="00642CBA">
        <w:rPr>
          <w:rFonts w:ascii="Arial" w:hAnsi="Arial" w:cs="Arial"/>
          <w:sz w:val="22"/>
          <w:szCs w:val="22"/>
        </w:rPr>
        <w:t>"The data contained in pages [] of this application have been submitted in confidence and contain trade secrets or proprietary information, and such data shall be used or disclosed only for evaluation purposes, provided that if this applicant receives an award as a result of or in connection with the submission of this application, DOE shall have the right to use or disclose the data herein to the extent provided in the award. This restriction does not limit the government's right to use or disclose data obtained without restriction from any source, including the applicant."</w:t>
      </w:r>
    </w:p>
    <w:p w14:paraId="3B0B2C66" w14:textId="77777777" w:rsidR="00213668" w:rsidRPr="00642CBA" w:rsidRDefault="00213668" w:rsidP="00213668">
      <w:pPr>
        <w:pStyle w:val="para1"/>
        <w:spacing w:before="240" w:after="240"/>
        <w:rPr>
          <w:rFonts w:ascii="Arial" w:hAnsi="Arial" w:cs="Arial"/>
          <w:sz w:val="22"/>
          <w:szCs w:val="22"/>
        </w:rPr>
      </w:pPr>
      <w:r w:rsidRPr="00642CBA">
        <w:rPr>
          <w:rFonts w:ascii="Arial" w:hAnsi="Arial" w:cs="Arial"/>
          <w:sz w:val="22"/>
          <w:szCs w:val="22"/>
        </w:rPr>
        <w:t xml:space="preserve">To protect such data, each line or paragraph on the pages containing such data must be specifically identified and marked with a legend </w:t>
      </w:r>
      <w:proofErr w:type="gramStart"/>
      <w:r w:rsidRPr="00642CBA">
        <w:rPr>
          <w:rFonts w:ascii="Arial" w:hAnsi="Arial" w:cs="Arial"/>
          <w:sz w:val="22"/>
          <w:szCs w:val="22"/>
        </w:rPr>
        <w:t>similar to</w:t>
      </w:r>
      <w:proofErr w:type="gramEnd"/>
      <w:r w:rsidRPr="00642CBA">
        <w:rPr>
          <w:rFonts w:ascii="Arial" w:hAnsi="Arial" w:cs="Arial"/>
          <w:sz w:val="22"/>
          <w:szCs w:val="22"/>
        </w:rPr>
        <w:t xml:space="preserve"> the following:</w:t>
      </w:r>
    </w:p>
    <w:p w14:paraId="36B310F5" w14:textId="1126BD90" w:rsidR="00213668" w:rsidRPr="00642CBA" w:rsidRDefault="00213668" w:rsidP="00213668">
      <w:pPr>
        <w:pStyle w:val="para1"/>
        <w:spacing w:before="240" w:after="240"/>
        <w:rPr>
          <w:rFonts w:ascii="Arial" w:hAnsi="Arial" w:cs="Arial"/>
          <w:sz w:val="22"/>
          <w:szCs w:val="22"/>
        </w:rPr>
      </w:pPr>
      <w:r w:rsidRPr="00642CBA">
        <w:rPr>
          <w:rFonts w:ascii="Arial" w:hAnsi="Arial" w:cs="Arial"/>
          <w:sz w:val="22"/>
          <w:szCs w:val="22"/>
        </w:rPr>
        <w:t xml:space="preserve">"The following contains proprietary information that (name of applicant) requests </w:t>
      </w:r>
      <w:proofErr w:type="gramStart"/>
      <w:r w:rsidRPr="00642CBA">
        <w:rPr>
          <w:rFonts w:ascii="Arial" w:hAnsi="Arial" w:cs="Arial"/>
          <w:sz w:val="22"/>
          <w:szCs w:val="22"/>
        </w:rPr>
        <w:t>not be</w:t>
      </w:r>
      <w:proofErr w:type="gramEnd"/>
      <w:r w:rsidRPr="00642CBA">
        <w:rPr>
          <w:rFonts w:ascii="Arial" w:hAnsi="Arial" w:cs="Arial"/>
          <w:sz w:val="22"/>
          <w:szCs w:val="22"/>
        </w:rPr>
        <w:t xml:space="preserve"> released to persons outside the Government, except for purposes of review and evaluation."</w:t>
      </w:r>
    </w:p>
    <w:p w14:paraId="1642E9D3" w14:textId="77777777" w:rsidR="00213668" w:rsidRPr="00642CBA" w:rsidRDefault="00213668" w:rsidP="00213668">
      <w:pPr>
        <w:pStyle w:val="para1"/>
        <w:spacing w:before="240" w:after="240"/>
        <w:rPr>
          <w:rFonts w:ascii="Arial" w:hAnsi="Arial" w:cs="Arial"/>
          <w:sz w:val="22"/>
          <w:szCs w:val="22"/>
        </w:rPr>
      </w:pPr>
    </w:p>
    <w:p w14:paraId="0E9E60EC" w14:textId="77777777" w:rsidR="00213668" w:rsidRPr="00642CBA" w:rsidRDefault="00213668" w:rsidP="00213668">
      <w:pPr>
        <w:pStyle w:val="header2"/>
        <w:spacing w:before="199" w:after="199"/>
        <w:rPr>
          <w:rFonts w:ascii="Arial" w:hAnsi="Arial" w:cs="Arial"/>
          <w:sz w:val="22"/>
          <w:szCs w:val="22"/>
        </w:rPr>
      </w:pPr>
      <w:bookmarkStart w:id="152" w:name="_Toc256000106"/>
      <w:bookmarkStart w:id="153" w:name="_Toc67391390"/>
      <w:r w:rsidRPr="00642CBA">
        <w:rPr>
          <w:rFonts w:ascii="Arial" w:hAnsi="Arial" w:cs="Arial"/>
          <w:sz w:val="22"/>
          <w:szCs w:val="22"/>
        </w:rPr>
        <w:lastRenderedPageBreak/>
        <w:t>E. EVALUATION AND ADMINISTRATION BY NON-FEDERAL PERSONNEL</w:t>
      </w:r>
      <w:bookmarkEnd w:id="152"/>
      <w:bookmarkEnd w:id="153"/>
    </w:p>
    <w:p w14:paraId="6CF8F002" w14:textId="77777777" w:rsidR="00213668" w:rsidRPr="00642CBA" w:rsidRDefault="00213668" w:rsidP="00213668">
      <w:pPr>
        <w:pStyle w:val="para1"/>
        <w:spacing w:before="240" w:after="240"/>
        <w:rPr>
          <w:rFonts w:ascii="Arial" w:hAnsi="Arial" w:cs="Arial"/>
          <w:sz w:val="22"/>
          <w:szCs w:val="22"/>
        </w:rPr>
      </w:pPr>
      <w:r w:rsidRPr="00642CBA">
        <w:rPr>
          <w:rFonts w:ascii="Arial" w:hAnsi="Arial" w:cs="Arial"/>
          <w:sz w:val="22"/>
          <w:szCs w:val="22"/>
        </w:rPr>
        <w:t xml:space="preserve">In conducting the merit review evaluation, the Government may seek the advice of qualified </w:t>
      </w:r>
      <w:proofErr w:type="gramStart"/>
      <w:r w:rsidRPr="00642CBA">
        <w:rPr>
          <w:rFonts w:ascii="Arial" w:hAnsi="Arial" w:cs="Arial"/>
          <w:sz w:val="22"/>
          <w:szCs w:val="22"/>
        </w:rPr>
        <w:t>non Federal</w:t>
      </w:r>
      <w:proofErr w:type="gramEnd"/>
      <w:r w:rsidRPr="00642CBA">
        <w:rPr>
          <w:rFonts w:ascii="Arial" w:hAnsi="Arial" w:cs="Arial"/>
          <w:sz w:val="22"/>
          <w:szCs w:val="22"/>
        </w:rPr>
        <w:t xml:space="preserve"> personnel as reviewers. The Government may also use non-Federal personnel to conduct routine, nondiscretionary administrative activities. The applicant, by submitting its application, consents to the use of non-Federal reviewers/administrators. Non-Federal reviewers must sign conflict of interest and non-disclosure agreements prior to reviewing an application. Non-Federal personnel conducting administrative activities must sign a non-disclosure agreement.</w:t>
      </w:r>
    </w:p>
    <w:p w14:paraId="251C785C" w14:textId="77777777" w:rsidR="00213668" w:rsidRPr="00642CBA" w:rsidRDefault="00213668" w:rsidP="00213668">
      <w:pPr>
        <w:pStyle w:val="header2"/>
        <w:spacing w:before="199" w:after="199"/>
        <w:rPr>
          <w:rFonts w:ascii="Arial" w:hAnsi="Arial" w:cs="Arial"/>
          <w:sz w:val="22"/>
          <w:szCs w:val="22"/>
        </w:rPr>
      </w:pPr>
      <w:bookmarkStart w:id="154" w:name="_Toc256000107"/>
      <w:bookmarkStart w:id="155" w:name="_Toc67391391"/>
      <w:r w:rsidRPr="00642CBA">
        <w:rPr>
          <w:rFonts w:ascii="Arial" w:hAnsi="Arial" w:cs="Arial"/>
          <w:sz w:val="22"/>
          <w:szCs w:val="22"/>
        </w:rPr>
        <w:t>F. INTELLECTUAL PROPERTY DEVELOPED UNDER THIS PROGRAM</w:t>
      </w:r>
      <w:bookmarkEnd w:id="154"/>
      <w:bookmarkEnd w:id="155"/>
    </w:p>
    <w:p w14:paraId="5042302C" w14:textId="77777777" w:rsidR="00213668" w:rsidRPr="00642CBA" w:rsidRDefault="00213668" w:rsidP="00213668">
      <w:pPr>
        <w:pStyle w:val="para1"/>
        <w:spacing w:before="240" w:after="240"/>
        <w:rPr>
          <w:rFonts w:ascii="Arial" w:hAnsi="Arial" w:cs="Arial"/>
          <w:sz w:val="22"/>
          <w:szCs w:val="22"/>
        </w:rPr>
      </w:pPr>
      <w:r w:rsidRPr="00642CBA">
        <w:rPr>
          <w:rFonts w:ascii="Arial" w:hAnsi="Arial" w:cs="Arial"/>
          <w:sz w:val="22"/>
          <w:szCs w:val="22"/>
        </w:rPr>
        <w:t xml:space="preserve">Patent Rights. The government will have certain statutory rights in an invention that is conceived or first actually reduced to practice under a DOE award. 42 U.S.C. 5908 provides that title to such inventions vests in the United States, except where 35 U.S.C. 202 provides otherwise for nonprofit organizations or small business firms. However, the Secretary of Energy may waive all or any part of the rights of the United States subject to certain conditions. (See "Notice of Right to Request Patent Waiver" in paragraph G below.) </w:t>
      </w:r>
    </w:p>
    <w:p w14:paraId="163EDE28" w14:textId="5549A53F" w:rsidR="00213668" w:rsidRPr="00642CBA" w:rsidRDefault="00213668" w:rsidP="00213668">
      <w:pPr>
        <w:pStyle w:val="para1"/>
        <w:spacing w:before="240" w:after="240"/>
        <w:rPr>
          <w:rFonts w:ascii="Arial" w:hAnsi="Arial" w:cs="Arial"/>
          <w:sz w:val="22"/>
          <w:szCs w:val="22"/>
        </w:rPr>
      </w:pPr>
      <w:r w:rsidRPr="00642CBA">
        <w:rPr>
          <w:rFonts w:ascii="Arial" w:hAnsi="Arial" w:cs="Arial"/>
          <w:sz w:val="22"/>
          <w:szCs w:val="22"/>
        </w:rPr>
        <w:t>Rights in Technical Data. Normally, the government has unlimited rights in technical data created under a DOE agreement. Delivery or third party licensing of proprietary software or data developed solely at private expense will not normally be required except as specifically negotiated in a particular agreement to satisfy DOE's own needs or to insure the commercialization of technology developed under a DOE agreement.</w:t>
      </w:r>
    </w:p>
    <w:p w14:paraId="59A4886C" w14:textId="77777777" w:rsidR="0086730F" w:rsidRPr="00642CBA" w:rsidRDefault="0086730F" w:rsidP="0086730F">
      <w:pPr>
        <w:pStyle w:val="header2"/>
        <w:spacing w:before="199" w:after="199"/>
        <w:rPr>
          <w:rFonts w:ascii="Arial" w:hAnsi="Arial" w:cs="Arial"/>
          <w:sz w:val="22"/>
          <w:szCs w:val="22"/>
        </w:rPr>
      </w:pPr>
      <w:bookmarkStart w:id="156" w:name="_Toc67391392"/>
      <w:r w:rsidRPr="00642CBA">
        <w:rPr>
          <w:rFonts w:ascii="Arial" w:hAnsi="Arial" w:cs="Arial"/>
          <w:sz w:val="22"/>
          <w:szCs w:val="22"/>
        </w:rPr>
        <w:t>G. NOTICE OF RIGHT TO REQUEST PATENT WAIVER</w:t>
      </w:r>
      <w:bookmarkEnd w:id="156"/>
    </w:p>
    <w:p w14:paraId="05554AA4" w14:textId="1812793E" w:rsidR="0086730F" w:rsidRPr="00642CBA" w:rsidRDefault="0086730F" w:rsidP="0086730F">
      <w:pPr>
        <w:pStyle w:val="para1"/>
        <w:spacing w:before="240" w:after="240"/>
        <w:rPr>
          <w:rFonts w:ascii="Arial" w:hAnsi="Arial" w:cs="Arial"/>
          <w:sz w:val="22"/>
          <w:szCs w:val="22"/>
        </w:rPr>
      </w:pPr>
      <w:r w:rsidRPr="00642CBA">
        <w:rPr>
          <w:rFonts w:ascii="Arial" w:hAnsi="Arial" w:cs="Arial"/>
          <w:sz w:val="22"/>
          <w:szCs w:val="22"/>
        </w:rPr>
        <w:t>Applicants may request a waiver of all or any part of the rights of the United States in inventions conceived or first actually reduced to practice in performance of an agreement as a result of this announcement, in advance of or within 30 days after the effective date of the award. Even if such advance waiver is not requested or the request is denied, the recipient will have a continuing right under the award to request a waiver of the rights of the United States in identified inventions, i.e., individual inventions conceived or first actually reduced to practice in performance of the award. Any patent waiver that may be granted is subject to certain terms and conditions in 10 CFR 784 see http://www.energy.gov/gc/services/technology-transfer-and-procurement/office-assistant-general-counsel-technology-transf-1 for further information. Domestic small businesses and domestic nonprofit organizations will receive the patent rights clause at 37 CFR 401.14, i.e., the implementation of the Bayh-Dole Act. This clause permits domestic small business and domestic nonprofit organizations to retain title to subject inventions. Therefore, small businesses and nonprofit organizations do not need to request a waiver.</w:t>
      </w:r>
    </w:p>
    <w:p w14:paraId="35816915" w14:textId="77777777" w:rsidR="0086730F" w:rsidRPr="00642CBA" w:rsidRDefault="0086730F" w:rsidP="0086730F">
      <w:pPr>
        <w:pStyle w:val="header2"/>
        <w:spacing w:before="199" w:after="199"/>
        <w:rPr>
          <w:rFonts w:ascii="Arial" w:hAnsi="Arial" w:cs="Arial"/>
          <w:sz w:val="22"/>
          <w:szCs w:val="22"/>
        </w:rPr>
      </w:pPr>
      <w:bookmarkStart w:id="157" w:name="_Toc67391393"/>
      <w:r w:rsidRPr="00642CBA">
        <w:rPr>
          <w:rFonts w:ascii="Arial" w:hAnsi="Arial" w:cs="Arial"/>
          <w:sz w:val="22"/>
          <w:szCs w:val="22"/>
        </w:rPr>
        <w:t>H. NOTICE REGARDING ELIGIBLE/INELIGIBLE ACTIVITIES</w:t>
      </w:r>
      <w:bookmarkEnd w:id="157"/>
    </w:p>
    <w:p w14:paraId="078F028F" w14:textId="13BE59B1" w:rsidR="00A6174C" w:rsidRPr="00642CBA" w:rsidRDefault="0086730F" w:rsidP="0086730F">
      <w:pPr>
        <w:pStyle w:val="para1"/>
        <w:spacing w:before="240" w:after="240"/>
        <w:rPr>
          <w:rFonts w:ascii="Arial" w:hAnsi="Arial" w:cs="Arial"/>
          <w:sz w:val="22"/>
          <w:szCs w:val="22"/>
        </w:rPr>
      </w:pPr>
      <w:r w:rsidRPr="00642CBA">
        <w:rPr>
          <w:rFonts w:ascii="Arial" w:hAnsi="Arial" w:cs="Arial"/>
          <w:sz w:val="22"/>
          <w:szCs w:val="22"/>
        </w:rPr>
        <w:t>Eligible activities under this program include those which describe and promote the understanding of scientific and technical aspects of specific energy technologies, but not those which encourage or support political activities such as the collection and dissemination of information related to potential, planned or pending legislation.</w:t>
      </w:r>
    </w:p>
    <w:p w14:paraId="04DD53AA" w14:textId="77777777" w:rsidR="00213668" w:rsidRPr="00642CBA" w:rsidRDefault="00213668" w:rsidP="00213668">
      <w:pPr>
        <w:pStyle w:val="header2"/>
        <w:spacing w:before="199" w:after="199"/>
        <w:rPr>
          <w:rFonts w:ascii="Arial" w:hAnsi="Arial" w:cs="Arial"/>
          <w:sz w:val="22"/>
          <w:szCs w:val="22"/>
        </w:rPr>
      </w:pPr>
      <w:bookmarkStart w:id="158" w:name="_Toc256000108"/>
      <w:bookmarkStart w:id="159" w:name="_Toc67391394"/>
      <w:r w:rsidRPr="00642CBA">
        <w:rPr>
          <w:rFonts w:ascii="Arial" w:hAnsi="Arial" w:cs="Arial"/>
          <w:sz w:val="22"/>
          <w:szCs w:val="22"/>
        </w:rPr>
        <w:lastRenderedPageBreak/>
        <w:t>I. CONFERENCE SPENDING (FEBRUARY 2015)</w:t>
      </w:r>
      <w:bookmarkEnd w:id="158"/>
      <w:bookmarkEnd w:id="159"/>
    </w:p>
    <w:p w14:paraId="39DF5DE6" w14:textId="77777777" w:rsidR="00213668" w:rsidRPr="00642CBA" w:rsidRDefault="00213668" w:rsidP="00213668">
      <w:pPr>
        <w:pStyle w:val="para1"/>
        <w:spacing w:before="240" w:after="240"/>
        <w:rPr>
          <w:rFonts w:ascii="Arial" w:hAnsi="Arial" w:cs="Arial"/>
          <w:sz w:val="22"/>
          <w:szCs w:val="22"/>
        </w:rPr>
      </w:pPr>
      <w:r w:rsidRPr="00642CBA">
        <w:rPr>
          <w:rFonts w:ascii="Arial" w:hAnsi="Arial" w:cs="Arial"/>
          <w:sz w:val="22"/>
          <w:szCs w:val="22"/>
        </w:rPr>
        <w:t>The recipient shall not expend any funds on a conference not directly and programmatically related to the purpose for which the grant or cooperative agreement was awarded that would defray the cost to the United States Government of a conference held by any Executive branch department, agency, board, commission, or office for which the cost to the United States Government would otherwise exceed $20,000, thereby circumventing the required notification by the head of any such Executive Branch department, agency, board, commission, or office to the Inspector General (or senior ethics official for any entity without an Inspector General), of the date, location, and number of employees attending such conference.</w:t>
      </w:r>
    </w:p>
    <w:p w14:paraId="0BB53CD5" w14:textId="77777777" w:rsidR="00C15F80" w:rsidRPr="00642CBA" w:rsidRDefault="00C15F80">
      <w:pPr>
        <w:rPr>
          <w:b/>
          <w:bCs/>
          <w:szCs w:val="22"/>
        </w:rPr>
      </w:pPr>
      <w:r w:rsidRPr="00642CBA">
        <w:rPr>
          <w:szCs w:val="22"/>
        </w:rPr>
        <w:br w:type="page"/>
      </w:r>
    </w:p>
    <w:p w14:paraId="369A7599" w14:textId="77777777" w:rsidR="00D9527C" w:rsidRPr="00642CBA" w:rsidRDefault="00E455E8">
      <w:pPr>
        <w:pStyle w:val="documentsection"/>
        <w:spacing w:before="134" w:after="134"/>
        <w:rPr>
          <w:rFonts w:ascii="Arial" w:hAnsi="Arial" w:cs="Arial"/>
          <w:sz w:val="22"/>
          <w:szCs w:val="22"/>
          <w:u w:val="single"/>
        </w:rPr>
      </w:pPr>
      <w:bookmarkStart w:id="160" w:name="_Toc67391395"/>
      <w:r w:rsidRPr="00642CBA">
        <w:rPr>
          <w:rFonts w:ascii="Arial" w:hAnsi="Arial" w:cs="Arial"/>
          <w:sz w:val="22"/>
          <w:szCs w:val="22"/>
          <w:u w:val="single"/>
        </w:rPr>
        <w:lastRenderedPageBreak/>
        <w:t>Section IX - APPENDICES/REFERENCE MATERIAL</w:t>
      </w:r>
      <w:bookmarkEnd w:id="160"/>
    </w:p>
    <w:p w14:paraId="724AC01F" w14:textId="77777777" w:rsidR="00C15F80" w:rsidRPr="00642CBA" w:rsidRDefault="00C15F80" w:rsidP="009F058B">
      <w:pPr>
        <w:pStyle w:val="ListParagraph"/>
        <w:numPr>
          <w:ilvl w:val="1"/>
          <w:numId w:val="36"/>
        </w:numPr>
        <w:spacing w:after="0" w:line="360" w:lineRule="auto"/>
        <w:rPr>
          <w:sz w:val="24"/>
          <w:szCs w:val="24"/>
        </w:rPr>
      </w:pPr>
      <w:r w:rsidRPr="00642CBA">
        <w:rPr>
          <w:sz w:val="24"/>
          <w:szCs w:val="24"/>
        </w:rPr>
        <w:t>Sample SSAA Project Summary Information Sheet</w:t>
      </w:r>
    </w:p>
    <w:p w14:paraId="38B95EB9" w14:textId="5C784240" w:rsidR="00C15F80" w:rsidRPr="00642CBA" w:rsidRDefault="00C15F80" w:rsidP="009F058B">
      <w:pPr>
        <w:pStyle w:val="ListParagraph"/>
        <w:numPr>
          <w:ilvl w:val="1"/>
          <w:numId w:val="36"/>
        </w:numPr>
        <w:spacing w:after="0" w:line="360" w:lineRule="auto"/>
        <w:rPr>
          <w:sz w:val="24"/>
          <w:szCs w:val="24"/>
        </w:rPr>
      </w:pPr>
      <w:r w:rsidRPr="00642CBA">
        <w:rPr>
          <w:sz w:val="24"/>
          <w:szCs w:val="24"/>
        </w:rPr>
        <w:t>Sample Project Narrative Summary for DE-FOA-0002457</w:t>
      </w:r>
    </w:p>
    <w:p w14:paraId="3A73A39E" w14:textId="77777777" w:rsidR="00C15F80" w:rsidRPr="00642CBA" w:rsidRDefault="00C15F80" w:rsidP="009F058B">
      <w:pPr>
        <w:pStyle w:val="ListParagraph"/>
        <w:numPr>
          <w:ilvl w:val="1"/>
          <w:numId w:val="36"/>
        </w:numPr>
        <w:spacing w:after="0" w:line="360" w:lineRule="auto"/>
        <w:rPr>
          <w:sz w:val="24"/>
          <w:szCs w:val="24"/>
        </w:rPr>
      </w:pPr>
      <w:r w:rsidRPr="00642CBA">
        <w:rPr>
          <w:sz w:val="24"/>
          <w:szCs w:val="24"/>
        </w:rPr>
        <w:t>Budget Justification Summary Form</w:t>
      </w:r>
    </w:p>
    <w:p w14:paraId="0158B806" w14:textId="77777777" w:rsidR="00C15F80" w:rsidRPr="00642CBA" w:rsidRDefault="00C15F80" w:rsidP="009F058B">
      <w:pPr>
        <w:pStyle w:val="ListParagraph"/>
        <w:numPr>
          <w:ilvl w:val="1"/>
          <w:numId w:val="36"/>
        </w:numPr>
        <w:spacing w:after="0" w:line="360" w:lineRule="auto"/>
        <w:rPr>
          <w:sz w:val="24"/>
          <w:szCs w:val="24"/>
        </w:rPr>
      </w:pPr>
      <w:r w:rsidRPr="00642CBA">
        <w:rPr>
          <w:sz w:val="24"/>
          <w:szCs w:val="24"/>
        </w:rPr>
        <w:t>Financial Assistance Environmental Checklist and Instructions</w:t>
      </w:r>
    </w:p>
    <w:p w14:paraId="43986691" w14:textId="77777777" w:rsidR="00C15F80" w:rsidRPr="00642CBA" w:rsidRDefault="00C15F80" w:rsidP="009F058B">
      <w:pPr>
        <w:pStyle w:val="ListParagraph"/>
        <w:numPr>
          <w:ilvl w:val="1"/>
          <w:numId w:val="36"/>
        </w:numPr>
        <w:spacing w:after="0" w:line="360" w:lineRule="auto"/>
        <w:rPr>
          <w:sz w:val="24"/>
          <w:szCs w:val="24"/>
        </w:rPr>
      </w:pPr>
      <w:r w:rsidRPr="00642CBA">
        <w:rPr>
          <w:sz w:val="24"/>
          <w:szCs w:val="24"/>
        </w:rPr>
        <w:t>Data Management Plan Guidance</w:t>
      </w:r>
    </w:p>
    <w:p w14:paraId="4D6CD77D" w14:textId="77777777" w:rsidR="00D9527C" w:rsidRPr="00544B2B" w:rsidRDefault="00D9527C" w:rsidP="00C15F80">
      <w:pPr>
        <w:pStyle w:val="clausetitle"/>
        <w:spacing w:before="200" w:after="200"/>
        <w:rPr>
          <w:szCs w:val="22"/>
        </w:rPr>
      </w:pPr>
    </w:p>
    <w:sectPr w:rsidR="00D9527C" w:rsidRPr="00544B2B">
      <w:headerReference w:type="default" r:id="rId46"/>
      <w:footerReference w:type="default" r:id="rId47"/>
      <w:headerReference w:type="first" r:id="rId48"/>
      <w:footerReference w:type="first" r:id="rId49"/>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D204F" w14:textId="77777777" w:rsidR="008C2D74" w:rsidRDefault="008C2D74">
      <w:r>
        <w:separator/>
      </w:r>
    </w:p>
  </w:endnote>
  <w:endnote w:type="continuationSeparator" w:id="0">
    <w:p w14:paraId="208FCDFF" w14:textId="77777777" w:rsidR="008C2D74" w:rsidRDefault="008C2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03AC6" w14:textId="77777777" w:rsidR="001040AA" w:rsidRDefault="001040AA">
    <w:pPr>
      <w:pStyle w:val="documentfooterother"/>
    </w:pPr>
  </w:p>
  <w:p w14:paraId="094BA4A9" w14:textId="77777777" w:rsidR="001040AA" w:rsidRDefault="001040AA">
    <w:pPr>
      <w:pStyle w:val="documentfooterother"/>
      <w:jc w:val="center"/>
    </w:pPr>
  </w:p>
  <w:p w14:paraId="35F89BFF" w14:textId="77777777" w:rsidR="001040AA" w:rsidRPr="00E455E8" w:rsidRDefault="001040AA">
    <w:pPr>
      <w:pStyle w:val="documentfooterother"/>
      <w:jc w:val="right"/>
      <w:rPr>
        <w:rFonts w:ascii="Arial"/>
        <w:sz w:val="22"/>
        <w:szCs w:val="22"/>
      </w:rPr>
    </w:pPr>
    <w:r w:rsidRPr="00E455E8">
      <w:rPr>
        <w:rFonts w:ascii="Arial"/>
        <w:sz w:val="22"/>
        <w:szCs w:val="22"/>
      </w:rPr>
      <w:t xml:space="preserve">Page </w:t>
    </w:r>
    <w:r w:rsidRPr="00E455E8">
      <w:rPr>
        <w:rFonts w:ascii="Arial"/>
        <w:sz w:val="22"/>
        <w:szCs w:val="22"/>
      </w:rPr>
      <w:fldChar w:fldCharType="begin"/>
    </w:r>
    <w:r w:rsidRPr="00E455E8">
      <w:rPr>
        <w:rFonts w:ascii="Arial"/>
        <w:sz w:val="22"/>
        <w:szCs w:val="22"/>
      </w:rPr>
      <w:instrText>PAGE</w:instrText>
    </w:r>
    <w:r w:rsidRPr="00E455E8">
      <w:rPr>
        <w:rFonts w:ascii="Arial"/>
        <w:sz w:val="22"/>
        <w:szCs w:val="22"/>
      </w:rPr>
      <w:fldChar w:fldCharType="separate"/>
    </w:r>
    <w:r w:rsidRPr="00E455E8">
      <w:rPr>
        <w:rFonts w:ascii="Arial"/>
        <w:sz w:val="22"/>
        <w:szCs w:val="22"/>
      </w:rPr>
      <w:t>21</w:t>
    </w:r>
    <w:r w:rsidRPr="00E455E8">
      <w:rPr>
        <w:rFonts w:ascii="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F050E" w14:textId="77777777" w:rsidR="001040AA" w:rsidRDefault="001040AA">
    <w:pPr>
      <w:pStyle w:val="documentfooterfirst"/>
    </w:pPr>
  </w:p>
  <w:p w14:paraId="4F019A57" w14:textId="77777777" w:rsidR="001040AA" w:rsidRDefault="001040AA">
    <w:pPr>
      <w:pStyle w:val="documentfooterfirst"/>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27CC3" w14:textId="77777777" w:rsidR="001040AA" w:rsidRDefault="001040AA">
    <w:pPr>
      <w:pStyle w:val="documentfooterother"/>
    </w:pPr>
  </w:p>
  <w:p w14:paraId="5CC91A55" w14:textId="77777777" w:rsidR="001040AA" w:rsidRDefault="001040AA">
    <w:pPr>
      <w:pStyle w:val="documentfooterother"/>
      <w:jc w:val="center"/>
    </w:pPr>
  </w:p>
  <w:p w14:paraId="2A041263" w14:textId="77777777" w:rsidR="001040AA" w:rsidRPr="00E455E8" w:rsidRDefault="001040AA">
    <w:pPr>
      <w:pStyle w:val="documentfooterother"/>
      <w:jc w:val="right"/>
      <w:rPr>
        <w:rFonts w:ascii="Arial"/>
        <w:sz w:val="22"/>
        <w:szCs w:val="22"/>
      </w:rPr>
    </w:pPr>
    <w:r w:rsidRPr="00E455E8">
      <w:rPr>
        <w:rFonts w:ascii="Arial"/>
        <w:sz w:val="22"/>
        <w:szCs w:val="22"/>
      </w:rPr>
      <w:t xml:space="preserve">Page </w:t>
    </w:r>
    <w:r w:rsidRPr="00E455E8">
      <w:rPr>
        <w:rFonts w:ascii="Arial"/>
        <w:sz w:val="22"/>
        <w:szCs w:val="22"/>
      </w:rPr>
      <w:fldChar w:fldCharType="begin"/>
    </w:r>
    <w:r w:rsidRPr="00E455E8">
      <w:rPr>
        <w:rFonts w:ascii="Arial"/>
        <w:sz w:val="22"/>
        <w:szCs w:val="22"/>
      </w:rPr>
      <w:instrText>PAGE</w:instrText>
    </w:r>
    <w:r w:rsidRPr="00E455E8">
      <w:rPr>
        <w:rFonts w:ascii="Arial"/>
        <w:sz w:val="22"/>
        <w:szCs w:val="22"/>
      </w:rPr>
      <w:fldChar w:fldCharType="separate"/>
    </w:r>
    <w:r w:rsidRPr="00E455E8">
      <w:rPr>
        <w:rFonts w:ascii="Arial"/>
        <w:sz w:val="22"/>
        <w:szCs w:val="22"/>
      </w:rPr>
      <w:t>21</w:t>
    </w:r>
    <w:r w:rsidRPr="00E455E8">
      <w:rPr>
        <w:rFonts w:ascii="Arial"/>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691EF" w14:textId="77777777" w:rsidR="001040AA" w:rsidRDefault="001040AA">
    <w:pPr>
      <w:pStyle w:val="documentfooterfirst"/>
    </w:pPr>
  </w:p>
  <w:p w14:paraId="2F394070" w14:textId="77777777" w:rsidR="001040AA" w:rsidRDefault="001040AA">
    <w:pPr>
      <w:pStyle w:val="documentfooterfirs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B44EA" w14:textId="77777777" w:rsidR="008C2D74" w:rsidRDefault="008C2D74">
      <w:r>
        <w:separator/>
      </w:r>
    </w:p>
  </w:footnote>
  <w:footnote w:type="continuationSeparator" w:id="0">
    <w:p w14:paraId="2CE66685" w14:textId="77777777" w:rsidR="008C2D74" w:rsidRDefault="008C2D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6FF6E" w14:textId="77777777" w:rsidR="001040AA" w:rsidRPr="00036FBA" w:rsidRDefault="001040AA" w:rsidP="00E455E8">
    <w:pPr>
      <w:pStyle w:val="Header"/>
      <w:jc w:val="center"/>
      <w:rPr>
        <w:b/>
        <w:bCs/>
        <w:sz w:val="24"/>
        <w:szCs w:val="22"/>
      </w:rPr>
    </w:pPr>
    <w:r w:rsidRPr="00036FBA">
      <w:rPr>
        <w:b/>
        <w:bCs/>
        <w:sz w:val="24"/>
        <w:szCs w:val="22"/>
      </w:rPr>
      <w:t>SSAA FUNDING OPPORTUNITY ANNOUNCEMENT:  DE-FOA-0002457</w:t>
    </w:r>
  </w:p>
  <w:p w14:paraId="18F202D8" w14:textId="77777777" w:rsidR="001040AA" w:rsidRDefault="001040AA">
    <w:pPr>
      <w:pStyle w:val="documentheaderother"/>
    </w:pPr>
  </w:p>
  <w:p w14:paraId="1763D0D1" w14:textId="77777777" w:rsidR="001040AA" w:rsidRDefault="001040AA">
    <w:pPr>
      <w:pStyle w:val="documentheaderoth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DFD53" w14:textId="77777777" w:rsidR="001040AA" w:rsidRDefault="001040AA">
    <w:pPr>
      <w:pStyle w:val="documentheaderfirst"/>
    </w:pPr>
  </w:p>
  <w:p w14:paraId="684C2CFF" w14:textId="77777777" w:rsidR="001040AA" w:rsidRDefault="001040AA">
    <w:pPr>
      <w:pStyle w:val="documentheaderfirst"/>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92E30" w14:textId="77777777" w:rsidR="001040AA" w:rsidRPr="00036FBA" w:rsidRDefault="001040AA" w:rsidP="00E455E8">
    <w:pPr>
      <w:pStyle w:val="Header"/>
      <w:jc w:val="center"/>
      <w:rPr>
        <w:b/>
        <w:bCs/>
        <w:sz w:val="24"/>
        <w:szCs w:val="22"/>
      </w:rPr>
    </w:pPr>
    <w:r w:rsidRPr="00036FBA">
      <w:rPr>
        <w:b/>
        <w:bCs/>
        <w:sz w:val="24"/>
        <w:szCs w:val="22"/>
      </w:rPr>
      <w:t>SSAA FUNDING OPPORTUNITY ANNOUNCEMENT:  DE-FOA-0002457</w:t>
    </w:r>
  </w:p>
  <w:p w14:paraId="236023EB" w14:textId="77777777" w:rsidR="001040AA" w:rsidRDefault="001040AA">
    <w:pPr>
      <w:pStyle w:val="documentheaderother"/>
    </w:pPr>
  </w:p>
  <w:p w14:paraId="3A4EB2A2" w14:textId="77777777" w:rsidR="001040AA" w:rsidRDefault="001040AA">
    <w:pPr>
      <w:pStyle w:val="documentheaderoth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2993C" w14:textId="77777777" w:rsidR="001040AA" w:rsidRDefault="001040AA">
    <w:pPr>
      <w:pStyle w:val="documentheaderfirst"/>
    </w:pPr>
  </w:p>
  <w:p w14:paraId="482D9180" w14:textId="77777777" w:rsidR="001040AA" w:rsidRDefault="001040AA">
    <w:pPr>
      <w:pStyle w:val="documentheaderfirs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9410E"/>
    <w:multiLevelType w:val="hybridMultilevel"/>
    <w:tmpl w:val="EDF8F614"/>
    <w:lvl w:ilvl="0" w:tplc="F56E12B4">
      <w:start w:val="1"/>
      <w:numFmt w:val="decimal"/>
      <w:pStyle w:val="Heading3"/>
      <w:lvlText w:val="%1."/>
      <w:lvlJc w:val="left"/>
      <w:pPr>
        <w:ind w:left="720" w:hanging="360"/>
      </w:pPr>
      <w:rPr>
        <w:rFonts w:cs="Times New Roman"/>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15:restartNumberingAfterBreak="0">
    <w:nsid w:val="036E4CA3"/>
    <w:multiLevelType w:val="hybridMultilevel"/>
    <w:tmpl w:val="36582DE0"/>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15:restartNumberingAfterBreak="0">
    <w:nsid w:val="03FF72F6"/>
    <w:multiLevelType w:val="hybridMultilevel"/>
    <w:tmpl w:val="E4EE2BEA"/>
    <w:lvl w:ilvl="0" w:tplc="3D66D7A4">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6E52422"/>
    <w:multiLevelType w:val="hybridMultilevel"/>
    <w:tmpl w:val="08E243A0"/>
    <w:lvl w:ilvl="0" w:tplc="9EDA834C">
      <w:start w:val="1"/>
      <w:numFmt w:val="decimal"/>
      <w:lvlText w:val="(%1)"/>
      <w:lvlJc w:val="left"/>
      <w:pPr>
        <w:ind w:left="1800" w:hanging="360"/>
      </w:pPr>
      <w:rPr>
        <w:rFonts w:ascii="Arial" w:eastAsia="Times New Roman" w:hAnsi="Arial" w:cs="Arial"/>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 w15:restartNumberingAfterBreak="0">
    <w:nsid w:val="07BD17D0"/>
    <w:multiLevelType w:val="hybridMultilevel"/>
    <w:tmpl w:val="F0FA40EC"/>
    <w:lvl w:ilvl="0" w:tplc="04090013">
      <w:start w:val="1"/>
      <w:numFmt w:val="upperRoman"/>
      <w:lvlText w:val="%1."/>
      <w:lvlJc w:val="right"/>
      <w:pPr>
        <w:ind w:left="1800" w:hanging="360"/>
      </w:pPr>
      <w:rPr>
        <w:rFonts w:cs="Times New Roman"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7CF3823"/>
    <w:multiLevelType w:val="hybridMultilevel"/>
    <w:tmpl w:val="58820036"/>
    <w:lvl w:ilvl="0" w:tplc="BBDA46FA">
      <w:start w:val="35"/>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0A5B0450"/>
    <w:multiLevelType w:val="hybridMultilevel"/>
    <w:tmpl w:val="37A89490"/>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15:restartNumberingAfterBreak="0">
    <w:nsid w:val="0C955DEB"/>
    <w:multiLevelType w:val="hybridMultilevel"/>
    <w:tmpl w:val="E1E4982E"/>
    <w:lvl w:ilvl="0" w:tplc="04090015">
      <w:start w:val="1"/>
      <w:numFmt w:val="upperLetter"/>
      <w:lvlText w:val="%1."/>
      <w:lvlJc w:val="left"/>
      <w:pPr>
        <w:ind w:left="720" w:hanging="360"/>
      </w:pPr>
      <w:rPr>
        <w:rFonts w:cs="Times New Roman"/>
      </w:rPr>
    </w:lvl>
    <w:lvl w:ilvl="1" w:tplc="3C5E50C0">
      <w:start w:val="1"/>
      <w:numFmt w:val="upperLetter"/>
      <w:lvlText w:val="%2."/>
      <w:lvlJc w:val="left"/>
      <w:pPr>
        <w:ind w:left="1440" w:hanging="360"/>
      </w:pPr>
      <w:rPr>
        <w:rFonts w:cs="Times New Roman" w:hint="default"/>
        <w:b/>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176F2968"/>
    <w:multiLevelType w:val="hybridMultilevel"/>
    <w:tmpl w:val="7E7276BE"/>
    <w:lvl w:ilvl="0" w:tplc="F84286F6">
      <w:start w:val="1"/>
      <w:numFmt w:val="upp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 w15:restartNumberingAfterBreak="0">
    <w:nsid w:val="17FC6177"/>
    <w:multiLevelType w:val="hybridMultilevel"/>
    <w:tmpl w:val="05BC692C"/>
    <w:lvl w:ilvl="0" w:tplc="1EF2AE38">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0" w15:restartNumberingAfterBreak="0">
    <w:nsid w:val="183677CB"/>
    <w:multiLevelType w:val="hybridMultilevel"/>
    <w:tmpl w:val="12406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0E62EC"/>
    <w:multiLevelType w:val="hybridMultilevel"/>
    <w:tmpl w:val="861EA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4E5C54"/>
    <w:multiLevelType w:val="hybridMultilevel"/>
    <w:tmpl w:val="AF96A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821DA9"/>
    <w:multiLevelType w:val="hybridMultilevel"/>
    <w:tmpl w:val="38B4B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822D93"/>
    <w:multiLevelType w:val="hybridMultilevel"/>
    <w:tmpl w:val="3EC22A0A"/>
    <w:lvl w:ilvl="0" w:tplc="079E8D70">
      <w:start w:val="1"/>
      <w:numFmt w:val="lowerLetter"/>
      <w:lvlText w:val="%1."/>
      <w:lvlJc w:val="left"/>
      <w:pPr>
        <w:ind w:left="1080" w:hanging="360"/>
      </w:pPr>
      <w:rPr>
        <w:rFonts w:ascii="Arial" w:hAnsi="Arial" w:cs="Arial" w:hint="default"/>
        <w:b/>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15:restartNumberingAfterBreak="0">
    <w:nsid w:val="286C6689"/>
    <w:multiLevelType w:val="hybridMultilevel"/>
    <w:tmpl w:val="B37ACF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A57106E"/>
    <w:multiLevelType w:val="hybridMultilevel"/>
    <w:tmpl w:val="3EC22A0A"/>
    <w:lvl w:ilvl="0" w:tplc="079E8D70">
      <w:start w:val="1"/>
      <w:numFmt w:val="lowerLetter"/>
      <w:lvlText w:val="%1."/>
      <w:lvlJc w:val="left"/>
      <w:pPr>
        <w:ind w:left="1440" w:hanging="360"/>
      </w:pPr>
      <w:rPr>
        <w:rFonts w:ascii="Arial" w:hAnsi="Arial" w:cs="Arial"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7" w15:restartNumberingAfterBreak="0">
    <w:nsid w:val="2C236D88"/>
    <w:multiLevelType w:val="hybridMultilevel"/>
    <w:tmpl w:val="8D6E29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D09687B"/>
    <w:multiLevelType w:val="hybridMultilevel"/>
    <w:tmpl w:val="D4FC69C8"/>
    <w:lvl w:ilvl="0" w:tplc="8CB47B28">
      <w:start w:val="1"/>
      <w:numFmt w:val="decimal"/>
      <w:lvlText w:val="%1."/>
      <w:lvlJc w:val="left"/>
      <w:pPr>
        <w:ind w:left="720" w:hanging="360"/>
      </w:pPr>
      <w:rPr>
        <w:rFonts w:cs="Times New Roman" w:hint="default"/>
        <w:b/>
      </w:rPr>
    </w:lvl>
    <w:lvl w:ilvl="1" w:tplc="1EB09EFA">
      <w:start w:val="1"/>
      <w:numFmt w:val="lowerLetter"/>
      <w:lvlText w:val="%2."/>
      <w:lvlJc w:val="left"/>
      <w:pPr>
        <w:ind w:left="1440" w:hanging="360"/>
      </w:pPr>
      <w:rPr>
        <w:rFonts w:cs="Times New Roman" w:hint="default"/>
      </w:rPr>
    </w:lvl>
    <w:lvl w:ilvl="2" w:tplc="9420381A">
      <w:start w:val="1"/>
      <w:numFmt w:val="decimal"/>
      <w:lvlText w:val="%3)"/>
      <w:lvlJc w:val="left"/>
      <w:pPr>
        <w:ind w:left="2340" w:hanging="36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2FA922F3"/>
    <w:multiLevelType w:val="hybridMultilevel"/>
    <w:tmpl w:val="FDA08930"/>
    <w:lvl w:ilvl="0" w:tplc="A718E87E">
      <w:start w:val="1"/>
      <w:numFmt w:val="bullet"/>
      <w:lvlText w:val="­"/>
      <w:lvlJc w:val="left"/>
      <w:pPr>
        <w:ind w:left="2160" w:hanging="360"/>
      </w:pPr>
      <w:rPr>
        <w:rFonts w:ascii="Courier New" w:hAnsi="Courier New"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349F6FC4"/>
    <w:multiLevelType w:val="hybridMultilevel"/>
    <w:tmpl w:val="BAF25130"/>
    <w:lvl w:ilvl="0" w:tplc="04090019">
      <w:start w:val="1"/>
      <w:numFmt w:val="lowerLetter"/>
      <w:lvlText w:val="%1."/>
      <w:lvlJc w:val="left"/>
      <w:pPr>
        <w:ind w:left="1440" w:hanging="360"/>
      </w:pPr>
      <w:rPr>
        <w:rFonts w:cs="Times New Roman"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93C7139"/>
    <w:multiLevelType w:val="hybridMultilevel"/>
    <w:tmpl w:val="42AE8298"/>
    <w:lvl w:ilvl="0" w:tplc="04090019">
      <w:start w:val="1"/>
      <w:numFmt w:val="lowerLetter"/>
      <w:lvlText w:val="%1."/>
      <w:lvlJc w:val="left"/>
      <w:pPr>
        <w:ind w:left="1080" w:hanging="360"/>
      </w:pPr>
      <w:rPr>
        <w:rFonts w:cs="Times New Roman" w:hint="default"/>
        <w:b/>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2" w15:restartNumberingAfterBreak="0">
    <w:nsid w:val="39831F29"/>
    <w:multiLevelType w:val="hybridMultilevel"/>
    <w:tmpl w:val="623A9EE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39D31AA1"/>
    <w:multiLevelType w:val="hybridMultilevel"/>
    <w:tmpl w:val="106686C6"/>
    <w:lvl w:ilvl="0" w:tplc="04090015">
      <w:start w:val="1"/>
      <w:numFmt w:val="upperLetter"/>
      <w:lvlText w:val="%1."/>
      <w:lvlJc w:val="left"/>
      <w:pPr>
        <w:ind w:left="360" w:hanging="360"/>
      </w:pPr>
      <w:rPr>
        <w:rFonts w:cs="Times New Roman"/>
      </w:rPr>
    </w:lvl>
    <w:lvl w:ilvl="1" w:tplc="2FC630D4">
      <w:start w:val="1"/>
      <w:numFmt w:val="decimal"/>
      <w:lvlText w:val="%2."/>
      <w:lvlJc w:val="left"/>
      <w:pPr>
        <w:ind w:left="1080" w:hanging="360"/>
      </w:pPr>
      <w:rPr>
        <w:rFonts w:cs="Times New Roman"/>
        <w:b/>
      </w:rPr>
    </w:lvl>
    <w:lvl w:ilvl="2" w:tplc="F284558A">
      <w:start w:val="1"/>
      <w:numFmt w:val="decimal"/>
      <w:lvlText w:val="%3"/>
      <w:lvlJc w:val="center"/>
      <w:pPr>
        <w:ind w:left="1800" w:hanging="180"/>
      </w:pPr>
      <w:rPr>
        <w:rFonts w:cs="Times New Roman" w:hint="default"/>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4" w15:restartNumberingAfterBreak="0">
    <w:nsid w:val="3A8000F6"/>
    <w:multiLevelType w:val="hybridMultilevel"/>
    <w:tmpl w:val="8446F2C0"/>
    <w:lvl w:ilvl="0" w:tplc="04090019">
      <w:start w:val="1"/>
      <w:numFmt w:val="lowerLetter"/>
      <w:lvlText w:val="%1."/>
      <w:lvlJc w:val="left"/>
      <w:pPr>
        <w:ind w:left="1440" w:hanging="360"/>
      </w:pPr>
      <w:rPr>
        <w:rFonts w:cs="Times New Roman" w:hint="default"/>
        <w:b/>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1052EA0"/>
    <w:multiLevelType w:val="hybridMultilevel"/>
    <w:tmpl w:val="DDE42CAC"/>
    <w:lvl w:ilvl="0" w:tplc="1DE2A630">
      <w:start w:val="1"/>
      <w:numFmt w:val="decimal"/>
      <w:lvlText w:val="(%1)"/>
      <w:lvlJc w:val="left"/>
      <w:pPr>
        <w:ind w:left="3744" w:hanging="360"/>
      </w:pPr>
      <w:rPr>
        <w:rFonts w:ascii="Arial" w:hAnsi="Arial" w:cs="Arial" w:hint="default"/>
        <w:sz w:val="22"/>
      </w:rPr>
    </w:lvl>
    <w:lvl w:ilvl="1" w:tplc="04090019" w:tentative="1">
      <w:start w:val="1"/>
      <w:numFmt w:val="lowerLetter"/>
      <w:lvlText w:val="%2."/>
      <w:lvlJc w:val="left"/>
      <w:pPr>
        <w:ind w:left="4464" w:hanging="360"/>
      </w:pPr>
      <w:rPr>
        <w:rFonts w:cs="Times New Roman"/>
      </w:rPr>
    </w:lvl>
    <w:lvl w:ilvl="2" w:tplc="0409001B" w:tentative="1">
      <w:start w:val="1"/>
      <w:numFmt w:val="lowerRoman"/>
      <w:lvlText w:val="%3."/>
      <w:lvlJc w:val="right"/>
      <w:pPr>
        <w:ind w:left="5184" w:hanging="180"/>
      </w:pPr>
      <w:rPr>
        <w:rFonts w:cs="Times New Roman"/>
      </w:rPr>
    </w:lvl>
    <w:lvl w:ilvl="3" w:tplc="0409000F" w:tentative="1">
      <w:start w:val="1"/>
      <w:numFmt w:val="decimal"/>
      <w:lvlText w:val="%4."/>
      <w:lvlJc w:val="left"/>
      <w:pPr>
        <w:ind w:left="5904" w:hanging="360"/>
      </w:pPr>
      <w:rPr>
        <w:rFonts w:cs="Times New Roman"/>
      </w:rPr>
    </w:lvl>
    <w:lvl w:ilvl="4" w:tplc="04090019" w:tentative="1">
      <w:start w:val="1"/>
      <w:numFmt w:val="lowerLetter"/>
      <w:lvlText w:val="%5."/>
      <w:lvlJc w:val="left"/>
      <w:pPr>
        <w:ind w:left="6624" w:hanging="360"/>
      </w:pPr>
      <w:rPr>
        <w:rFonts w:cs="Times New Roman"/>
      </w:rPr>
    </w:lvl>
    <w:lvl w:ilvl="5" w:tplc="0409001B" w:tentative="1">
      <w:start w:val="1"/>
      <w:numFmt w:val="lowerRoman"/>
      <w:lvlText w:val="%6."/>
      <w:lvlJc w:val="right"/>
      <w:pPr>
        <w:ind w:left="7344" w:hanging="180"/>
      </w:pPr>
      <w:rPr>
        <w:rFonts w:cs="Times New Roman"/>
      </w:rPr>
    </w:lvl>
    <w:lvl w:ilvl="6" w:tplc="0409000F" w:tentative="1">
      <w:start w:val="1"/>
      <w:numFmt w:val="decimal"/>
      <w:lvlText w:val="%7."/>
      <w:lvlJc w:val="left"/>
      <w:pPr>
        <w:ind w:left="8064" w:hanging="360"/>
      </w:pPr>
      <w:rPr>
        <w:rFonts w:cs="Times New Roman"/>
      </w:rPr>
    </w:lvl>
    <w:lvl w:ilvl="7" w:tplc="04090019" w:tentative="1">
      <w:start w:val="1"/>
      <w:numFmt w:val="lowerLetter"/>
      <w:lvlText w:val="%8."/>
      <w:lvlJc w:val="left"/>
      <w:pPr>
        <w:ind w:left="8784" w:hanging="360"/>
      </w:pPr>
      <w:rPr>
        <w:rFonts w:cs="Times New Roman"/>
      </w:rPr>
    </w:lvl>
    <w:lvl w:ilvl="8" w:tplc="0409001B" w:tentative="1">
      <w:start w:val="1"/>
      <w:numFmt w:val="lowerRoman"/>
      <w:lvlText w:val="%9."/>
      <w:lvlJc w:val="right"/>
      <w:pPr>
        <w:ind w:left="9504" w:hanging="180"/>
      </w:pPr>
      <w:rPr>
        <w:rFonts w:cs="Times New Roman"/>
      </w:rPr>
    </w:lvl>
  </w:abstractNum>
  <w:abstractNum w:abstractNumId="26" w15:restartNumberingAfterBreak="0">
    <w:nsid w:val="41F055B7"/>
    <w:multiLevelType w:val="hybridMultilevel"/>
    <w:tmpl w:val="BAF25130"/>
    <w:lvl w:ilvl="0" w:tplc="04090019">
      <w:start w:val="1"/>
      <w:numFmt w:val="lowerLetter"/>
      <w:lvlText w:val="%1."/>
      <w:lvlJc w:val="left"/>
      <w:pPr>
        <w:ind w:left="1440" w:hanging="360"/>
      </w:pPr>
      <w:rPr>
        <w:rFonts w:cs="Times New Roman"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3FB4024"/>
    <w:multiLevelType w:val="hybridMultilevel"/>
    <w:tmpl w:val="C1E03E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93363E"/>
    <w:multiLevelType w:val="hybridMultilevel"/>
    <w:tmpl w:val="44248ABC"/>
    <w:lvl w:ilvl="0" w:tplc="04090019">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9" w15:restartNumberingAfterBreak="0">
    <w:nsid w:val="55AF596D"/>
    <w:multiLevelType w:val="hybridMultilevel"/>
    <w:tmpl w:val="0E6E10C2"/>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6534FEE8">
      <w:start w:val="1"/>
      <w:numFmt w:val="upperLetter"/>
      <w:pStyle w:val="Heading2"/>
      <w:lvlText w:val="%3."/>
      <w:lvlJc w:val="left"/>
      <w:pPr>
        <w:ind w:left="1530" w:hanging="360"/>
      </w:pPr>
      <w:rPr>
        <w:rFonts w:hint="default"/>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5F75674B"/>
    <w:multiLevelType w:val="hybridMultilevel"/>
    <w:tmpl w:val="364679B2"/>
    <w:lvl w:ilvl="0" w:tplc="04090015">
      <w:start w:val="1"/>
      <w:numFmt w:val="upp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1" w15:restartNumberingAfterBreak="0">
    <w:nsid w:val="5FF45E4B"/>
    <w:multiLevelType w:val="hybridMultilevel"/>
    <w:tmpl w:val="364679B2"/>
    <w:lvl w:ilvl="0" w:tplc="04090015">
      <w:start w:val="1"/>
      <w:numFmt w:val="upp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2" w15:restartNumberingAfterBreak="0">
    <w:nsid w:val="60C10545"/>
    <w:multiLevelType w:val="hybridMultilevel"/>
    <w:tmpl w:val="BCB4BFE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63D3631D"/>
    <w:multiLevelType w:val="hybridMultilevel"/>
    <w:tmpl w:val="DA3CE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C93A72"/>
    <w:multiLevelType w:val="hybridMultilevel"/>
    <w:tmpl w:val="3EC22A0A"/>
    <w:lvl w:ilvl="0" w:tplc="079E8D70">
      <w:start w:val="1"/>
      <w:numFmt w:val="lowerLetter"/>
      <w:lvlText w:val="%1."/>
      <w:lvlJc w:val="left"/>
      <w:pPr>
        <w:ind w:left="0" w:hanging="360"/>
      </w:pPr>
      <w:rPr>
        <w:rFonts w:ascii="Arial" w:hAnsi="Arial" w:cs="Arial" w:hint="default"/>
        <w:b/>
      </w:rPr>
    </w:lvl>
    <w:lvl w:ilvl="1" w:tplc="04090019">
      <w:start w:val="1"/>
      <w:numFmt w:val="lowerLetter"/>
      <w:lvlText w:val="%2."/>
      <w:lvlJc w:val="left"/>
      <w:pPr>
        <w:ind w:left="720" w:hanging="360"/>
      </w:pPr>
      <w:rPr>
        <w:rFonts w:cs="Times New Roman"/>
      </w:rPr>
    </w:lvl>
    <w:lvl w:ilvl="2" w:tplc="0409001B" w:tentative="1">
      <w:start w:val="1"/>
      <w:numFmt w:val="lowerRoman"/>
      <w:lvlText w:val="%3."/>
      <w:lvlJc w:val="right"/>
      <w:pPr>
        <w:ind w:left="1440" w:hanging="180"/>
      </w:pPr>
      <w:rPr>
        <w:rFonts w:cs="Times New Roman"/>
      </w:rPr>
    </w:lvl>
    <w:lvl w:ilvl="3" w:tplc="0409000F" w:tentative="1">
      <w:start w:val="1"/>
      <w:numFmt w:val="decimal"/>
      <w:lvlText w:val="%4."/>
      <w:lvlJc w:val="left"/>
      <w:pPr>
        <w:ind w:left="2160" w:hanging="360"/>
      </w:pPr>
      <w:rPr>
        <w:rFonts w:cs="Times New Roman"/>
      </w:rPr>
    </w:lvl>
    <w:lvl w:ilvl="4" w:tplc="04090019" w:tentative="1">
      <w:start w:val="1"/>
      <w:numFmt w:val="lowerLetter"/>
      <w:lvlText w:val="%5."/>
      <w:lvlJc w:val="left"/>
      <w:pPr>
        <w:ind w:left="2880" w:hanging="360"/>
      </w:pPr>
      <w:rPr>
        <w:rFonts w:cs="Times New Roman"/>
      </w:rPr>
    </w:lvl>
    <w:lvl w:ilvl="5" w:tplc="0409001B" w:tentative="1">
      <w:start w:val="1"/>
      <w:numFmt w:val="lowerRoman"/>
      <w:lvlText w:val="%6."/>
      <w:lvlJc w:val="right"/>
      <w:pPr>
        <w:ind w:left="3600" w:hanging="180"/>
      </w:pPr>
      <w:rPr>
        <w:rFonts w:cs="Times New Roman"/>
      </w:rPr>
    </w:lvl>
    <w:lvl w:ilvl="6" w:tplc="0409000F" w:tentative="1">
      <w:start w:val="1"/>
      <w:numFmt w:val="decimal"/>
      <w:lvlText w:val="%7."/>
      <w:lvlJc w:val="left"/>
      <w:pPr>
        <w:ind w:left="4320" w:hanging="360"/>
      </w:pPr>
      <w:rPr>
        <w:rFonts w:cs="Times New Roman"/>
      </w:rPr>
    </w:lvl>
    <w:lvl w:ilvl="7" w:tplc="04090019" w:tentative="1">
      <w:start w:val="1"/>
      <w:numFmt w:val="lowerLetter"/>
      <w:lvlText w:val="%8."/>
      <w:lvlJc w:val="left"/>
      <w:pPr>
        <w:ind w:left="5040" w:hanging="360"/>
      </w:pPr>
      <w:rPr>
        <w:rFonts w:cs="Times New Roman"/>
      </w:rPr>
    </w:lvl>
    <w:lvl w:ilvl="8" w:tplc="0409001B" w:tentative="1">
      <w:start w:val="1"/>
      <w:numFmt w:val="lowerRoman"/>
      <w:lvlText w:val="%9."/>
      <w:lvlJc w:val="right"/>
      <w:pPr>
        <w:ind w:left="5760" w:hanging="180"/>
      </w:pPr>
      <w:rPr>
        <w:rFonts w:cs="Times New Roman"/>
      </w:rPr>
    </w:lvl>
  </w:abstractNum>
  <w:abstractNum w:abstractNumId="35" w15:restartNumberingAfterBreak="0">
    <w:nsid w:val="6A8C5E07"/>
    <w:multiLevelType w:val="hybridMultilevel"/>
    <w:tmpl w:val="364679B2"/>
    <w:lvl w:ilvl="0" w:tplc="04090015">
      <w:start w:val="1"/>
      <w:numFmt w:val="upp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6" w15:restartNumberingAfterBreak="0">
    <w:nsid w:val="70535EA1"/>
    <w:multiLevelType w:val="hybridMultilevel"/>
    <w:tmpl w:val="122C6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D20743"/>
    <w:multiLevelType w:val="hybridMultilevel"/>
    <w:tmpl w:val="862E3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674176"/>
    <w:multiLevelType w:val="hybridMultilevel"/>
    <w:tmpl w:val="1FEE6BD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15:restartNumberingAfterBreak="0">
    <w:nsid w:val="75366737"/>
    <w:multiLevelType w:val="hybridMultilevel"/>
    <w:tmpl w:val="0CDA82EC"/>
    <w:lvl w:ilvl="0" w:tplc="A718E87E">
      <w:start w:val="1"/>
      <w:numFmt w:val="bullet"/>
      <w:lvlText w:val="­"/>
      <w:lvlJc w:val="left"/>
      <w:pPr>
        <w:ind w:left="1800" w:hanging="360"/>
      </w:pPr>
      <w:rPr>
        <w:rFonts w:ascii="Courier New" w:hAnsi="Courier New"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7E7F2F06"/>
    <w:multiLevelType w:val="hybridMultilevel"/>
    <w:tmpl w:val="5D9A521A"/>
    <w:lvl w:ilvl="0" w:tplc="04090011">
      <w:start w:val="1"/>
      <w:numFmt w:val="decimal"/>
      <w:lvlText w:val="%1)"/>
      <w:lvlJc w:val="left"/>
      <w:pPr>
        <w:ind w:left="1320" w:hanging="360"/>
      </w:pPr>
      <w:rPr>
        <w:rFonts w:cs="Times New Roman"/>
      </w:rPr>
    </w:lvl>
    <w:lvl w:ilvl="1" w:tplc="04090011">
      <w:start w:val="1"/>
      <w:numFmt w:val="decimal"/>
      <w:lvlText w:val="%2)"/>
      <w:lvlJc w:val="left"/>
      <w:pPr>
        <w:ind w:left="2040" w:hanging="360"/>
      </w:pPr>
      <w:rPr>
        <w:rFonts w:cs="Times New Roman"/>
      </w:rPr>
    </w:lvl>
    <w:lvl w:ilvl="2" w:tplc="04090011">
      <w:start w:val="1"/>
      <w:numFmt w:val="decimal"/>
      <w:lvlText w:val="%3)"/>
      <w:lvlJc w:val="left"/>
      <w:pPr>
        <w:ind w:left="2760" w:hanging="180"/>
      </w:pPr>
      <w:rPr>
        <w:rFonts w:cs="Times New Roman"/>
      </w:rPr>
    </w:lvl>
    <w:lvl w:ilvl="3" w:tplc="20A24544">
      <w:start w:val="1"/>
      <w:numFmt w:val="upperLetter"/>
      <w:lvlText w:val="%4."/>
      <w:lvlJc w:val="left"/>
      <w:pPr>
        <w:ind w:left="3480" w:hanging="360"/>
      </w:pPr>
      <w:rPr>
        <w:rFonts w:hint="default"/>
      </w:rPr>
    </w:lvl>
    <w:lvl w:ilvl="4" w:tplc="04090019" w:tentative="1">
      <w:start w:val="1"/>
      <w:numFmt w:val="lowerLetter"/>
      <w:lvlText w:val="%5."/>
      <w:lvlJc w:val="left"/>
      <w:pPr>
        <w:ind w:left="4200" w:hanging="360"/>
      </w:pPr>
      <w:rPr>
        <w:rFonts w:cs="Times New Roman"/>
      </w:rPr>
    </w:lvl>
    <w:lvl w:ilvl="5" w:tplc="0409001B" w:tentative="1">
      <w:start w:val="1"/>
      <w:numFmt w:val="lowerRoman"/>
      <w:lvlText w:val="%6."/>
      <w:lvlJc w:val="right"/>
      <w:pPr>
        <w:ind w:left="4920" w:hanging="180"/>
      </w:pPr>
      <w:rPr>
        <w:rFonts w:cs="Times New Roman"/>
      </w:rPr>
    </w:lvl>
    <w:lvl w:ilvl="6" w:tplc="0409000F" w:tentative="1">
      <w:start w:val="1"/>
      <w:numFmt w:val="decimal"/>
      <w:lvlText w:val="%7."/>
      <w:lvlJc w:val="left"/>
      <w:pPr>
        <w:ind w:left="5640" w:hanging="360"/>
      </w:pPr>
      <w:rPr>
        <w:rFonts w:cs="Times New Roman"/>
      </w:rPr>
    </w:lvl>
    <w:lvl w:ilvl="7" w:tplc="04090019" w:tentative="1">
      <w:start w:val="1"/>
      <w:numFmt w:val="lowerLetter"/>
      <w:lvlText w:val="%8."/>
      <w:lvlJc w:val="left"/>
      <w:pPr>
        <w:ind w:left="6360" w:hanging="360"/>
      </w:pPr>
      <w:rPr>
        <w:rFonts w:cs="Times New Roman"/>
      </w:rPr>
    </w:lvl>
    <w:lvl w:ilvl="8" w:tplc="0409001B" w:tentative="1">
      <w:start w:val="1"/>
      <w:numFmt w:val="lowerRoman"/>
      <w:lvlText w:val="%9."/>
      <w:lvlJc w:val="right"/>
      <w:pPr>
        <w:ind w:left="7080" w:hanging="180"/>
      </w:pPr>
      <w:rPr>
        <w:rFonts w:cs="Times New Roman"/>
      </w:rPr>
    </w:lvl>
  </w:abstractNum>
  <w:abstractNum w:abstractNumId="41" w15:restartNumberingAfterBreak="0">
    <w:nsid w:val="7F204295"/>
    <w:multiLevelType w:val="hybridMultilevel"/>
    <w:tmpl w:val="2DD21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7B6D12"/>
    <w:multiLevelType w:val="hybridMultilevel"/>
    <w:tmpl w:val="452C20C4"/>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18"/>
  </w:num>
  <w:num w:numId="2">
    <w:abstractNumId w:val="29"/>
  </w:num>
  <w:num w:numId="3">
    <w:abstractNumId w:val="40"/>
  </w:num>
  <w:num w:numId="4">
    <w:abstractNumId w:val="28"/>
  </w:num>
  <w:num w:numId="5">
    <w:abstractNumId w:val="9"/>
  </w:num>
  <w:num w:numId="6">
    <w:abstractNumId w:val="3"/>
  </w:num>
  <w:num w:numId="7">
    <w:abstractNumId w:val="6"/>
  </w:num>
  <w:num w:numId="8">
    <w:abstractNumId w:val="17"/>
  </w:num>
  <w:num w:numId="9">
    <w:abstractNumId w:val="13"/>
  </w:num>
  <w:num w:numId="10">
    <w:abstractNumId w:val="42"/>
  </w:num>
  <w:num w:numId="11">
    <w:abstractNumId w:val="38"/>
  </w:num>
  <w:num w:numId="12">
    <w:abstractNumId w:val="11"/>
  </w:num>
  <w:num w:numId="13">
    <w:abstractNumId w:val="8"/>
  </w:num>
  <w:num w:numId="14">
    <w:abstractNumId w:val="23"/>
  </w:num>
  <w:num w:numId="15">
    <w:abstractNumId w:val="25"/>
  </w:num>
  <w:num w:numId="16">
    <w:abstractNumId w:val="24"/>
  </w:num>
  <w:num w:numId="17">
    <w:abstractNumId w:val="39"/>
  </w:num>
  <w:num w:numId="18">
    <w:abstractNumId w:val="4"/>
  </w:num>
  <w:num w:numId="19">
    <w:abstractNumId w:val="32"/>
  </w:num>
  <w:num w:numId="20">
    <w:abstractNumId w:val="0"/>
  </w:num>
  <w:num w:numId="21">
    <w:abstractNumId w:val="21"/>
  </w:num>
  <w:num w:numId="22">
    <w:abstractNumId w:val="34"/>
  </w:num>
  <w:num w:numId="23">
    <w:abstractNumId w:val="1"/>
  </w:num>
  <w:num w:numId="24">
    <w:abstractNumId w:val="27"/>
  </w:num>
  <w:num w:numId="25">
    <w:abstractNumId w:val="33"/>
  </w:num>
  <w:num w:numId="26">
    <w:abstractNumId w:val="16"/>
  </w:num>
  <w:num w:numId="27">
    <w:abstractNumId w:val="20"/>
  </w:num>
  <w:num w:numId="28">
    <w:abstractNumId w:val="19"/>
  </w:num>
  <w:num w:numId="29">
    <w:abstractNumId w:val="22"/>
  </w:num>
  <w:num w:numId="30">
    <w:abstractNumId w:val="14"/>
  </w:num>
  <w:num w:numId="31">
    <w:abstractNumId w:val="26"/>
  </w:num>
  <w:num w:numId="32">
    <w:abstractNumId w:val="2"/>
  </w:num>
  <w:num w:numId="33">
    <w:abstractNumId w:val="35"/>
  </w:num>
  <w:num w:numId="34">
    <w:abstractNumId w:val="31"/>
  </w:num>
  <w:num w:numId="35">
    <w:abstractNumId w:val="30"/>
  </w:num>
  <w:num w:numId="36">
    <w:abstractNumId w:val="7"/>
  </w:num>
  <w:num w:numId="37">
    <w:abstractNumId w:val="5"/>
  </w:num>
  <w:num w:numId="38">
    <w:abstractNumId w:val="15"/>
  </w:num>
  <w:num w:numId="39">
    <w:abstractNumId w:val="41"/>
  </w:num>
  <w:num w:numId="40">
    <w:abstractNumId w:val="12"/>
  </w:num>
  <w:num w:numId="41">
    <w:abstractNumId w:val="37"/>
  </w:num>
  <w:num w:numId="42">
    <w:abstractNumId w:val="36"/>
  </w:num>
  <w:num w:numId="43">
    <w:abstractNumId w:val="10"/>
  </w:num>
  <w:num w:numId="4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27C"/>
    <w:rsid w:val="00055819"/>
    <w:rsid w:val="00061E1E"/>
    <w:rsid w:val="000706AE"/>
    <w:rsid w:val="000738B7"/>
    <w:rsid w:val="000738FC"/>
    <w:rsid w:val="00086EE4"/>
    <w:rsid w:val="000A428B"/>
    <w:rsid w:val="000B1DA1"/>
    <w:rsid w:val="000B7E71"/>
    <w:rsid w:val="000C78A2"/>
    <w:rsid w:val="000D4BB2"/>
    <w:rsid w:val="000F01C3"/>
    <w:rsid w:val="00101340"/>
    <w:rsid w:val="001040AA"/>
    <w:rsid w:val="0012262E"/>
    <w:rsid w:val="00130BBA"/>
    <w:rsid w:val="00147A94"/>
    <w:rsid w:val="00164621"/>
    <w:rsid w:val="0017781B"/>
    <w:rsid w:val="00187486"/>
    <w:rsid w:val="001B24F0"/>
    <w:rsid w:val="001E3CFD"/>
    <w:rsid w:val="002002EE"/>
    <w:rsid w:val="00213668"/>
    <w:rsid w:val="00216431"/>
    <w:rsid w:val="00224784"/>
    <w:rsid w:val="0024359B"/>
    <w:rsid w:val="0024538D"/>
    <w:rsid w:val="00247167"/>
    <w:rsid w:val="00253841"/>
    <w:rsid w:val="002677FA"/>
    <w:rsid w:val="00294A19"/>
    <w:rsid w:val="002B45BD"/>
    <w:rsid w:val="002B7338"/>
    <w:rsid w:val="002E0DF6"/>
    <w:rsid w:val="00317FE3"/>
    <w:rsid w:val="003308CA"/>
    <w:rsid w:val="003318C6"/>
    <w:rsid w:val="00334985"/>
    <w:rsid w:val="00344BC1"/>
    <w:rsid w:val="00353771"/>
    <w:rsid w:val="00373F94"/>
    <w:rsid w:val="00375A0C"/>
    <w:rsid w:val="00380E5E"/>
    <w:rsid w:val="0039419E"/>
    <w:rsid w:val="003A0035"/>
    <w:rsid w:val="003F0933"/>
    <w:rsid w:val="004052F5"/>
    <w:rsid w:val="00415F1D"/>
    <w:rsid w:val="004B381B"/>
    <w:rsid w:val="004B4B83"/>
    <w:rsid w:val="004C67BC"/>
    <w:rsid w:val="004D282C"/>
    <w:rsid w:val="004E2F6D"/>
    <w:rsid w:val="005031B7"/>
    <w:rsid w:val="00506144"/>
    <w:rsid w:val="00512A29"/>
    <w:rsid w:val="00515CD4"/>
    <w:rsid w:val="00521517"/>
    <w:rsid w:val="005242BB"/>
    <w:rsid w:val="00541849"/>
    <w:rsid w:val="00544B2B"/>
    <w:rsid w:val="00546085"/>
    <w:rsid w:val="0055056F"/>
    <w:rsid w:val="00551DD2"/>
    <w:rsid w:val="00572DD8"/>
    <w:rsid w:val="00582ACB"/>
    <w:rsid w:val="00582D0A"/>
    <w:rsid w:val="005870EE"/>
    <w:rsid w:val="005A0B70"/>
    <w:rsid w:val="005B6D64"/>
    <w:rsid w:val="005C0015"/>
    <w:rsid w:val="005C040D"/>
    <w:rsid w:val="006055B0"/>
    <w:rsid w:val="00642CBA"/>
    <w:rsid w:val="00647F2B"/>
    <w:rsid w:val="00660A5F"/>
    <w:rsid w:val="00665CDD"/>
    <w:rsid w:val="00673456"/>
    <w:rsid w:val="00675F19"/>
    <w:rsid w:val="00681837"/>
    <w:rsid w:val="006927E1"/>
    <w:rsid w:val="006B133A"/>
    <w:rsid w:val="006B51AE"/>
    <w:rsid w:val="006C1B56"/>
    <w:rsid w:val="006C3B9B"/>
    <w:rsid w:val="006E57A7"/>
    <w:rsid w:val="006F7F2D"/>
    <w:rsid w:val="00715246"/>
    <w:rsid w:val="0071746F"/>
    <w:rsid w:val="007268F6"/>
    <w:rsid w:val="007719F4"/>
    <w:rsid w:val="007745EC"/>
    <w:rsid w:val="00774B76"/>
    <w:rsid w:val="00783F5E"/>
    <w:rsid w:val="007A2C3B"/>
    <w:rsid w:val="007B17CA"/>
    <w:rsid w:val="007B24B0"/>
    <w:rsid w:val="007E3076"/>
    <w:rsid w:val="007E46F8"/>
    <w:rsid w:val="007E612C"/>
    <w:rsid w:val="007F3753"/>
    <w:rsid w:val="00800215"/>
    <w:rsid w:val="00810995"/>
    <w:rsid w:val="00815A3D"/>
    <w:rsid w:val="00827576"/>
    <w:rsid w:val="00831DEA"/>
    <w:rsid w:val="008478F1"/>
    <w:rsid w:val="00851C6B"/>
    <w:rsid w:val="0086730F"/>
    <w:rsid w:val="0088132A"/>
    <w:rsid w:val="008860AD"/>
    <w:rsid w:val="00894239"/>
    <w:rsid w:val="008979DD"/>
    <w:rsid w:val="008C07DC"/>
    <w:rsid w:val="008C2D74"/>
    <w:rsid w:val="008E13BE"/>
    <w:rsid w:val="00913697"/>
    <w:rsid w:val="0095180B"/>
    <w:rsid w:val="009575ED"/>
    <w:rsid w:val="00961DAB"/>
    <w:rsid w:val="009627C9"/>
    <w:rsid w:val="00962A6B"/>
    <w:rsid w:val="00966651"/>
    <w:rsid w:val="009852F1"/>
    <w:rsid w:val="009A7D73"/>
    <w:rsid w:val="009B1566"/>
    <w:rsid w:val="009C207B"/>
    <w:rsid w:val="009E1836"/>
    <w:rsid w:val="009F058B"/>
    <w:rsid w:val="009F66EC"/>
    <w:rsid w:val="00A061F5"/>
    <w:rsid w:val="00A07F29"/>
    <w:rsid w:val="00A2140B"/>
    <w:rsid w:val="00A22ADF"/>
    <w:rsid w:val="00A432CB"/>
    <w:rsid w:val="00A56D0F"/>
    <w:rsid w:val="00A56D7E"/>
    <w:rsid w:val="00A60515"/>
    <w:rsid w:val="00A6174C"/>
    <w:rsid w:val="00A91B72"/>
    <w:rsid w:val="00AA2840"/>
    <w:rsid w:val="00AA66B1"/>
    <w:rsid w:val="00AB3F55"/>
    <w:rsid w:val="00AB6B91"/>
    <w:rsid w:val="00AC13C7"/>
    <w:rsid w:val="00AC3C9A"/>
    <w:rsid w:val="00AE238C"/>
    <w:rsid w:val="00AE4C45"/>
    <w:rsid w:val="00AE62C5"/>
    <w:rsid w:val="00AF101E"/>
    <w:rsid w:val="00B07AFF"/>
    <w:rsid w:val="00B32F1F"/>
    <w:rsid w:val="00B35DDC"/>
    <w:rsid w:val="00B44A5D"/>
    <w:rsid w:val="00B45D9C"/>
    <w:rsid w:val="00B4698B"/>
    <w:rsid w:val="00B475CE"/>
    <w:rsid w:val="00B872C7"/>
    <w:rsid w:val="00BE239E"/>
    <w:rsid w:val="00BE2634"/>
    <w:rsid w:val="00BE462F"/>
    <w:rsid w:val="00BF5697"/>
    <w:rsid w:val="00C15F80"/>
    <w:rsid w:val="00C33D86"/>
    <w:rsid w:val="00C5266C"/>
    <w:rsid w:val="00C56C68"/>
    <w:rsid w:val="00C62E46"/>
    <w:rsid w:val="00C63861"/>
    <w:rsid w:val="00C85AFC"/>
    <w:rsid w:val="00C94B09"/>
    <w:rsid w:val="00C962F0"/>
    <w:rsid w:val="00CD7BBA"/>
    <w:rsid w:val="00CE444E"/>
    <w:rsid w:val="00D344CD"/>
    <w:rsid w:val="00D35068"/>
    <w:rsid w:val="00D35869"/>
    <w:rsid w:val="00D54944"/>
    <w:rsid w:val="00D744A3"/>
    <w:rsid w:val="00D74560"/>
    <w:rsid w:val="00D77ACB"/>
    <w:rsid w:val="00D805F2"/>
    <w:rsid w:val="00D9527C"/>
    <w:rsid w:val="00D9777E"/>
    <w:rsid w:val="00DA263B"/>
    <w:rsid w:val="00DC41E0"/>
    <w:rsid w:val="00DF0DCB"/>
    <w:rsid w:val="00E01975"/>
    <w:rsid w:val="00E03FC5"/>
    <w:rsid w:val="00E04040"/>
    <w:rsid w:val="00E1682C"/>
    <w:rsid w:val="00E17ACA"/>
    <w:rsid w:val="00E21D8F"/>
    <w:rsid w:val="00E43722"/>
    <w:rsid w:val="00E455E8"/>
    <w:rsid w:val="00E4783A"/>
    <w:rsid w:val="00E50CC7"/>
    <w:rsid w:val="00E668C4"/>
    <w:rsid w:val="00E7282F"/>
    <w:rsid w:val="00E729AF"/>
    <w:rsid w:val="00EA558E"/>
    <w:rsid w:val="00EB4B25"/>
    <w:rsid w:val="00EF3320"/>
    <w:rsid w:val="00EF5D8D"/>
    <w:rsid w:val="00EF64F5"/>
    <w:rsid w:val="00F012A4"/>
    <w:rsid w:val="00F12CEF"/>
    <w:rsid w:val="00F26A57"/>
    <w:rsid w:val="00F34614"/>
    <w:rsid w:val="00F502B2"/>
    <w:rsid w:val="00F7719A"/>
    <w:rsid w:val="00F8610C"/>
    <w:rsid w:val="00F9619B"/>
    <w:rsid w:val="00FB5170"/>
    <w:rsid w:val="00FC1D43"/>
    <w:rsid w:val="00FD75C6"/>
    <w:rsid w:val="00FE6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FB022"/>
  <w15:docId w15:val="{4FAC11AC-55B7-4DE9-A759-8D0E3C53B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z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style>
  <w:style w:type="paragraph" w:styleId="Heading1">
    <w:name w:val="heading 1"/>
    <w:basedOn w:val="Normal"/>
    <w:next w:val="Normal"/>
    <w:autoRedefine/>
    <w:qFormat/>
    <w:rsid w:val="00F26A57"/>
    <w:pPr>
      <w:keepNext/>
      <w:spacing w:before="240" w:after="60"/>
      <w:outlineLvl w:val="0"/>
    </w:pPr>
    <w:rPr>
      <w:rFonts w:cs="Times New Roman"/>
      <w:kern w:val="36"/>
    </w:rPr>
  </w:style>
  <w:style w:type="paragraph" w:styleId="Heading2">
    <w:name w:val="heading 2"/>
    <w:basedOn w:val="Normal"/>
    <w:next w:val="Normal"/>
    <w:autoRedefine/>
    <w:qFormat/>
    <w:rsid w:val="00660A5F"/>
    <w:pPr>
      <w:widowControl w:val="0"/>
      <w:numPr>
        <w:ilvl w:val="2"/>
        <w:numId w:val="2"/>
      </w:numPr>
      <w:autoSpaceDE w:val="0"/>
      <w:autoSpaceDN w:val="0"/>
      <w:adjustRightInd w:val="0"/>
      <w:ind w:left="360"/>
      <w:outlineLvl w:val="1"/>
    </w:pPr>
    <w:rPr>
      <w:rFonts w:cs="Times New Roman"/>
      <w:b/>
      <w:bCs/>
    </w:rPr>
  </w:style>
  <w:style w:type="paragraph" w:styleId="Heading3">
    <w:name w:val="heading 3"/>
    <w:basedOn w:val="Normal"/>
    <w:next w:val="Normal"/>
    <w:link w:val="Heading3Char"/>
    <w:autoRedefine/>
    <w:qFormat/>
    <w:rsid w:val="00D35869"/>
    <w:pPr>
      <w:widowControl w:val="0"/>
      <w:numPr>
        <w:numId w:val="20"/>
      </w:numPr>
      <w:autoSpaceDE w:val="0"/>
      <w:autoSpaceDN w:val="0"/>
      <w:adjustRightInd w:val="0"/>
      <w:outlineLvl w:val="2"/>
    </w:pPr>
    <w:rPr>
      <w:rFonts w:cs="Times New Roman"/>
    </w:rPr>
  </w:style>
  <w:style w:type="paragraph" w:styleId="Heading4">
    <w:name w:val="heading 4"/>
    <w:basedOn w:val="Normal"/>
    <w:next w:val="Normal"/>
    <w:link w:val="Heading4Char"/>
    <w:qFormat/>
    <w:rsid w:val="00EF7B96"/>
    <w:pPr>
      <w:keepNext/>
      <w:spacing w:before="240" w:after="60"/>
      <w:outlineLvl w:val="3"/>
    </w:pPr>
    <w:rPr>
      <w:rFonts w:ascii="Times New Roman" w:hAnsi="Times New Roman" w:cs="Times New Roman"/>
      <w:sz w:val="20"/>
    </w:rPr>
  </w:style>
  <w:style w:type="paragraph" w:styleId="Heading5">
    <w:name w:val="heading 5"/>
    <w:basedOn w:val="Normal"/>
    <w:next w:val="Normal"/>
    <w:qFormat/>
    <w:rsid w:val="00EF7B96"/>
    <w:pPr>
      <w:spacing w:before="240" w:after="60"/>
      <w:outlineLvl w:val="4"/>
    </w:pPr>
    <w:rPr>
      <w:rFonts w:ascii="Times New Roman" w:hAnsi="Times New Roman" w:cs="Times New Roman"/>
      <w:sz w:val="20"/>
    </w:rPr>
  </w:style>
  <w:style w:type="paragraph" w:styleId="Heading6">
    <w:name w:val="heading 6"/>
    <w:basedOn w:val="Normal"/>
    <w:next w:val="Normal"/>
    <w:qFormat/>
    <w:rsid w:val="00EF7B96"/>
    <w:pPr>
      <w:spacing w:before="240" w:after="60"/>
      <w:outlineLvl w:val="5"/>
    </w:pPr>
    <w:rPr>
      <w:rFonts w:ascii="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section">
    <w:name w:val="documentsection"/>
    <w:basedOn w:val="Normal"/>
    <w:pPr>
      <w:jc w:val="center"/>
      <w:outlineLvl w:val="0"/>
    </w:pPr>
    <w:rPr>
      <w:rFonts w:ascii="Times New Roman" w:hAnsi="Times New Roman" w:cs="Times New Roman"/>
      <w:b/>
      <w:bCs/>
      <w:sz w:val="20"/>
    </w:rPr>
  </w:style>
  <w:style w:type="paragraph" w:customStyle="1" w:styleId="clausetext">
    <w:name w:val="clausetext"/>
    <w:basedOn w:val="Normal"/>
    <w:rPr>
      <w:rFonts w:ascii="Times New Roman" w:hAnsi="Times New Roman" w:cs="Times New Roman"/>
      <w:sz w:val="20"/>
    </w:rPr>
  </w:style>
  <w:style w:type="paragraph" w:customStyle="1" w:styleId="clausetitle">
    <w:name w:val="clausetitle"/>
    <w:basedOn w:val="Normal"/>
    <w:rPr>
      <w:rFonts w:ascii="Times New Roman" w:hAnsi="Times New Roman" w:cs="Times New Roman"/>
      <w:b/>
      <w:bCs/>
      <w:sz w:val="20"/>
    </w:rPr>
  </w:style>
  <w:style w:type="paragraph" w:customStyle="1" w:styleId="para1">
    <w:name w:val="para1"/>
    <w:basedOn w:val="Normal"/>
    <w:rPr>
      <w:rFonts w:ascii="Times New Roman" w:hAnsi="Times New Roman" w:cs="Times New Roman"/>
      <w:sz w:val="20"/>
    </w:rPr>
  </w:style>
  <w:style w:type="paragraph" w:customStyle="1" w:styleId="p">
    <w:name w:val="p"/>
    <w:basedOn w:val="Normal"/>
  </w:style>
  <w:style w:type="paragraph" w:customStyle="1" w:styleId="documentheaderfirst">
    <w:name w:val="documentheaderfirst"/>
    <w:rPr>
      <w:rFonts w:ascii="Times New Roman"/>
      <w:sz w:val="20"/>
    </w:rPr>
  </w:style>
  <w:style w:type="paragraph" w:customStyle="1" w:styleId="documentheaderother">
    <w:name w:val="documentheaderother"/>
    <w:rPr>
      <w:rFonts w:ascii="Times New Roman"/>
      <w:sz w:val="20"/>
    </w:rPr>
  </w:style>
  <w:style w:type="paragraph" w:customStyle="1" w:styleId="documentfooterfirst">
    <w:name w:val="documentfooterfirst"/>
    <w:rPr>
      <w:rFonts w:ascii="Times New Roman"/>
      <w:sz w:val="20"/>
    </w:rPr>
  </w:style>
  <w:style w:type="paragraph" w:customStyle="1" w:styleId="documentfooterother">
    <w:name w:val="documentfooterother"/>
    <w:rPr>
      <w:rFonts w:ascii="Times New Roman"/>
      <w:sz w:val="20"/>
    </w:rPr>
  </w:style>
  <w:style w:type="paragraph" w:styleId="TOC1">
    <w:name w:val="toc 1"/>
    <w:basedOn w:val="Normal"/>
    <w:next w:val="Normal"/>
    <w:autoRedefine/>
    <w:uiPriority w:val="39"/>
    <w:rsid w:val="00805BCE"/>
  </w:style>
  <w:style w:type="character" w:styleId="Hyperlink">
    <w:name w:val="Hyperlink"/>
    <w:basedOn w:val="DefaultParagraphFont"/>
    <w:uiPriority w:val="99"/>
    <w:rsid w:val="00EF7B96"/>
    <w:rPr>
      <w:color w:val="0000FF"/>
      <w:u w:val="single"/>
    </w:rPr>
  </w:style>
  <w:style w:type="paragraph" w:styleId="BalloonText">
    <w:name w:val="Balloon Text"/>
    <w:basedOn w:val="Normal"/>
    <w:link w:val="BalloonTextChar"/>
    <w:uiPriority w:val="99"/>
    <w:semiHidden/>
    <w:unhideWhenUsed/>
    <w:rsid w:val="00582D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2D0A"/>
    <w:rPr>
      <w:rFonts w:ascii="Segoe UI" w:hAnsi="Segoe UI" w:cs="Segoe UI"/>
      <w:sz w:val="18"/>
      <w:szCs w:val="18"/>
    </w:rPr>
  </w:style>
  <w:style w:type="paragraph" w:styleId="Header">
    <w:name w:val="header"/>
    <w:basedOn w:val="Normal"/>
    <w:link w:val="HeaderChar"/>
    <w:uiPriority w:val="99"/>
    <w:unhideWhenUsed/>
    <w:rsid w:val="00C962F0"/>
    <w:pPr>
      <w:tabs>
        <w:tab w:val="center" w:pos="4680"/>
        <w:tab w:val="right" w:pos="9360"/>
      </w:tabs>
    </w:pPr>
  </w:style>
  <w:style w:type="character" w:customStyle="1" w:styleId="HeaderChar">
    <w:name w:val="Header Char"/>
    <w:basedOn w:val="DefaultParagraphFont"/>
    <w:link w:val="Header"/>
    <w:uiPriority w:val="99"/>
    <w:rsid w:val="00C962F0"/>
  </w:style>
  <w:style w:type="paragraph" w:styleId="Footer">
    <w:name w:val="footer"/>
    <w:basedOn w:val="Normal"/>
    <w:link w:val="FooterChar"/>
    <w:uiPriority w:val="99"/>
    <w:unhideWhenUsed/>
    <w:rsid w:val="00C962F0"/>
    <w:pPr>
      <w:tabs>
        <w:tab w:val="center" w:pos="4680"/>
        <w:tab w:val="right" w:pos="9360"/>
      </w:tabs>
    </w:pPr>
  </w:style>
  <w:style w:type="character" w:customStyle="1" w:styleId="FooterChar">
    <w:name w:val="Footer Char"/>
    <w:basedOn w:val="DefaultParagraphFont"/>
    <w:link w:val="Footer"/>
    <w:uiPriority w:val="99"/>
    <w:rsid w:val="00C962F0"/>
  </w:style>
  <w:style w:type="paragraph" w:styleId="TOC2">
    <w:name w:val="toc 2"/>
    <w:basedOn w:val="Normal"/>
    <w:next w:val="Normal"/>
    <w:autoRedefine/>
    <w:uiPriority w:val="39"/>
    <w:unhideWhenUsed/>
    <w:rsid w:val="00CE444E"/>
    <w:pPr>
      <w:spacing w:after="100"/>
      <w:ind w:left="220"/>
    </w:pPr>
  </w:style>
  <w:style w:type="table" w:customStyle="1" w:styleId="TableGrid1">
    <w:name w:val="Table Grid1"/>
    <w:basedOn w:val="TableNormal"/>
    <w:next w:val="TableGrid"/>
    <w:uiPriority w:val="59"/>
    <w:rsid w:val="00CE444E"/>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CE444E"/>
    <w:pPr>
      <w:spacing w:after="160" w:line="259" w:lineRule="auto"/>
      <w:ind w:left="720"/>
      <w:contextualSpacing/>
    </w:pPr>
    <w:rPr>
      <w:rFonts w:eastAsiaTheme="minorHAnsi" w:cs="Times New Roman"/>
    </w:rPr>
  </w:style>
  <w:style w:type="character" w:customStyle="1" w:styleId="ListParagraphChar">
    <w:name w:val="List Paragraph Char"/>
    <w:link w:val="ListParagraph"/>
    <w:uiPriority w:val="99"/>
    <w:locked/>
    <w:rsid w:val="00CE444E"/>
    <w:rPr>
      <w:rFonts w:eastAsiaTheme="minorHAnsi" w:cs="Times New Roman"/>
    </w:rPr>
  </w:style>
  <w:style w:type="table" w:styleId="TableGrid">
    <w:name w:val="Table Grid"/>
    <w:basedOn w:val="TableNormal"/>
    <w:uiPriority w:val="59"/>
    <w:unhideWhenUsed/>
    <w:rsid w:val="00CE44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62A6B"/>
    <w:rPr>
      <w:sz w:val="16"/>
      <w:szCs w:val="16"/>
    </w:rPr>
  </w:style>
  <w:style w:type="paragraph" w:styleId="CommentText">
    <w:name w:val="annotation text"/>
    <w:basedOn w:val="Normal"/>
    <w:link w:val="CommentTextChar"/>
    <w:uiPriority w:val="99"/>
    <w:semiHidden/>
    <w:unhideWhenUsed/>
    <w:rsid w:val="00962A6B"/>
    <w:rPr>
      <w:sz w:val="20"/>
    </w:rPr>
  </w:style>
  <w:style w:type="character" w:customStyle="1" w:styleId="CommentTextChar">
    <w:name w:val="Comment Text Char"/>
    <w:basedOn w:val="DefaultParagraphFont"/>
    <w:link w:val="CommentText"/>
    <w:uiPriority w:val="99"/>
    <w:semiHidden/>
    <w:rsid w:val="00962A6B"/>
    <w:rPr>
      <w:sz w:val="20"/>
    </w:rPr>
  </w:style>
  <w:style w:type="paragraph" w:styleId="CommentSubject">
    <w:name w:val="annotation subject"/>
    <w:basedOn w:val="CommentText"/>
    <w:next w:val="CommentText"/>
    <w:link w:val="CommentSubjectChar"/>
    <w:uiPriority w:val="99"/>
    <w:semiHidden/>
    <w:unhideWhenUsed/>
    <w:rsid w:val="00962A6B"/>
    <w:rPr>
      <w:b/>
      <w:bCs/>
    </w:rPr>
  </w:style>
  <w:style w:type="character" w:customStyle="1" w:styleId="CommentSubjectChar">
    <w:name w:val="Comment Subject Char"/>
    <w:basedOn w:val="CommentTextChar"/>
    <w:link w:val="CommentSubject"/>
    <w:uiPriority w:val="99"/>
    <w:semiHidden/>
    <w:rsid w:val="00962A6B"/>
    <w:rPr>
      <w:b/>
      <w:bCs/>
      <w:sz w:val="20"/>
    </w:rPr>
  </w:style>
  <w:style w:type="paragraph" w:customStyle="1" w:styleId="ClauseText9">
    <w:name w:val="Clause Text 9"/>
    <w:next w:val="Normal"/>
    <w:uiPriority w:val="99"/>
    <w:rsid w:val="0071746F"/>
    <w:pPr>
      <w:widowControl w:val="0"/>
      <w:autoSpaceDE w:val="0"/>
      <w:autoSpaceDN w:val="0"/>
      <w:adjustRightInd w:val="0"/>
    </w:pPr>
    <w:rPr>
      <w:rFonts w:ascii="Times New Roman" w:hAnsi="Times New Roman" w:cs="Times New Roman"/>
    </w:rPr>
  </w:style>
  <w:style w:type="character" w:styleId="UnresolvedMention">
    <w:name w:val="Unresolved Mention"/>
    <w:basedOn w:val="DefaultParagraphFont"/>
    <w:uiPriority w:val="99"/>
    <w:semiHidden/>
    <w:unhideWhenUsed/>
    <w:rsid w:val="0071746F"/>
    <w:rPr>
      <w:color w:val="605E5C"/>
      <w:shd w:val="clear" w:color="auto" w:fill="E1DFDD"/>
    </w:rPr>
  </w:style>
  <w:style w:type="paragraph" w:customStyle="1" w:styleId="Default">
    <w:name w:val="Default"/>
    <w:rsid w:val="00665CDD"/>
    <w:pPr>
      <w:autoSpaceDE w:val="0"/>
      <w:autoSpaceDN w:val="0"/>
      <w:adjustRightInd w:val="0"/>
    </w:pPr>
    <w:rPr>
      <w:rFonts w:ascii="Calibri" w:hAnsi="Calibri" w:cs="Calibri"/>
      <w:color w:val="000000"/>
      <w:sz w:val="24"/>
      <w:szCs w:val="24"/>
    </w:rPr>
  </w:style>
  <w:style w:type="character" w:customStyle="1" w:styleId="Heading3Char">
    <w:name w:val="Heading 3 Char"/>
    <w:basedOn w:val="DefaultParagraphFont"/>
    <w:link w:val="Heading3"/>
    <w:locked/>
    <w:rsid w:val="00D35869"/>
    <w:rPr>
      <w:rFonts w:cs="Times New Roman"/>
    </w:rPr>
  </w:style>
  <w:style w:type="paragraph" w:styleId="PlainText">
    <w:name w:val="Plain Text"/>
    <w:basedOn w:val="Normal"/>
    <w:link w:val="PlainTextChar"/>
    <w:uiPriority w:val="99"/>
    <w:semiHidden/>
    <w:unhideWhenUsed/>
    <w:rsid w:val="000A428B"/>
    <w:rPr>
      <w:rFonts w:ascii="Calibri" w:hAnsi="Calibri" w:cs="Times New Roman"/>
      <w:szCs w:val="21"/>
    </w:rPr>
  </w:style>
  <w:style w:type="character" w:customStyle="1" w:styleId="PlainTextChar">
    <w:name w:val="Plain Text Char"/>
    <w:basedOn w:val="DefaultParagraphFont"/>
    <w:link w:val="PlainText"/>
    <w:uiPriority w:val="99"/>
    <w:semiHidden/>
    <w:rsid w:val="000A428B"/>
    <w:rPr>
      <w:rFonts w:ascii="Calibri" w:hAnsi="Calibri" w:cs="Times New Roman"/>
      <w:szCs w:val="21"/>
    </w:rPr>
  </w:style>
  <w:style w:type="character" w:styleId="FollowedHyperlink">
    <w:name w:val="FollowedHyperlink"/>
    <w:basedOn w:val="DefaultParagraphFont"/>
    <w:uiPriority w:val="99"/>
    <w:semiHidden/>
    <w:unhideWhenUsed/>
    <w:rsid w:val="00815A3D"/>
    <w:rPr>
      <w:color w:val="954F72" w:themeColor="followedHyperlink"/>
      <w:u w:val="single"/>
    </w:rPr>
  </w:style>
  <w:style w:type="character" w:styleId="Emphasis">
    <w:name w:val="Emphasis"/>
    <w:basedOn w:val="DefaultParagraphFont"/>
    <w:uiPriority w:val="20"/>
    <w:qFormat/>
    <w:rsid w:val="00C94B09"/>
    <w:rPr>
      <w:rFonts w:cs="Times New Roman"/>
      <w:i/>
    </w:rPr>
  </w:style>
  <w:style w:type="paragraph" w:styleId="BodyText2">
    <w:name w:val="Body Text 2"/>
    <w:basedOn w:val="Normal"/>
    <w:link w:val="BodyText2Char"/>
    <w:uiPriority w:val="99"/>
    <w:unhideWhenUsed/>
    <w:rsid w:val="00EF3320"/>
    <w:pPr>
      <w:spacing w:after="120" w:line="480" w:lineRule="auto"/>
    </w:pPr>
    <w:rPr>
      <w:rFonts w:eastAsiaTheme="minorEastAsia"/>
      <w:sz w:val="24"/>
      <w:szCs w:val="24"/>
    </w:rPr>
  </w:style>
  <w:style w:type="character" w:customStyle="1" w:styleId="BodyText2Char">
    <w:name w:val="Body Text 2 Char"/>
    <w:basedOn w:val="DefaultParagraphFont"/>
    <w:link w:val="BodyText2"/>
    <w:uiPriority w:val="99"/>
    <w:rsid w:val="00EF3320"/>
    <w:rPr>
      <w:rFonts w:eastAsiaTheme="minorEastAsia"/>
      <w:sz w:val="24"/>
      <w:szCs w:val="24"/>
    </w:rPr>
  </w:style>
  <w:style w:type="paragraph" w:customStyle="1" w:styleId="FOATemplateBody">
    <w:name w:val="FOA Template Body"/>
    <w:basedOn w:val="Normal"/>
    <w:rsid w:val="00C15F80"/>
    <w:rPr>
      <w:rFonts w:ascii="Times New Roman" w:eastAsiaTheme="minorEastAsia" w:hAnsi="Times New Roman" w:cs="Times New Roman"/>
      <w:sz w:val="24"/>
      <w:szCs w:val="22"/>
    </w:rPr>
  </w:style>
  <w:style w:type="paragraph" w:styleId="Revision">
    <w:name w:val="Revision"/>
    <w:hidden/>
    <w:uiPriority w:val="99"/>
    <w:semiHidden/>
    <w:rsid w:val="00CD7BBA"/>
  </w:style>
  <w:style w:type="paragraph" w:styleId="BodyText">
    <w:name w:val="Body Text"/>
    <w:basedOn w:val="Normal"/>
    <w:link w:val="BodyTextChar"/>
    <w:uiPriority w:val="99"/>
    <w:unhideWhenUsed/>
    <w:rsid w:val="00E03FC5"/>
    <w:pPr>
      <w:spacing w:after="120"/>
    </w:pPr>
  </w:style>
  <w:style w:type="character" w:customStyle="1" w:styleId="BodyTextChar">
    <w:name w:val="Body Text Char"/>
    <w:basedOn w:val="DefaultParagraphFont"/>
    <w:link w:val="BodyText"/>
    <w:uiPriority w:val="99"/>
    <w:rsid w:val="00E03FC5"/>
  </w:style>
  <w:style w:type="paragraph" w:customStyle="1" w:styleId="TableParagraph">
    <w:name w:val="Table Paragraph"/>
    <w:basedOn w:val="Normal"/>
    <w:uiPriority w:val="1"/>
    <w:qFormat/>
    <w:rsid w:val="00373F94"/>
    <w:pPr>
      <w:widowControl w:val="0"/>
      <w:autoSpaceDE w:val="0"/>
      <w:autoSpaceDN w:val="0"/>
      <w:adjustRightInd w:val="0"/>
      <w:ind w:left="108"/>
    </w:pPr>
    <w:rPr>
      <w:rFonts w:ascii="Times New Roman" w:eastAsiaTheme="minorEastAsia" w:hAnsi="Times New Roman" w:cs="Times New Roman"/>
      <w:sz w:val="24"/>
      <w:szCs w:val="24"/>
    </w:rPr>
  </w:style>
  <w:style w:type="paragraph" w:customStyle="1" w:styleId="header2">
    <w:name w:val="header2"/>
    <w:basedOn w:val="Normal"/>
    <w:rsid w:val="00E04040"/>
    <w:pPr>
      <w:outlineLvl w:val="1"/>
    </w:pPr>
    <w:rPr>
      <w:rFonts w:ascii="Times New Roman" w:hAnsi="Times New Roman" w:cs="Times New Roman"/>
      <w:b/>
      <w:bCs/>
      <w:sz w:val="24"/>
      <w:szCs w:val="24"/>
    </w:rPr>
  </w:style>
  <w:style w:type="character" w:customStyle="1" w:styleId="Heading4Char">
    <w:name w:val="Heading 4 Char"/>
    <w:basedOn w:val="DefaultParagraphFont"/>
    <w:link w:val="Heading4"/>
    <w:locked/>
    <w:rsid w:val="00E729AF"/>
    <w:rPr>
      <w:rFonts w:ascii="Times New Roman" w:hAnsi="Times New Roman"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510822">
      <w:bodyDiv w:val="1"/>
      <w:marLeft w:val="0"/>
      <w:marRight w:val="0"/>
      <w:marTop w:val="0"/>
      <w:marBottom w:val="0"/>
      <w:divBdr>
        <w:top w:val="none" w:sz="0" w:space="0" w:color="auto"/>
        <w:left w:val="none" w:sz="0" w:space="0" w:color="auto"/>
        <w:bottom w:val="none" w:sz="0" w:space="0" w:color="auto"/>
        <w:right w:val="none" w:sz="0" w:space="0" w:color="auto"/>
      </w:divBdr>
    </w:div>
    <w:div w:id="591354877">
      <w:bodyDiv w:val="1"/>
      <w:marLeft w:val="0"/>
      <w:marRight w:val="0"/>
      <w:marTop w:val="0"/>
      <w:marBottom w:val="0"/>
      <w:divBdr>
        <w:top w:val="none" w:sz="0" w:space="0" w:color="auto"/>
        <w:left w:val="none" w:sz="0" w:space="0" w:color="auto"/>
        <w:bottom w:val="none" w:sz="0" w:space="0" w:color="auto"/>
        <w:right w:val="none" w:sz="0" w:space="0" w:color="auto"/>
      </w:divBdr>
    </w:div>
    <w:div w:id="18650525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support@grants.gov" TargetMode="External"/><Relationship Id="rId18" Type="http://schemas.openxmlformats.org/officeDocument/2006/relationships/hyperlink" Target="https://www.grants.gov/web/grants/applicants/registration/add-profile.html" TargetMode="External"/><Relationship Id="rId26" Type="http://schemas.openxmlformats.org/officeDocument/2006/relationships/footer" Target="footer1.xml"/><Relationship Id="rId39" Type="http://schemas.openxmlformats.org/officeDocument/2006/relationships/hyperlink" Target="http://www.eCFR.gov" TargetMode="External"/><Relationship Id="rId3" Type="http://schemas.openxmlformats.org/officeDocument/2006/relationships/customXml" Target="../customXml/item3.xml"/><Relationship Id="rId21" Type="http://schemas.openxmlformats.org/officeDocument/2006/relationships/hyperlink" Target="https://www.grants.gov/web/grants/applicants/workspace-overview.html" TargetMode="External"/><Relationship Id="rId34" Type="http://schemas.openxmlformats.org/officeDocument/2006/relationships/hyperlink" Target="https://www.fedconnect.net/FedConnect/default.htm" TargetMode="External"/><Relationship Id="rId42" Type="http://schemas.openxmlformats.org/officeDocument/2006/relationships/hyperlink" Target="http://energy.gov/management/office-management/operational-management/financial-assistance/financial-assistance-forms" TargetMode="External"/><Relationship Id="rId47" Type="http://schemas.openxmlformats.org/officeDocument/2006/relationships/footer" Target="footer3.xml"/><Relationship Id="rId50"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fedconnect.net" TargetMode="External"/><Relationship Id="rId17" Type="http://schemas.openxmlformats.org/officeDocument/2006/relationships/hyperlink" Target="https://www.grants.gov/web/grants/applicants/registration.html" TargetMode="External"/><Relationship Id="rId25" Type="http://schemas.openxmlformats.org/officeDocument/2006/relationships/header" Target="header1.xml"/><Relationship Id="rId33" Type="http://schemas.openxmlformats.org/officeDocument/2006/relationships/hyperlink" Target="https://sam.gov/SAM/transcript/SAM_Non_Federal_User_Guide.pdf" TargetMode="External"/><Relationship Id="rId38" Type="http://schemas.openxmlformats.org/officeDocument/2006/relationships/hyperlink" Target="http://www.nsf.gov/bfa/dias/policy/rtc/index.jsp" TargetMode="External"/><Relationship Id="rId46"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grants.gov/web/grants/applicants/organization-registration/step-2-register-with-sam.html" TargetMode="External"/><Relationship Id="rId20" Type="http://schemas.openxmlformats.org/officeDocument/2006/relationships/hyperlink" Target="https://www.grants.gov/web/grants/applicants/registration/track-role-status.html" TargetMode="External"/><Relationship Id="rId29" Type="http://schemas.openxmlformats.org/officeDocument/2006/relationships/hyperlink" Target="http://www.nsf.gov/statistics/ffrdclist/" TargetMode="External"/><Relationship Id="rId41" Type="http://schemas.openxmlformats.org/officeDocument/2006/relationships/hyperlink" Target="http://www.eCFR.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support@grants.gov" TargetMode="External"/><Relationship Id="rId32" Type="http://schemas.openxmlformats.org/officeDocument/2006/relationships/hyperlink" Target="mailto:terri.stone@nnsa.doe.gov" TargetMode="External"/><Relationship Id="rId37" Type="http://schemas.openxmlformats.org/officeDocument/2006/relationships/hyperlink" Target="http://www.eCFR.gov" TargetMode="External"/><Relationship Id="rId40" Type="http://schemas.openxmlformats.org/officeDocument/2006/relationships/hyperlink" Target="http://www.sam.gov" TargetMode="External"/><Relationship Id="rId45" Type="http://schemas.openxmlformats.org/officeDocument/2006/relationships/hyperlink" Target="http://energy.gov/management/office-management/operational-management/financial-assistance/financial-assistance-forms" TargetMode="External"/><Relationship Id="rId5" Type="http://schemas.openxmlformats.org/officeDocument/2006/relationships/numbering" Target="numbering.xml"/><Relationship Id="rId15" Type="http://schemas.openxmlformats.org/officeDocument/2006/relationships/hyperlink" Target="https://www.grants.gov/web/grants/applicants/organization-registration/step-1-obtain-duns-number.html" TargetMode="External"/><Relationship Id="rId23" Type="http://schemas.openxmlformats.org/officeDocument/2006/relationships/hyperlink" Target="https://www.grants.gov/web/grants/applicants/applicant-training.html" TargetMode="External"/><Relationship Id="rId28" Type="http://schemas.openxmlformats.org/officeDocument/2006/relationships/footer" Target="footer2.xml"/><Relationship Id="rId36" Type="http://schemas.openxmlformats.org/officeDocument/2006/relationships/hyperlink" Target="http://www.nsf.gov/bfa/dias/policy/rtc/index.jsp" TargetMode="External"/><Relationship Id="rId49"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www.grants.gov/web/grants/applicants/registration/authorize-roles.html" TargetMode="External"/><Relationship Id="rId31" Type="http://schemas.openxmlformats.org/officeDocument/2006/relationships/hyperlink" Target="http://www.grants.gov" TargetMode="External"/><Relationship Id="rId44" Type="http://schemas.openxmlformats.org/officeDocument/2006/relationships/hyperlink" Target="http://energy.gov/gc/standard-intellectual-property-ip-provisions-financial-assistance-award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rants.gov/web/grants/applicants/organization-registration.html" TargetMode="External"/><Relationship Id="rId22" Type="http://schemas.openxmlformats.org/officeDocument/2006/relationships/hyperlink" Target="https://www.grants.gov/web/grants/applicants/adobe-software-compatibility.html" TargetMode="External"/><Relationship Id="rId27" Type="http://schemas.openxmlformats.org/officeDocument/2006/relationships/header" Target="header2.xml"/><Relationship Id="rId30" Type="http://schemas.openxmlformats.org/officeDocument/2006/relationships/hyperlink" Target="https://www.energy.gov/sites/prod/files/2021/01/f82/DOE%20NNSA%20Site%20Facility%20Management%20Contracts%20-%20January%202021.pdf" TargetMode="External"/><Relationship Id="rId35" Type="http://schemas.openxmlformats.org/officeDocument/2006/relationships/hyperlink" Target="http://energy.gov/management/office-management/operational-management/financial-assistance" TargetMode="External"/><Relationship Id="rId43" Type="http://schemas.openxmlformats.org/officeDocument/2006/relationships/hyperlink" Target="http://www.nsf.gov/bfa/dias/policy/rtc/appc.pdf" TargetMode="External"/><Relationship Id="rId48" Type="http://schemas.openxmlformats.org/officeDocument/2006/relationships/header" Target="header4.xml"/><Relationship Id="rId8" Type="http://schemas.openxmlformats.org/officeDocument/2006/relationships/webSettings" Target="webSettings.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8988530CB4DB449A268AED49EF904BD" ma:contentTypeVersion="10" ma:contentTypeDescription="Create a new document." ma:contentTypeScope="" ma:versionID="a440f63b629169e50fc06c6acf049782">
  <xsd:schema xmlns:xsd="http://www.w3.org/2001/XMLSchema" xmlns:xs="http://www.w3.org/2001/XMLSchema" xmlns:p="http://schemas.microsoft.com/office/2006/metadata/properties" xmlns:ns2="155e2e16-fefa-4cd2-a290-a7fa05cdd3ea" xmlns:ns3="44813368-e2c5-41b4-ae81-0a1416392d15" targetNamespace="http://schemas.microsoft.com/office/2006/metadata/properties" ma:root="true" ma:fieldsID="de95f026f2f66d03e0563a4e773af4a5" ns2:_="" ns3:_="">
    <xsd:import namespace="155e2e16-fefa-4cd2-a290-a7fa05cdd3ea"/>
    <xsd:import namespace="44813368-e2c5-41b4-ae81-0a1416392d1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5e2e16-fefa-4cd2-a290-a7fa05cdd3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813368-e2c5-41b4-ae81-0a1416392d1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B4DE57-31FE-40E5-96A9-C64CF5AFAA0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C418B21-9766-4D25-BE4D-0E7DD60F5914}">
  <ds:schemaRefs>
    <ds:schemaRef ds:uri="http://schemas.openxmlformats.org/officeDocument/2006/bibliography"/>
  </ds:schemaRefs>
</ds:datastoreItem>
</file>

<file path=customXml/itemProps3.xml><?xml version="1.0" encoding="utf-8"?>
<ds:datastoreItem xmlns:ds="http://schemas.openxmlformats.org/officeDocument/2006/customXml" ds:itemID="{1AAFF653-E662-49AA-B4EC-C4DE5219F8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5e2e16-fefa-4cd2-a290-a7fa05cdd3ea"/>
    <ds:schemaRef ds:uri="44813368-e2c5-41b4-ae81-0a1416392d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65E0A2-910C-4F96-8E2B-382DFC3678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16223</Words>
  <Characters>92475</Characters>
  <Application>Microsoft Office Word</Application>
  <DocSecurity>0</DocSecurity>
  <Lines>770</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Satsangi, Ann</dc:creator>
  <cp:lastModifiedBy>Hall, Kristee</cp:lastModifiedBy>
  <cp:revision>2</cp:revision>
  <dcterms:created xsi:type="dcterms:W3CDTF">2021-06-03T20:18:00Z</dcterms:created>
  <dcterms:modified xsi:type="dcterms:W3CDTF">2021-06-03T20:18:00Z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0x010100F8988530CB4DB449A268AED49EF904BD</vt:lpwstr>
  </property>
</Properties>
</file>