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357A6" w14:textId="77777777" w:rsidR="001C378C" w:rsidRPr="007E4898" w:rsidRDefault="00B32C9E">
      <w:pPr>
        <w:rPr>
          <w:rFonts w:cstheme="minorHAnsi"/>
        </w:rPr>
      </w:pPr>
      <w:r w:rsidRPr="007E4898">
        <w:rPr>
          <w:rFonts w:cstheme="minorHAnsi"/>
          <w:noProof/>
        </w:rPr>
        <w:drawing>
          <wp:inline distT="0" distB="0" distL="0" distR="0" wp14:anchorId="2E5CEAA2" wp14:editId="3DA21CFF">
            <wp:extent cx="1447800" cy="1447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r:embed="rId8" cstate="print"/>
                    <a:srcRect/>
                    <a:stretch>
                      <a:fillRect/>
                    </a:stretch>
                  </pic:blipFill>
                  <pic:spPr bwMode="gray">
                    <a:xfrm>
                      <a:off x="0" y="0"/>
                      <a:ext cx="1445565" cy="1445565"/>
                    </a:xfrm>
                    <a:prstGeom prst="rect">
                      <a:avLst/>
                    </a:prstGeom>
                    <a:noFill/>
                    <a:ln w="12700">
                      <a:noFill/>
                      <a:miter lim="800000"/>
                      <a:headEnd/>
                      <a:tailEnd/>
                    </a:ln>
                  </pic:spPr>
                </pic:pic>
              </a:graphicData>
            </a:graphic>
          </wp:inline>
        </w:drawing>
      </w:r>
    </w:p>
    <w:p w14:paraId="0C9623B2" w14:textId="77777777" w:rsidR="00B32C9E" w:rsidRPr="007E4898" w:rsidRDefault="00B32C9E">
      <w:pPr>
        <w:rPr>
          <w:rFonts w:cstheme="minorHAnsi"/>
        </w:rPr>
      </w:pPr>
    </w:p>
    <w:p w14:paraId="76E41377" w14:textId="7D8C810F" w:rsidR="00B32C9E" w:rsidRPr="007E4898" w:rsidRDefault="00DD1A0E" w:rsidP="0005676E">
      <w:pPr>
        <w:pStyle w:val="CoverDarkBlueText-FCG"/>
        <w:jc w:val="center"/>
        <w:rPr>
          <w:rFonts w:asciiTheme="minorHAnsi" w:hAnsiTheme="minorHAnsi" w:cstheme="minorHAnsi"/>
          <w:color w:val="0F243E" w:themeColor="text2" w:themeShade="80"/>
          <w:sz w:val="44"/>
          <w:szCs w:val="44"/>
        </w:rPr>
      </w:pPr>
      <w:r>
        <w:rPr>
          <w:rFonts w:asciiTheme="minorHAnsi" w:hAnsiTheme="minorHAnsi" w:cstheme="minorHAnsi"/>
          <w:color w:val="0F243E" w:themeColor="text2" w:themeShade="80"/>
          <w:sz w:val="44"/>
          <w:szCs w:val="44"/>
        </w:rPr>
        <w:t>U.S. Department of State</w:t>
      </w:r>
    </w:p>
    <w:p w14:paraId="26CBC397" w14:textId="0BFABB72" w:rsidR="00B32C9E" w:rsidRPr="007E4898" w:rsidRDefault="00B32C9E" w:rsidP="0005676E">
      <w:pPr>
        <w:pStyle w:val="CoverDarkBlueText-FCG"/>
        <w:jc w:val="center"/>
        <w:rPr>
          <w:rFonts w:asciiTheme="minorHAnsi" w:hAnsiTheme="minorHAnsi" w:cstheme="minorHAnsi"/>
          <w:color w:val="0F243E" w:themeColor="text2" w:themeShade="80"/>
          <w:sz w:val="44"/>
          <w:szCs w:val="44"/>
        </w:rPr>
      </w:pPr>
      <w:r w:rsidRPr="007E4898">
        <w:rPr>
          <w:rFonts w:asciiTheme="minorHAnsi" w:hAnsiTheme="minorHAnsi" w:cstheme="minorHAnsi"/>
          <w:color w:val="0F243E" w:themeColor="text2" w:themeShade="80"/>
          <w:sz w:val="44"/>
          <w:szCs w:val="44"/>
        </w:rPr>
        <w:t>Bureau of International Narcotics and Law Enforcement Affairs</w:t>
      </w:r>
      <w:r w:rsidR="00DD1A0E">
        <w:rPr>
          <w:rFonts w:asciiTheme="minorHAnsi" w:hAnsiTheme="minorHAnsi" w:cstheme="minorHAnsi"/>
          <w:color w:val="0F243E" w:themeColor="text2" w:themeShade="80"/>
          <w:sz w:val="44"/>
          <w:szCs w:val="44"/>
        </w:rPr>
        <w:t xml:space="preserve"> (INL)</w:t>
      </w:r>
    </w:p>
    <w:p w14:paraId="721B43C1" w14:textId="77777777" w:rsidR="00B32C9E" w:rsidRPr="007E4898" w:rsidRDefault="00B32C9E" w:rsidP="0005676E">
      <w:pPr>
        <w:pStyle w:val="BodyText-FCG"/>
        <w:jc w:val="center"/>
        <w:rPr>
          <w:rStyle w:val="CoverGreenText-FCG"/>
          <w:rFonts w:asciiTheme="minorHAnsi" w:hAnsiTheme="minorHAnsi" w:cstheme="minorHAnsi"/>
          <w:color w:val="0F243E" w:themeColor="text2" w:themeShade="80"/>
          <w:sz w:val="44"/>
        </w:rPr>
      </w:pPr>
    </w:p>
    <w:p w14:paraId="6983D6E5" w14:textId="2BE23550" w:rsidR="007E1675" w:rsidRDefault="00DD1A0E" w:rsidP="0005676E">
      <w:pPr>
        <w:spacing w:after="0"/>
        <w:jc w:val="center"/>
        <w:rPr>
          <w:rFonts w:cstheme="minorHAnsi"/>
          <w:color w:val="0F243E" w:themeColor="text2" w:themeShade="80"/>
          <w:sz w:val="44"/>
          <w:szCs w:val="44"/>
        </w:rPr>
      </w:pPr>
      <w:r>
        <w:rPr>
          <w:rFonts w:cstheme="minorHAnsi"/>
          <w:color w:val="0F243E" w:themeColor="text2" w:themeShade="80"/>
          <w:sz w:val="44"/>
          <w:szCs w:val="44"/>
        </w:rPr>
        <w:t>[INSERT PROJECT NAME HERE]</w:t>
      </w:r>
    </w:p>
    <w:p w14:paraId="673D2BF7" w14:textId="18F77D05" w:rsidR="00B32C9E" w:rsidRPr="007E4898" w:rsidRDefault="00B841B4" w:rsidP="0005676E">
      <w:pPr>
        <w:spacing w:after="0"/>
        <w:jc w:val="center"/>
        <w:rPr>
          <w:rFonts w:cstheme="minorHAnsi"/>
          <w:color w:val="0F243E" w:themeColor="text2" w:themeShade="80"/>
          <w:sz w:val="44"/>
          <w:szCs w:val="44"/>
        </w:rPr>
      </w:pPr>
      <w:r w:rsidRPr="007E4898">
        <w:rPr>
          <w:rFonts w:cstheme="minorHAnsi"/>
          <w:color w:val="0F243E" w:themeColor="text2" w:themeShade="80"/>
          <w:sz w:val="44"/>
          <w:szCs w:val="44"/>
        </w:rPr>
        <w:t>Monitoring and Evaluation Plan</w:t>
      </w:r>
    </w:p>
    <w:p w14:paraId="30CC9E5D" w14:textId="4DBCAFFA" w:rsidR="00B32C9E" w:rsidRPr="007E4898" w:rsidRDefault="00380FDA" w:rsidP="0005676E">
      <w:pPr>
        <w:jc w:val="center"/>
        <w:rPr>
          <w:rFonts w:cstheme="minorHAnsi"/>
          <w:color w:val="0F243E" w:themeColor="text2" w:themeShade="80"/>
          <w:sz w:val="44"/>
          <w:szCs w:val="44"/>
        </w:rPr>
      </w:pPr>
      <w:r w:rsidRPr="007E4898">
        <w:rPr>
          <w:rFonts w:cstheme="minorHAnsi"/>
          <w:color w:val="0F243E" w:themeColor="text2" w:themeShade="80"/>
          <w:sz w:val="44"/>
          <w:szCs w:val="44"/>
        </w:rPr>
        <w:t>FY</w:t>
      </w:r>
      <w:r w:rsidR="00EE29CD">
        <w:rPr>
          <w:rFonts w:cstheme="minorHAnsi"/>
          <w:color w:val="0F243E" w:themeColor="text2" w:themeShade="80"/>
          <w:sz w:val="44"/>
          <w:szCs w:val="44"/>
        </w:rPr>
        <w:t>19</w:t>
      </w:r>
      <w:r w:rsidR="008A0576">
        <w:rPr>
          <w:rFonts w:cstheme="minorHAnsi"/>
          <w:color w:val="0F243E" w:themeColor="text2" w:themeShade="80"/>
          <w:sz w:val="44"/>
          <w:szCs w:val="44"/>
        </w:rPr>
        <w:t>-FYXX</w:t>
      </w:r>
    </w:p>
    <w:p w14:paraId="34E42463" w14:textId="77777777" w:rsidR="00B32C9E" w:rsidRPr="007E4898" w:rsidRDefault="00B32C9E" w:rsidP="00B32C9E">
      <w:pPr>
        <w:rPr>
          <w:rFonts w:cstheme="minorHAnsi"/>
          <w:color w:val="92D400"/>
          <w:sz w:val="44"/>
          <w:szCs w:val="44"/>
        </w:rPr>
      </w:pPr>
    </w:p>
    <w:p w14:paraId="2F54B232" w14:textId="77777777" w:rsidR="00646431" w:rsidRPr="007E4898" w:rsidRDefault="00646431" w:rsidP="00646431">
      <w:pPr>
        <w:spacing w:line="240" w:lineRule="auto"/>
        <w:rPr>
          <w:rFonts w:cstheme="minorHAnsi"/>
          <w:sz w:val="28"/>
          <w:szCs w:val="28"/>
        </w:rPr>
      </w:pPr>
    </w:p>
    <w:p w14:paraId="5F4505E6" w14:textId="77777777" w:rsidR="00646431" w:rsidRPr="007E4898" w:rsidRDefault="00646431" w:rsidP="00646431">
      <w:pPr>
        <w:spacing w:line="240" w:lineRule="auto"/>
        <w:rPr>
          <w:rFonts w:cstheme="minorHAnsi"/>
          <w:sz w:val="28"/>
          <w:szCs w:val="28"/>
        </w:rPr>
      </w:pPr>
    </w:p>
    <w:p w14:paraId="76002B4F" w14:textId="235B204F" w:rsidR="00FA289B" w:rsidRPr="007E4898" w:rsidRDefault="00DE1F4B" w:rsidP="00646431">
      <w:pPr>
        <w:spacing w:line="240" w:lineRule="auto"/>
        <w:rPr>
          <w:rFonts w:cstheme="minorHAnsi"/>
          <w:sz w:val="28"/>
          <w:szCs w:val="28"/>
        </w:rPr>
      </w:pPr>
      <w:r w:rsidRPr="007E4898">
        <w:rPr>
          <w:rFonts w:cstheme="minorHAnsi"/>
          <w:sz w:val="28"/>
          <w:szCs w:val="28"/>
        </w:rPr>
        <w:t xml:space="preserve">Drafted </w:t>
      </w:r>
      <w:r w:rsidR="00646431" w:rsidRPr="007E4898">
        <w:rPr>
          <w:rFonts w:cstheme="minorHAnsi"/>
          <w:sz w:val="28"/>
          <w:szCs w:val="28"/>
        </w:rPr>
        <w:t>by:</w:t>
      </w:r>
      <w:r w:rsidR="008A0576">
        <w:rPr>
          <w:rFonts w:cstheme="minorHAnsi"/>
          <w:sz w:val="28"/>
          <w:szCs w:val="28"/>
        </w:rPr>
        <w:t xml:space="preserve">  [INSERT POC AT PARTNER]</w:t>
      </w:r>
    </w:p>
    <w:p w14:paraId="7F8A5EF8" w14:textId="6BFF0EA3" w:rsidR="00646431" w:rsidRPr="007E4898" w:rsidRDefault="00646431" w:rsidP="00646431">
      <w:pPr>
        <w:spacing w:line="240" w:lineRule="auto"/>
        <w:rPr>
          <w:rFonts w:cstheme="minorHAnsi"/>
          <w:sz w:val="28"/>
          <w:szCs w:val="28"/>
        </w:rPr>
      </w:pPr>
      <w:r w:rsidRPr="007E4898">
        <w:rPr>
          <w:rFonts w:cstheme="minorHAnsi"/>
          <w:sz w:val="28"/>
          <w:szCs w:val="28"/>
        </w:rPr>
        <w:t>Approved by:</w:t>
      </w:r>
      <w:r w:rsidR="008A0576">
        <w:rPr>
          <w:rFonts w:cstheme="minorHAnsi"/>
          <w:sz w:val="28"/>
          <w:szCs w:val="28"/>
        </w:rPr>
        <w:t xml:space="preserve"> [INSERT INL PROGRAM OFFICER and M&amp;E OFFICER]</w:t>
      </w:r>
    </w:p>
    <w:p w14:paraId="7A6A583C" w14:textId="1A84A049" w:rsidR="00646431" w:rsidRPr="007E4898" w:rsidRDefault="00953A9B" w:rsidP="00646431">
      <w:pPr>
        <w:spacing w:line="240" w:lineRule="auto"/>
        <w:rPr>
          <w:rFonts w:cstheme="minorHAnsi"/>
          <w:sz w:val="28"/>
          <w:szCs w:val="28"/>
        </w:rPr>
      </w:pPr>
      <w:r>
        <w:rPr>
          <w:rFonts w:cstheme="minorHAnsi"/>
          <w:sz w:val="28"/>
          <w:szCs w:val="28"/>
        </w:rPr>
        <w:t>Title</w:t>
      </w:r>
      <w:r w:rsidR="00646431" w:rsidRPr="007E4898">
        <w:rPr>
          <w:rFonts w:cstheme="minorHAnsi"/>
          <w:sz w:val="28"/>
          <w:szCs w:val="28"/>
        </w:rPr>
        <w:t>:</w:t>
      </w:r>
    </w:p>
    <w:p w14:paraId="5CC7F7A5" w14:textId="6645260D" w:rsidR="00646431" w:rsidRPr="007E4898" w:rsidRDefault="008A0576" w:rsidP="00646431">
      <w:pPr>
        <w:spacing w:line="240" w:lineRule="auto"/>
        <w:rPr>
          <w:rFonts w:cstheme="minorHAnsi"/>
          <w:sz w:val="28"/>
          <w:szCs w:val="28"/>
        </w:rPr>
      </w:pPr>
      <w:r>
        <w:rPr>
          <w:rFonts w:cstheme="minorHAnsi"/>
          <w:sz w:val="28"/>
          <w:szCs w:val="28"/>
        </w:rPr>
        <w:t>[PROJECT NAME</w:t>
      </w:r>
      <w:r w:rsidR="00646431" w:rsidRPr="007E4898">
        <w:rPr>
          <w:rFonts w:cstheme="minorHAnsi"/>
          <w:sz w:val="28"/>
          <w:szCs w:val="28"/>
        </w:rPr>
        <w:t xml:space="preserve">] POC: </w:t>
      </w:r>
    </w:p>
    <w:p w14:paraId="7E746CE6" w14:textId="124C3654" w:rsidR="000D7796" w:rsidRDefault="000D7796" w:rsidP="00646431">
      <w:pPr>
        <w:spacing w:line="240" w:lineRule="auto"/>
        <w:rPr>
          <w:rFonts w:cstheme="minorHAnsi"/>
          <w:sz w:val="28"/>
          <w:szCs w:val="28"/>
        </w:rPr>
      </w:pPr>
      <w:r w:rsidRPr="007E4898">
        <w:rPr>
          <w:rFonts w:cstheme="minorHAnsi"/>
          <w:sz w:val="28"/>
          <w:szCs w:val="28"/>
        </w:rPr>
        <w:t>Date</w:t>
      </w:r>
      <w:r w:rsidR="008A0576">
        <w:rPr>
          <w:rFonts w:cstheme="minorHAnsi"/>
          <w:sz w:val="28"/>
          <w:szCs w:val="28"/>
        </w:rPr>
        <w:t>:  XX</w:t>
      </w:r>
    </w:p>
    <w:p w14:paraId="62EBE80B" w14:textId="4A01FA85" w:rsidR="00F8350B" w:rsidRDefault="00F8350B">
      <w:pPr>
        <w:rPr>
          <w:rFonts w:cstheme="minorHAnsi"/>
          <w:sz w:val="28"/>
          <w:szCs w:val="28"/>
        </w:rPr>
      </w:pPr>
      <w:r>
        <w:rPr>
          <w:rFonts w:cstheme="minorHAnsi"/>
          <w:sz w:val="28"/>
          <w:szCs w:val="28"/>
        </w:rPr>
        <w:br w:type="page"/>
      </w:r>
    </w:p>
    <w:p w14:paraId="48F4AF23" w14:textId="098AFB9F" w:rsidR="00F8350B" w:rsidRPr="00F8350B" w:rsidRDefault="00F8350B" w:rsidP="00F8350B">
      <w:pPr>
        <w:spacing w:line="240" w:lineRule="auto"/>
        <w:jc w:val="center"/>
        <w:rPr>
          <w:rFonts w:cstheme="minorHAnsi"/>
          <w:b/>
          <w:sz w:val="28"/>
          <w:szCs w:val="28"/>
        </w:rPr>
      </w:pPr>
      <w:r w:rsidRPr="00F8350B">
        <w:rPr>
          <w:rFonts w:cstheme="minorHAnsi"/>
          <w:b/>
          <w:sz w:val="28"/>
          <w:szCs w:val="28"/>
        </w:rPr>
        <w:lastRenderedPageBreak/>
        <w:t>ACRONYMYS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7015"/>
      </w:tblGrid>
      <w:tr w:rsidR="00D26346" w:rsidRPr="00925B9B" w14:paraId="0ABBDA10" w14:textId="77777777" w:rsidTr="00D26346">
        <w:tc>
          <w:tcPr>
            <w:tcW w:w="2335" w:type="dxa"/>
          </w:tcPr>
          <w:p w14:paraId="474EE2D8" w14:textId="1277A3D5" w:rsidR="00D26346" w:rsidRPr="00925B9B" w:rsidRDefault="0047768F" w:rsidP="00646431">
            <w:pPr>
              <w:rPr>
                <w:rFonts w:asciiTheme="minorHAnsi" w:hAnsiTheme="minorHAnsi" w:cstheme="minorHAnsi"/>
                <w:sz w:val="24"/>
                <w:szCs w:val="24"/>
              </w:rPr>
            </w:pPr>
            <w:r w:rsidRPr="00925B9B">
              <w:rPr>
                <w:rFonts w:asciiTheme="minorHAnsi" w:hAnsiTheme="minorHAnsi" w:cstheme="minorHAnsi"/>
                <w:sz w:val="24"/>
                <w:szCs w:val="24"/>
              </w:rPr>
              <w:t>DOS</w:t>
            </w:r>
          </w:p>
        </w:tc>
        <w:tc>
          <w:tcPr>
            <w:tcW w:w="7015" w:type="dxa"/>
          </w:tcPr>
          <w:p w14:paraId="38616065" w14:textId="202365D2" w:rsidR="00D26346" w:rsidRPr="00925B9B" w:rsidRDefault="0047768F" w:rsidP="00646431">
            <w:pPr>
              <w:rPr>
                <w:rFonts w:asciiTheme="minorHAnsi" w:hAnsiTheme="minorHAnsi" w:cstheme="minorHAnsi"/>
                <w:sz w:val="24"/>
                <w:szCs w:val="24"/>
              </w:rPr>
            </w:pPr>
            <w:r w:rsidRPr="00925B9B">
              <w:rPr>
                <w:rFonts w:asciiTheme="minorHAnsi" w:hAnsiTheme="minorHAnsi" w:cstheme="minorHAnsi"/>
                <w:sz w:val="24"/>
                <w:szCs w:val="24"/>
              </w:rPr>
              <w:t>(United States) Department of State</w:t>
            </w:r>
          </w:p>
        </w:tc>
      </w:tr>
      <w:tr w:rsidR="00D26346" w:rsidRPr="00925B9B" w14:paraId="5E9BB652" w14:textId="77777777" w:rsidTr="00D26346">
        <w:tc>
          <w:tcPr>
            <w:tcW w:w="2335" w:type="dxa"/>
          </w:tcPr>
          <w:p w14:paraId="33B24EA1" w14:textId="7B05F614" w:rsidR="00D26346" w:rsidRPr="00925B9B" w:rsidRDefault="00D26346" w:rsidP="00646431">
            <w:pPr>
              <w:rPr>
                <w:rFonts w:asciiTheme="minorHAnsi" w:hAnsiTheme="minorHAnsi" w:cstheme="minorHAnsi"/>
                <w:sz w:val="24"/>
                <w:szCs w:val="24"/>
              </w:rPr>
            </w:pPr>
            <w:r w:rsidRPr="00925B9B">
              <w:rPr>
                <w:rFonts w:asciiTheme="minorHAnsi" w:hAnsiTheme="minorHAnsi" w:cstheme="minorHAnsi"/>
                <w:sz w:val="24"/>
                <w:szCs w:val="24"/>
              </w:rPr>
              <w:t>FBS</w:t>
            </w:r>
          </w:p>
        </w:tc>
        <w:tc>
          <w:tcPr>
            <w:tcW w:w="7015" w:type="dxa"/>
          </w:tcPr>
          <w:p w14:paraId="5A7F3EDE" w14:textId="383F973D" w:rsidR="00D26346" w:rsidRPr="00925B9B" w:rsidRDefault="00D55609" w:rsidP="00D55609">
            <w:pPr>
              <w:rPr>
                <w:rFonts w:asciiTheme="minorHAnsi" w:hAnsiTheme="minorHAnsi" w:cstheme="minorHAnsi"/>
                <w:sz w:val="24"/>
                <w:szCs w:val="24"/>
              </w:rPr>
            </w:pPr>
            <w:r w:rsidRPr="00925B9B">
              <w:rPr>
                <w:rFonts w:asciiTheme="minorHAnsi" w:hAnsiTheme="minorHAnsi" w:cstheme="minorHAnsi"/>
                <w:sz w:val="24"/>
                <w:szCs w:val="24"/>
              </w:rPr>
              <w:t xml:space="preserve">Functional </w:t>
            </w:r>
            <w:r w:rsidR="00D26346" w:rsidRPr="00925B9B">
              <w:rPr>
                <w:rFonts w:asciiTheme="minorHAnsi" w:hAnsiTheme="minorHAnsi" w:cstheme="minorHAnsi"/>
                <w:sz w:val="24"/>
                <w:szCs w:val="24"/>
              </w:rPr>
              <w:t xml:space="preserve">Bureau </w:t>
            </w:r>
            <w:r w:rsidRPr="00925B9B">
              <w:rPr>
                <w:rFonts w:asciiTheme="minorHAnsi" w:hAnsiTheme="minorHAnsi" w:cstheme="minorHAnsi"/>
                <w:sz w:val="24"/>
                <w:szCs w:val="24"/>
              </w:rPr>
              <w:t>Strategy</w:t>
            </w:r>
          </w:p>
        </w:tc>
      </w:tr>
      <w:tr w:rsidR="00925B9B" w:rsidRPr="00925B9B" w14:paraId="01535A5C" w14:textId="77777777" w:rsidTr="00D26346">
        <w:tc>
          <w:tcPr>
            <w:tcW w:w="2335" w:type="dxa"/>
          </w:tcPr>
          <w:p w14:paraId="1D832546" w14:textId="72550854" w:rsidR="00925B9B" w:rsidRPr="00925B9B" w:rsidRDefault="00925B9B" w:rsidP="00646431">
            <w:pPr>
              <w:rPr>
                <w:rFonts w:asciiTheme="minorHAnsi" w:hAnsiTheme="minorHAnsi" w:cstheme="minorHAnsi"/>
                <w:sz w:val="24"/>
                <w:szCs w:val="24"/>
              </w:rPr>
            </w:pPr>
            <w:r w:rsidRPr="00925B9B">
              <w:rPr>
                <w:rFonts w:asciiTheme="minorHAnsi" w:hAnsiTheme="minorHAnsi" w:cstheme="minorHAnsi"/>
                <w:sz w:val="24"/>
                <w:szCs w:val="24"/>
              </w:rPr>
              <w:t>INL</w:t>
            </w:r>
          </w:p>
        </w:tc>
        <w:tc>
          <w:tcPr>
            <w:tcW w:w="7015" w:type="dxa"/>
          </w:tcPr>
          <w:p w14:paraId="4B39BEA3" w14:textId="2D23FF8B" w:rsidR="00925B9B" w:rsidRPr="00925B9B" w:rsidRDefault="00925B9B" w:rsidP="00D55609">
            <w:pPr>
              <w:rPr>
                <w:rFonts w:asciiTheme="minorHAnsi" w:hAnsiTheme="minorHAnsi" w:cstheme="minorHAnsi"/>
                <w:sz w:val="24"/>
                <w:szCs w:val="24"/>
              </w:rPr>
            </w:pPr>
            <w:r w:rsidRPr="00925B9B">
              <w:rPr>
                <w:rFonts w:asciiTheme="minorHAnsi" w:hAnsiTheme="minorHAnsi" w:cstheme="minorHAnsi"/>
                <w:sz w:val="24"/>
                <w:szCs w:val="24"/>
              </w:rPr>
              <w:t>Bureau for International Narcotics and Law Enforcement Affairs</w:t>
            </w:r>
          </w:p>
        </w:tc>
      </w:tr>
      <w:tr w:rsidR="00D26346" w:rsidRPr="00925B9B" w14:paraId="5CE74D36" w14:textId="77777777" w:rsidTr="00D26346">
        <w:tc>
          <w:tcPr>
            <w:tcW w:w="2335" w:type="dxa"/>
          </w:tcPr>
          <w:p w14:paraId="2C3C1D92" w14:textId="1E8B0A15" w:rsidR="00D26346" w:rsidRPr="00925B9B" w:rsidRDefault="00D55609" w:rsidP="00646431">
            <w:pPr>
              <w:rPr>
                <w:rFonts w:asciiTheme="minorHAnsi" w:hAnsiTheme="minorHAnsi" w:cstheme="minorHAnsi"/>
                <w:sz w:val="24"/>
                <w:szCs w:val="24"/>
              </w:rPr>
            </w:pPr>
            <w:r w:rsidRPr="00925B9B">
              <w:rPr>
                <w:rFonts w:asciiTheme="minorHAnsi" w:hAnsiTheme="minorHAnsi" w:cstheme="minorHAnsi"/>
                <w:sz w:val="24"/>
                <w:szCs w:val="24"/>
              </w:rPr>
              <w:t>M&amp;E</w:t>
            </w:r>
          </w:p>
        </w:tc>
        <w:tc>
          <w:tcPr>
            <w:tcW w:w="7015" w:type="dxa"/>
          </w:tcPr>
          <w:p w14:paraId="19473C76" w14:textId="6F7132CC" w:rsidR="00D26346" w:rsidRPr="00925B9B" w:rsidRDefault="00D55609" w:rsidP="00646431">
            <w:pPr>
              <w:rPr>
                <w:rFonts w:asciiTheme="minorHAnsi" w:hAnsiTheme="minorHAnsi" w:cstheme="minorHAnsi"/>
                <w:sz w:val="24"/>
                <w:szCs w:val="24"/>
              </w:rPr>
            </w:pPr>
            <w:r w:rsidRPr="00925B9B">
              <w:rPr>
                <w:rFonts w:asciiTheme="minorHAnsi" w:hAnsiTheme="minorHAnsi" w:cstheme="minorHAnsi"/>
                <w:sz w:val="24"/>
                <w:szCs w:val="24"/>
              </w:rPr>
              <w:t>Monitoring and evaluation</w:t>
            </w:r>
          </w:p>
        </w:tc>
      </w:tr>
      <w:tr w:rsidR="004E5796" w:rsidRPr="00925B9B" w14:paraId="37DB0C79" w14:textId="77777777" w:rsidTr="00D26346">
        <w:tc>
          <w:tcPr>
            <w:tcW w:w="2335" w:type="dxa"/>
          </w:tcPr>
          <w:p w14:paraId="7F053337" w14:textId="710E1137" w:rsidR="004E5796" w:rsidRPr="00925B9B" w:rsidRDefault="004E5796" w:rsidP="00646431">
            <w:pPr>
              <w:rPr>
                <w:rFonts w:asciiTheme="minorHAnsi" w:hAnsiTheme="minorHAnsi" w:cstheme="minorHAnsi"/>
                <w:sz w:val="24"/>
                <w:szCs w:val="24"/>
              </w:rPr>
            </w:pPr>
            <w:r w:rsidRPr="00925B9B">
              <w:rPr>
                <w:rFonts w:asciiTheme="minorHAnsi" w:hAnsiTheme="minorHAnsi" w:cstheme="minorHAnsi"/>
                <w:sz w:val="24"/>
                <w:szCs w:val="24"/>
              </w:rPr>
              <w:t>PIRS</w:t>
            </w:r>
          </w:p>
        </w:tc>
        <w:tc>
          <w:tcPr>
            <w:tcW w:w="7015" w:type="dxa"/>
          </w:tcPr>
          <w:p w14:paraId="058AC603" w14:textId="7A5F8218" w:rsidR="004E5796" w:rsidRPr="00925B9B" w:rsidRDefault="004E5796" w:rsidP="00646431">
            <w:pPr>
              <w:rPr>
                <w:rFonts w:asciiTheme="minorHAnsi" w:hAnsiTheme="minorHAnsi" w:cstheme="minorHAnsi"/>
                <w:sz w:val="24"/>
                <w:szCs w:val="24"/>
              </w:rPr>
            </w:pPr>
            <w:r w:rsidRPr="00925B9B">
              <w:rPr>
                <w:rFonts w:asciiTheme="minorHAnsi" w:hAnsiTheme="minorHAnsi" w:cstheme="minorHAnsi"/>
                <w:sz w:val="24"/>
                <w:szCs w:val="24"/>
              </w:rPr>
              <w:t>Performance Indicator Reference Sheet</w:t>
            </w:r>
          </w:p>
        </w:tc>
      </w:tr>
      <w:tr w:rsidR="00997A49" w:rsidRPr="00925B9B" w14:paraId="3C7BD17A" w14:textId="77777777" w:rsidTr="00D26346">
        <w:tc>
          <w:tcPr>
            <w:tcW w:w="2335" w:type="dxa"/>
          </w:tcPr>
          <w:p w14:paraId="73395961" w14:textId="5B2E642C" w:rsidR="00997A49" w:rsidRPr="00925B9B" w:rsidRDefault="00997A49" w:rsidP="00646431">
            <w:pPr>
              <w:rPr>
                <w:rFonts w:asciiTheme="minorHAnsi" w:hAnsiTheme="minorHAnsi" w:cstheme="minorHAnsi"/>
                <w:sz w:val="24"/>
                <w:szCs w:val="24"/>
              </w:rPr>
            </w:pPr>
            <w:r w:rsidRPr="00925B9B">
              <w:rPr>
                <w:rFonts w:asciiTheme="minorHAnsi" w:hAnsiTheme="minorHAnsi" w:cstheme="minorHAnsi"/>
                <w:sz w:val="24"/>
                <w:szCs w:val="24"/>
              </w:rPr>
              <w:t>PITT</w:t>
            </w:r>
          </w:p>
        </w:tc>
        <w:tc>
          <w:tcPr>
            <w:tcW w:w="7015" w:type="dxa"/>
          </w:tcPr>
          <w:p w14:paraId="7A26C5B6" w14:textId="3F4FE39D" w:rsidR="00997A49" w:rsidRPr="00925B9B" w:rsidRDefault="00997A49" w:rsidP="00646431">
            <w:pPr>
              <w:rPr>
                <w:rFonts w:asciiTheme="minorHAnsi" w:hAnsiTheme="minorHAnsi" w:cstheme="minorHAnsi"/>
                <w:sz w:val="24"/>
                <w:szCs w:val="24"/>
              </w:rPr>
            </w:pPr>
            <w:r w:rsidRPr="00925B9B">
              <w:rPr>
                <w:rFonts w:asciiTheme="minorHAnsi" w:hAnsiTheme="minorHAnsi" w:cstheme="minorHAnsi"/>
                <w:sz w:val="24"/>
                <w:szCs w:val="24"/>
              </w:rPr>
              <w:t>Performance Indicator Tracking Table</w:t>
            </w:r>
          </w:p>
        </w:tc>
      </w:tr>
      <w:tr w:rsidR="00D26346" w:rsidRPr="00925B9B" w14:paraId="643EF6DB" w14:textId="77777777" w:rsidTr="00D26346">
        <w:tc>
          <w:tcPr>
            <w:tcW w:w="2335" w:type="dxa"/>
          </w:tcPr>
          <w:p w14:paraId="308A025C" w14:textId="7A4C850B" w:rsidR="00D26346" w:rsidRPr="00925B9B" w:rsidRDefault="00D55609" w:rsidP="00646431">
            <w:pPr>
              <w:rPr>
                <w:rFonts w:asciiTheme="minorHAnsi" w:hAnsiTheme="minorHAnsi" w:cstheme="minorHAnsi"/>
                <w:sz w:val="24"/>
                <w:szCs w:val="24"/>
              </w:rPr>
            </w:pPr>
            <w:r w:rsidRPr="00925B9B">
              <w:rPr>
                <w:rFonts w:asciiTheme="minorHAnsi" w:hAnsiTheme="minorHAnsi" w:cstheme="minorHAnsi"/>
                <w:sz w:val="24"/>
                <w:szCs w:val="24"/>
              </w:rPr>
              <w:t>PrMEP</w:t>
            </w:r>
          </w:p>
        </w:tc>
        <w:tc>
          <w:tcPr>
            <w:tcW w:w="7015" w:type="dxa"/>
          </w:tcPr>
          <w:p w14:paraId="398952EC" w14:textId="58D283D1" w:rsidR="00D26346" w:rsidRPr="00925B9B" w:rsidRDefault="001F0123" w:rsidP="00D55609">
            <w:pPr>
              <w:rPr>
                <w:rFonts w:asciiTheme="minorHAnsi" w:hAnsiTheme="minorHAnsi" w:cstheme="minorHAnsi"/>
                <w:sz w:val="24"/>
                <w:szCs w:val="24"/>
              </w:rPr>
            </w:pPr>
            <w:r>
              <w:rPr>
                <w:rFonts w:asciiTheme="minorHAnsi" w:hAnsiTheme="minorHAnsi" w:cstheme="minorHAnsi"/>
                <w:sz w:val="24"/>
                <w:szCs w:val="24"/>
              </w:rPr>
              <w:t xml:space="preserve">Project </w:t>
            </w:r>
            <w:r w:rsidR="00D55609" w:rsidRPr="00925B9B">
              <w:rPr>
                <w:rFonts w:asciiTheme="minorHAnsi" w:hAnsiTheme="minorHAnsi" w:cstheme="minorHAnsi"/>
                <w:sz w:val="24"/>
                <w:szCs w:val="24"/>
              </w:rPr>
              <w:t>Monitoring and Evaluation Plan</w:t>
            </w:r>
          </w:p>
        </w:tc>
      </w:tr>
      <w:tr w:rsidR="00D26346" w:rsidRPr="00925B9B" w14:paraId="5D2B4E79" w14:textId="77777777" w:rsidTr="00D26346">
        <w:tc>
          <w:tcPr>
            <w:tcW w:w="2335" w:type="dxa"/>
          </w:tcPr>
          <w:p w14:paraId="5E912891" w14:textId="3333163F" w:rsidR="00D26346" w:rsidRPr="00925B9B" w:rsidRDefault="00D26346" w:rsidP="00D55609">
            <w:pPr>
              <w:rPr>
                <w:rFonts w:asciiTheme="minorHAnsi" w:hAnsiTheme="minorHAnsi" w:cstheme="minorHAnsi"/>
                <w:sz w:val="24"/>
                <w:szCs w:val="24"/>
              </w:rPr>
            </w:pPr>
          </w:p>
        </w:tc>
        <w:tc>
          <w:tcPr>
            <w:tcW w:w="7015" w:type="dxa"/>
          </w:tcPr>
          <w:p w14:paraId="01CE29EE" w14:textId="53A9C68E" w:rsidR="00D26346" w:rsidRPr="00925B9B" w:rsidRDefault="00D26346" w:rsidP="00646431">
            <w:pPr>
              <w:rPr>
                <w:rFonts w:asciiTheme="minorHAnsi" w:hAnsiTheme="minorHAnsi" w:cstheme="minorHAnsi"/>
                <w:sz w:val="24"/>
                <w:szCs w:val="24"/>
              </w:rPr>
            </w:pPr>
          </w:p>
        </w:tc>
      </w:tr>
      <w:tr w:rsidR="00D26346" w:rsidRPr="00925B9B" w14:paraId="5F7BC1CF" w14:textId="77777777" w:rsidTr="00D26346">
        <w:tc>
          <w:tcPr>
            <w:tcW w:w="2335" w:type="dxa"/>
          </w:tcPr>
          <w:p w14:paraId="616E6EF2" w14:textId="77777777" w:rsidR="00D26346" w:rsidRPr="00925B9B" w:rsidRDefault="00D26346" w:rsidP="00646431">
            <w:pPr>
              <w:rPr>
                <w:rFonts w:asciiTheme="minorHAnsi" w:hAnsiTheme="minorHAnsi" w:cstheme="minorHAnsi"/>
                <w:sz w:val="24"/>
                <w:szCs w:val="24"/>
              </w:rPr>
            </w:pPr>
          </w:p>
        </w:tc>
        <w:tc>
          <w:tcPr>
            <w:tcW w:w="7015" w:type="dxa"/>
          </w:tcPr>
          <w:p w14:paraId="64A31579" w14:textId="77777777" w:rsidR="00D26346" w:rsidRPr="00925B9B" w:rsidRDefault="00D26346" w:rsidP="00646431">
            <w:pPr>
              <w:rPr>
                <w:rFonts w:asciiTheme="minorHAnsi" w:hAnsiTheme="minorHAnsi" w:cstheme="minorHAnsi"/>
                <w:sz w:val="24"/>
                <w:szCs w:val="24"/>
              </w:rPr>
            </w:pPr>
          </w:p>
        </w:tc>
      </w:tr>
    </w:tbl>
    <w:p w14:paraId="33E3C706" w14:textId="34FCD8EA" w:rsidR="00F8350B" w:rsidRDefault="00F8350B" w:rsidP="00646431">
      <w:pPr>
        <w:spacing w:line="240" w:lineRule="auto"/>
        <w:rPr>
          <w:rFonts w:cstheme="minorHAnsi"/>
          <w:sz w:val="28"/>
          <w:szCs w:val="28"/>
        </w:rPr>
      </w:pPr>
    </w:p>
    <w:p w14:paraId="066B1428" w14:textId="7212422F" w:rsidR="00F8350B" w:rsidRDefault="00F8350B" w:rsidP="00646431">
      <w:pPr>
        <w:spacing w:line="240" w:lineRule="auto"/>
        <w:rPr>
          <w:rFonts w:cstheme="minorHAnsi"/>
          <w:sz w:val="28"/>
          <w:szCs w:val="28"/>
        </w:rPr>
      </w:pPr>
    </w:p>
    <w:p w14:paraId="4181EB80" w14:textId="5913EB4A" w:rsidR="00F8350B" w:rsidRDefault="00F8350B">
      <w:pPr>
        <w:rPr>
          <w:rFonts w:cstheme="minorHAnsi"/>
          <w:sz w:val="28"/>
          <w:szCs w:val="28"/>
        </w:rPr>
      </w:pPr>
      <w:r>
        <w:rPr>
          <w:rFonts w:cstheme="minorHAnsi"/>
          <w:sz w:val="28"/>
          <w:szCs w:val="28"/>
        </w:rPr>
        <w:br w:type="page"/>
      </w:r>
    </w:p>
    <w:p w14:paraId="5382AC57" w14:textId="4188C392" w:rsidR="00FA289B" w:rsidRPr="00F8350B" w:rsidRDefault="00F8350B" w:rsidP="00F8350B">
      <w:pPr>
        <w:jc w:val="center"/>
        <w:rPr>
          <w:rFonts w:cstheme="minorHAnsi"/>
          <w:b/>
        </w:rPr>
      </w:pPr>
      <w:r w:rsidRPr="00F8350B">
        <w:rPr>
          <w:rFonts w:cstheme="minorHAnsi"/>
          <w:b/>
        </w:rPr>
        <w:lastRenderedPageBreak/>
        <w:t>TABLE OF CONTENTS</w:t>
      </w:r>
    </w:p>
    <w:sdt>
      <w:sdtPr>
        <w:rPr>
          <w:rFonts w:asciiTheme="minorHAnsi" w:eastAsiaTheme="minorEastAsia" w:hAnsiTheme="minorHAnsi" w:cstheme="minorHAnsi"/>
          <w:b w:val="0"/>
          <w:bCs w:val="0"/>
          <w:sz w:val="22"/>
          <w:szCs w:val="22"/>
          <w:lang w:bidi="ar-SA"/>
        </w:rPr>
        <w:id w:val="-1260454907"/>
        <w:docPartObj>
          <w:docPartGallery w:val="Table of Contents"/>
          <w:docPartUnique/>
        </w:docPartObj>
      </w:sdtPr>
      <w:sdtEndPr>
        <w:rPr>
          <w:noProof/>
        </w:rPr>
      </w:sdtEndPr>
      <w:sdtContent>
        <w:p w14:paraId="571A57F3" w14:textId="77777777" w:rsidR="00646431" w:rsidRPr="007E4898" w:rsidRDefault="00646431">
          <w:pPr>
            <w:pStyle w:val="TOCHeading"/>
            <w:rPr>
              <w:rFonts w:asciiTheme="minorHAnsi" w:hAnsiTheme="minorHAnsi" w:cstheme="minorHAnsi"/>
            </w:rPr>
          </w:pPr>
          <w:r w:rsidRPr="007E4898">
            <w:rPr>
              <w:rFonts w:asciiTheme="minorHAnsi" w:hAnsiTheme="minorHAnsi" w:cstheme="minorHAnsi"/>
            </w:rPr>
            <w:t>Contents</w:t>
          </w:r>
        </w:p>
        <w:p w14:paraId="136CDBF1" w14:textId="5430D039" w:rsidR="00925B9B" w:rsidRDefault="000D7796">
          <w:pPr>
            <w:pStyle w:val="TOC1"/>
            <w:tabs>
              <w:tab w:val="left" w:pos="440"/>
              <w:tab w:val="right" w:leader="dot" w:pos="9350"/>
            </w:tabs>
            <w:rPr>
              <w:noProof/>
            </w:rPr>
          </w:pPr>
          <w:r w:rsidRPr="007E4898">
            <w:rPr>
              <w:rFonts w:cstheme="minorHAnsi"/>
            </w:rPr>
            <w:fldChar w:fldCharType="begin"/>
          </w:r>
          <w:r w:rsidRPr="007E4898">
            <w:rPr>
              <w:rFonts w:cstheme="minorHAnsi"/>
            </w:rPr>
            <w:instrText xml:space="preserve"> TOC \o "1-5" \h \z \u </w:instrText>
          </w:r>
          <w:r w:rsidRPr="007E4898">
            <w:rPr>
              <w:rFonts w:cstheme="minorHAnsi"/>
            </w:rPr>
            <w:fldChar w:fldCharType="separate"/>
          </w:r>
          <w:hyperlink w:anchor="_Toc183342" w:history="1">
            <w:r w:rsidR="00925B9B" w:rsidRPr="00501829">
              <w:rPr>
                <w:rStyle w:val="Hyperlink"/>
                <w:rFonts w:cstheme="minorHAnsi"/>
                <w:noProof/>
              </w:rPr>
              <w:t>1.</w:t>
            </w:r>
            <w:r w:rsidR="00925B9B">
              <w:rPr>
                <w:noProof/>
              </w:rPr>
              <w:tab/>
            </w:r>
            <w:r w:rsidR="00925B9B" w:rsidRPr="00501829">
              <w:rPr>
                <w:rStyle w:val="Hyperlink"/>
                <w:rFonts w:cstheme="minorHAnsi"/>
                <w:noProof/>
              </w:rPr>
              <w:t>INTRODUCTION</w:t>
            </w:r>
            <w:r w:rsidR="00925B9B">
              <w:rPr>
                <w:noProof/>
                <w:webHidden/>
              </w:rPr>
              <w:tab/>
            </w:r>
            <w:r w:rsidR="00925B9B">
              <w:rPr>
                <w:noProof/>
                <w:webHidden/>
              </w:rPr>
              <w:fldChar w:fldCharType="begin"/>
            </w:r>
            <w:r w:rsidR="00925B9B">
              <w:rPr>
                <w:noProof/>
                <w:webHidden/>
              </w:rPr>
              <w:instrText xml:space="preserve"> PAGEREF _Toc183342 \h </w:instrText>
            </w:r>
            <w:r w:rsidR="00925B9B">
              <w:rPr>
                <w:noProof/>
                <w:webHidden/>
              </w:rPr>
            </w:r>
            <w:r w:rsidR="00925B9B">
              <w:rPr>
                <w:noProof/>
                <w:webHidden/>
              </w:rPr>
              <w:fldChar w:fldCharType="separate"/>
            </w:r>
            <w:r w:rsidR="000052ED">
              <w:rPr>
                <w:noProof/>
                <w:webHidden/>
              </w:rPr>
              <w:t>4</w:t>
            </w:r>
            <w:r w:rsidR="00925B9B">
              <w:rPr>
                <w:noProof/>
                <w:webHidden/>
              </w:rPr>
              <w:fldChar w:fldCharType="end"/>
            </w:r>
          </w:hyperlink>
        </w:p>
        <w:p w14:paraId="523E700F" w14:textId="58235680" w:rsidR="00925B9B" w:rsidRDefault="00771BF0">
          <w:pPr>
            <w:pStyle w:val="TOC2"/>
            <w:tabs>
              <w:tab w:val="left" w:pos="1100"/>
              <w:tab w:val="right" w:leader="dot" w:pos="9350"/>
            </w:tabs>
            <w:rPr>
              <w:noProof/>
            </w:rPr>
          </w:pPr>
          <w:hyperlink w:anchor="_Toc183343" w:history="1">
            <w:r w:rsidR="00925B9B" w:rsidRPr="00501829">
              <w:rPr>
                <w:rStyle w:val="Hyperlink"/>
                <w:rFonts w:cstheme="minorHAnsi"/>
                <w:noProof/>
                <w14:scene3d>
                  <w14:camera w14:prst="orthographicFront"/>
                  <w14:lightRig w14:rig="threePt" w14:dir="t">
                    <w14:rot w14:lat="0" w14:lon="0" w14:rev="0"/>
                  </w14:lightRig>
                </w14:scene3d>
              </w:rPr>
              <w:t>1.1</w:t>
            </w:r>
            <w:r w:rsidR="00925B9B">
              <w:rPr>
                <w:noProof/>
              </w:rPr>
              <w:tab/>
            </w:r>
            <w:r w:rsidR="00925B9B" w:rsidRPr="00501829">
              <w:rPr>
                <w:rStyle w:val="Hyperlink"/>
                <w:rFonts w:cstheme="minorHAnsi"/>
                <w:noProof/>
              </w:rPr>
              <w:t>Program Summary</w:t>
            </w:r>
            <w:r w:rsidR="00925B9B">
              <w:rPr>
                <w:noProof/>
                <w:webHidden/>
              </w:rPr>
              <w:tab/>
            </w:r>
            <w:r w:rsidR="00925B9B">
              <w:rPr>
                <w:noProof/>
                <w:webHidden/>
              </w:rPr>
              <w:fldChar w:fldCharType="begin"/>
            </w:r>
            <w:r w:rsidR="00925B9B">
              <w:rPr>
                <w:noProof/>
                <w:webHidden/>
              </w:rPr>
              <w:instrText xml:space="preserve"> PAGEREF _Toc183343 \h </w:instrText>
            </w:r>
            <w:r w:rsidR="00925B9B">
              <w:rPr>
                <w:noProof/>
                <w:webHidden/>
              </w:rPr>
            </w:r>
            <w:r w:rsidR="00925B9B">
              <w:rPr>
                <w:noProof/>
                <w:webHidden/>
              </w:rPr>
              <w:fldChar w:fldCharType="separate"/>
            </w:r>
            <w:r w:rsidR="000052ED">
              <w:rPr>
                <w:noProof/>
                <w:webHidden/>
              </w:rPr>
              <w:t>4</w:t>
            </w:r>
            <w:r w:rsidR="00925B9B">
              <w:rPr>
                <w:noProof/>
                <w:webHidden/>
              </w:rPr>
              <w:fldChar w:fldCharType="end"/>
            </w:r>
          </w:hyperlink>
        </w:p>
        <w:p w14:paraId="405DE28A" w14:textId="2B266969" w:rsidR="00925B9B" w:rsidRDefault="00771BF0">
          <w:pPr>
            <w:pStyle w:val="TOC2"/>
            <w:tabs>
              <w:tab w:val="left" w:pos="1100"/>
              <w:tab w:val="right" w:leader="dot" w:pos="9350"/>
            </w:tabs>
            <w:rPr>
              <w:noProof/>
            </w:rPr>
          </w:pPr>
          <w:hyperlink w:anchor="_Toc183344" w:history="1">
            <w:r w:rsidR="00925B9B" w:rsidRPr="00501829">
              <w:rPr>
                <w:rStyle w:val="Hyperlink"/>
                <w:rFonts w:cstheme="minorHAnsi"/>
                <w:noProof/>
                <w14:scene3d>
                  <w14:camera w14:prst="orthographicFront"/>
                  <w14:lightRig w14:rig="threePt" w14:dir="t">
                    <w14:rot w14:lat="0" w14:lon="0" w14:rev="0"/>
                  </w14:lightRig>
                </w14:scene3d>
              </w:rPr>
              <w:t>1.2</w:t>
            </w:r>
            <w:r w:rsidR="00925B9B">
              <w:rPr>
                <w:noProof/>
              </w:rPr>
              <w:tab/>
            </w:r>
            <w:r w:rsidR="00925B9B" w:rsidRPr="00501829">
              <w:rPr>
                <w:rStyle w:val="Hyperlink"/>
                <w:rFonts w:cstheme="minorHAnsi"/>
                <w:noProof/>
              </w:rPr>
              <w:t>M&amp;E Roles and Responsibilities</w:t>
            </w:r>
            <w:r w:rsidR="00925B9B">
              <w:rPr>
                <w:noProof/>
                <w:webHidden/>
              </w:rPr>
              <w:tab/>
            </w:r>
            <w:r w:rsidR="00925B9B">
              <w:rPr>
                <w:noProof/>
                <w:webHidden/>
              </w:rPr>
              <w:fldChar w:fldCharType="begin"/>
            </w:r>
            <w:r w:rsidR="00925B9B">
              <w:rPr>
                <w:noProof/>
                <w:webHidden/>
              </w:rPr>
              <w:instrText xml:space="preserve"> PAGEREF _Toc183344 \h </w:instrText>
            </w:r>
            <w:r w:rsidR="00925B9B">
              <w:rPr>
                <w:noProof/>
                <w:webHidden/>
              </w:rPr>
            </w:r>
            <w:r w:rsidR="00925B9B">
              <w:rPr>
                <w:noProof/>
                <w:webHidden/>
              </w:rPr>
              <w:fldChar w:fldCharType="separate"/>
            </w:r>
            <w:r w:rsidR="000052ED">
              <w:rPr>
                <w:noProof/>
                <w:webHidden/>
              </w:rPr>
              <w:t>5</w:t>
            </w:r>
            <w:r w:rsidR="00925B9B">
              <w:rPr>
                <w:noProof/>
                <w:webHidden/>
              </w:rPr>
              <w:fldChar w:fldCharType="end"/>
            </w:r>
          </w:hyperlink>
        </w:p>
        <w:p w14:paraId="6CC8A1F8" w14:textId="412D4319" w:rsidR="00925B9B" w:rsidRDefault="00771BF0">
          <w:pPr>
            <w:pStyle w:val="TOC1"/>
            <w:tabs>
              <w:tab w:val="left" w:pos="440"/>
              <w:tab w:val="right" w:leader="dot" w:pos="9350"/>
            </w:tabs>
            <w:rPr>
              <w:noProof/>
            </w:rPr>
          </w:pPr>
          <w:hyperlink w:anchor="_Toc183345" w:history="1">
            <w:r w:rsidR="00925B9B" w:rsidRPr="00501829">
              <w:rPr>
                <w:rStyle w:val="Hyperlink"/>
                <w:rFonts w:cstheme="minorHAnsi"/>
                <w:noProof/>
              </w:rPr>
              <w:t>2.</w:t>
            </w:r>
            <w:r w:rsidR="00925B9B">
              <w:rPr>
                <w:noProof/>
              </w:rPr>
              <w:tab/>
            </w:r>
            <w:r w:rsidR="00925B9B" w:rsidRPr="00501829">
              <w:rPr>
                <w:rStyle w:val="Hyperlink"/>
                <w:rFonts w:cstheme="minorHAnsi"/>
                <w:noProof/>
              </w:rPr>
              <w:t>THEORY OF CHANGE</w:t>
            </w:r>
            <w:r w:rsidR="00925B9B">
              <w:rPr>
                <w:noProof/>
                <w:webHidden/>
              </w:rPr>
              <w:tab/>
            </w:r>
            <w:r w:rsidR="00925B9B">
              <w:rPr>
                <w:noProof/>
                <w:webHidden/>
              </w:rPr>
              <w:fldChar w:fldCharType="begin"/>
            </w:r>
            <w:r w:rsidR="00925B9B">
              <w:rPr>
                <w:noProof/>
                <w:webHidden/>
              </w:rPr>
              <w:instrText xml:space="preserve"> PAGEREF _Toc183345 \h </w:instrText>
            </w:r>
            <w:r w:rsidR="00925B9B">
              <w:rPr>
                <w:noProof/>
                <w:webHidden/>
              </w:rPr>
            </w:r>
            <w:r w:rsidR="00925B9B">
              <w:rPr>
                <w:noProof/>
                <w:webHidden/>
              </w:rPr>
              <w:fldChar w:fldCharType="separate"/>
            </w:r>
            <w:r w:rsidR="000052ED">
              <w:rPr>
                <w:noProof/>
                <w:webHidden/>
              </w:rPr>
              <w:t>6</w:t>
            </w:r>
            <w:r w:rsidR="00925B9B">
              <w:rPr>
                <w:noProof/>
                <w:webHidden/>
              </w:rPr>
              <w:fldChar w:fldCharType="end"/>
            </w:r>
          </w:hyperlink>
        </w:p>
        <w:p w14:paraId="67FA9F20" w14:textId="79359482" w:rsidR="00925B9B" w:rsidRDefault="00771BF0">
          <w:pPr>
            <w:pStyle w:val="TOC2"/>
            <w:tabs>
              <w:tab w:val="left" w:pos="1100"/>
              <w:tab w:val="right" w:leader="dot" w:pos="9350"/>
            </w:tabs>
            <w:rPr>
              <w:noProof/>
            </w:rPr>
          </w:pPr>
          <w:hyperlink w:anchor="_Toc183346" w:history="1">
            <w:r w:rsidR="00925B9B" w:rsidRPr="00501829">
              <w:rPr>
                <w:rStyle w:val="Hyperlink"/>
                <w:rFonts w:cstheme="minorHAnsi"/>
                <w:noProof/>
                <w14:scene3d>
                  <w14:camera w14:prst="orthographicFront"/>
                  <w14:lightRig w14:rig="threePt" w14:dir="t">
                    <w14:rot w14:lat="0" w14:lon="0" w14:rev="0"/>
                  </w14:lightRig>
                </w14:scene3d>
              </w:rPr>
              <w:t>2.1</w:t>
            </w:r>
            <w:r w:rsidR="00925B9B">
              <w:rPr>
                <w:noProof/>
              </w:rPr>
              <w:tab/>
            </w:r>
            <w:r w:rsidR="00925B9B" w:rsidRPr="00501829">
              <w:rPr>
                <w:rStyle w:val="Hyperlink"/>
                <w:rFonts w:cstheme="minorHAnsi"/>
                <w:noProof/>
              </w:rPr>
              <w:t>Theory of Change Statement</w:t>
            </w:r>
            <w:r w:rsidR="00925B9B">
              <w:rPr>
                <w:noProof/>
                <w:webHidden/>
              </w:rPr>
              <w:tab/>
            </w:r>
            <w:r w:rsidR="00925B9B">
              <w:rPr>
                <w:noProof/>
                <w:webHidden/>
              </w:rPr>
              <w:fldChar w:fldCharType="begin"/>
            </w:r>
            <w:r w:rsidR="00925B9B">
              <w:rPr>
                <w:noProof/>
                <w:webHidden/>
              </w:rPr>
              <w:instrText xml:space="preserve"> PAGEREF _Toc183346 \h </w:instrText>
            </w:r>
            <w:r w:rsidR="00925B9B">
              <w:rPr>
                <w:noProof/>
                <w:webHidden/>
              </w:rPr>
            </w:r>
            <w:r w:rsidR="00925B9B">
              <w:rPr>
                <w:noProof/>
                <w:webHidden/>
              </w:rPr>
              <w:fldChar w:fldCharType="separate"/>
            </w:r>
            <w:r w:rsidR="000052ED">
              <w:rPr>
                <w:noProof/>
                <w:webHidden/>
              </w:rPr>
              <w:t>6</w:t>
            </w:r>
            <w:r w:rsidR="00925B9B">
              <w:rPr>
                <w:noProof/>
                <w:webHidden/>
              </w:rPr>
              <w:fldChar w:fldCharType="end"/>
            </w:r>
          </w:hyperlink>
        </w:p>
        <w:p w14:paraId="14B78E88" w14:textId="6DA97A6F" w:rsidR="00925B9B" w:rsidRDefault="00771BF0">
          <w:pPr>
            <w:pStyle w:val="TOC2"/>
            <w:tabs>
              <w:tab w:val="left" w:pos="1100"/>
              <w:tab w:val="right" w:leader="dot" w:pos="9350"/>
            </w:tabs>
            <w:rPr>
              <w:noProof/>
            </w:rPr>
          </w:pPr>
          <w:hyperlink w:anchor="_Toc183347" w:history="1">
            <w:r w:rsidR="00925B9B" w:rsidRPr="00501829">
              <w:rPr>
                <w:rStyle w:val="Hyperlink"/>
                <w:rFonts w:cstheme="minorHAnsi"/>
                <w:noProof/>
                <w14:scene3d>
                  <w14:camera w14:prst="orthographicFront"/>
                  <w14:lightRig w14:rig="threePt" w14:dir="t">
                    <w14:rot w14:lat="0" w14:lon="0" w14:rev="0"/>
                  </w14:lightRig>
                </w14:scene3d>
              </w:rPr>
              <w:t>2.2</w:t>
            </w:r>
            <w:r w:rsidR="00925B9B">
              <w:rPr>
                <w:noProof/>
              </w:rPr>
              <w:tab/>
            </w:r>
            <w:r w:rsidR="00925B9B" w:rsidRPr="00501829">
              <w:rPr>
                <w:rStyle w:val="Hyperlink"/>
                <w:rFonts w:cstheme="minorHAnsi"/>
                <w:noProof/>
              </w:rPr>
              <w:t>Results Framework</w:t>
            </w:r>
            <w:r w:rsidR="00925B9B">
              <w:rPr>
                <w:noProof/>
                <w:webHidden/>
              </w:rPr>
              <w:tab/>
            </w:r>
            <w:r w:rsidR="00925B9B">
              <w:rPr>
                <w:noProof/>
                <w:webHidden/>
              </w:rPr>
              <w:fldChar w:fldCharType="begin"/>
            </w:r>
            <w:r w:rsidR="00925B9B">
              <w:rPr>
                <w:noProof/>
                <w:webHidden/>
              </w:rPr>
              <w:instrText xml:space="preserve"> PAGEREF _Toc183347 \h </w:instrText>
            </w:r>
            <w:r w:rsidR="00925B9B">
              <w:rPr>
                <w:noProof/>
                <w:webHidden/>
              </w:rPr>
            </w:r>
            <w:r w:rsidR="00925B9B">
              <w:rPr>
                <w:noProof/>
                <w:webHidden/>
              </w:rPr>
              <w:fldChar w:fldCharType="separate"/>
            </w:r>
            <w:r w:rsidR="000052ED">
              <w:rPr>
                <w:noProof/>
                <w:webHidden/>
              </w:rPr>
              <w:t>7</w:t>
            </w:r>
            <w:r w:rsidR="00925B9B">
              <w:rPr>
                <w:noProof/>
                <w:webHidden/>
              </w:rPr>
              <w:fldChar w:fldCharType="end"/>
            </w:r>
          </w:hyperlink>
        </w:p>
        <w:p w14:paraId="60E3AD34" w14:textId="17FFE8CB" w:rsidR="00925B9B" w:rsidRDefault="00771BF0">
          <w:pPr>
            <w:pStyle w:val="TOC2"/>
            <w:tabs>
              <w:tab w:val="left" w:pos="1100"/>
              <w:tab w:val="right" w:leader="dot" w:pos="9350"/>
            </w:tabs>
            <w:rPr>
              <w:noProof/>
            </w:rPr>
          </w:pPr>
          <w:hyperlink w:anchor="_Toc183348" w:history="1">
            <w:r w:rsidR="00925B9B" w:rsidRPr="00501829">
              <w:rPr>
                <w:rStyle w:val="Hyperlink"/>
                <w:rFonts w:cstheme="minorHAnsi"/>
                <w:noProof/>
                <w14:scene3d>
                  <w14:camera w14:prst="orthographicFront"/>
                  <w14:lightRig w14:rig="threePt" w14:dir="t">
                    <w14:rot w14:lat="0" w14:lon="0" w14:rev="0"/>
                  </w14:lightRig>
                </w14:scene3d>
              </w:rPr>
              <w:t>2.3</w:t>
            </w:r>
            <w:r w:rsidR="00925B9B">
              <w:rPr>
                <w:noProof/>
              </w:rPr>
              <w:tab/>
            </w:r>
            <w:r w:rsidR="00925B9B" w:rsidRPr="00501829">
              <w:rPr>
                <w:rStyle w:val="Hyperlink"/>
                <w:noProof/>
              </w:rPr>
              <w:t>Logic Model</w:t>
            </w:r>
            <w:r w:rsidR="00925B9B">
              <w:rPr>
                <w:noProof/>
                <w:webHidden/>
              </w:rPr>
              <w:tab/>
            </w:r>
            <w:r w:rsidR="00925B9B">
              <w:rPr>
                <w:noProof/>
                <w:webHidden/>
              </w:rPr>
              <w:fldChar w:fldCharType="begin"/>
            </w:r>
            <w:r w:rsidR="00925B9B">
              <w:rPr>
                <w:noProof/>
                <w:webHidden/>
              </w:rPr>
              <w:instrText xml:space="preserve"> PAGEREF _Toc183348 \h </w:instrText>
            </w:r>
            <w:r w:rsidR="00925B9B">
              <w:rPr>
                <w:noProof/>
                <w:webHidden/>
              </w:rPr>
            </w:r>
            <w:r w:rsidR="00925B9B">
              <w:rPr>
                <w:noProof/>
                <w:webHidden/>
              </w:rPr>
              <w:fldChar w:fldCharType="separate"/>
            </w:r>
            <w:r w:rsidR="000052ED">
              <w:rPr>
                <w:noProof/>
                <w:webHidden/>
              </w:rPr>
              <w:t>7</w:t>
            </w:r>
            <w:r w:rsidR="00925B9B">
              <w:rPr>
                <w:noProof/>
                <w:webHidden/>
              </w:rPr>
              <w:fldChar w:fldCharType="end"/>
            </w:r>
          </w:hyperlink>
        </w:p>
        <w:p w14:paraId="19788DC4" w14:textId="3FD95882" w:rsidR="00925B9B" w:rsidRDefault="00771BF0">
          <w:pPr>
            <w:pStyle w:val="TOC1"/>
            <w:tabs>
              <w:tab w:val="left" w:pos="440"/>
              <w:tab w:val="right" w:leader="dot" w:pos="9350"/>
            </w:tabs>
            <w:rPr>
              <w:noProof/>
            </w:rPr>
          </w:pPr>
          <w:hyperlink w:anchor="_Toc183349" w:history="1">
            <w:r w:rsidR="00925B9B" w:rsidRPr="00501829">
              <w:rPr>
                <w:rStyle w:val="Hyperlink"/>
                <w:noProof/>
              </w:rPr>
              <w:t>3.</w:t>
            </w:r>
            <w:r w:rsidR="00925B9B">
              <w:rPr>
                <w:noProof/>
              </w:rPr>
              <w:tab/>
            </w:r>
            <w:r w:rsidR="00925B9B" w:rsidRPr="00501829">
              <w:rPr>
                <w:rStyle w:val="Hyperlink"/>
                <w:noProof/>
              </w:rPr>
              <w:t>PERFORMANCE MONITORING AND REPORTING</w:t>
            </w:r>
            <w:r w:rsidR="00925B9B">
              <w:rPr>
                <w:noProof/>
                <w:webHidden/>
              </w:rPr>
              <w:tab/>
            </w:r>
            <w:r w:rsidR="00925B9B">
              <w:rPr>
                <w:noProof/>
                <w:webHidden/>
              </w:rPr>
              <w:fldChar w:fldCharType="begin"/>
            </w:r>
            <w:r w:rsidR="00925B9B">
              <w:rPr>
                <w:noProof/>
                <w:webHidden/>
              </w:rPr>
              <w:instrText xml:space="preserve"> PAGEREF _Toc183349 \h </w:instrText>
            </w:r>
            <w:r w:rsidR="00925B9B">
              <w:rPr>
                <w:noProof/>
                <w:webHidden/>
              </w:rPr>
            </w:r>
            <w:r w:rsidR="00925B9B">
              <w:rPr>
                <w:noProof/>
                <w:webHidden/>
              </w:rPr>
              <w:fldChar w:fldCharType="separate"/>
            </w:r>
            <w:r w:rsidR="000052ED">
              <w:rPr>
                <w:noProof/>
                <w:webHidden/>
              </w:rPr>
              <w:t>10</w:t>
            </w:r>
            <w:r w:rsidR="00925B9B">
              <w:rPr>
                <w:noProof/>
                <w:webHidden/>
              </w:rPr>
              <w:fldChar w:fldCharType="end"/>
            </w:r>
          </w:hyperlink>
        </w:p>
        <w:p w14:paraId="40E364EE" w14:textId="7FF0CF07" w:rsidR="00925B9B" w:rsidRDefault="00771BF0">
          <w:pPr>
            <w:pStyle w:val="TOC2"/>
            <w:tabs>
              <w:tab w:val="left" w:pos="1100"/>
              <w:tab w:val="right" w:leader="dot" w:pos="9350"/>
            </w:tabs>
            <w:rPr>
              <w:noProof/>
            </w:rPr>
          </w:pPr>
          <w:hyperlink w:anchor="_Toc183350" w:history="1">
            <w:r w:rsidR="00925B9B" w:rsidRPr="00501829">
              <w:rPr>
                <w:rStyle w:val="Hyperlink"/>
                <w:rFonts w:cstheme="minorHAnsi"/>
                <w:noProof/>
                <w14:scene3d>
                  <w14:camera w14:prst="orthographicFront"/>
                  <w14:lightRig w14:rig="threePt" w14:dir="t">
                    <w14:rot w14:lat="0" w14:lon="0" w14:rev="0"/>
                  </w14:lightRig>
                </w14:scene3d>
              </w:rPr>
              <w:t>3.1</w:t>
            </w:r>
            <w:r w:rsidR="00925B9B">
              <w:rPr>
                <w:noProof/>
              </w:rPr>
              <w:tab/>
            </w:r>
            <w:r w:rsidR="00925B9B" w:rsidRPr="00501829">
              <w:rPr>
                <w:rStyle w:val="Hyperlink"/>
                <w:noProof/>
              </w:rPr>
              <w:t>Results and Performance Indicators</w:t>
            </w:r>
            <w:r w:rsidR="00925B9B">
              <w:rPr>
                <w:noProof/>
                <w:webHidden/>
              </w:rPr>
              <w:tab/>
            </w:r>
            <w:r w:rsidR="00925B9B">
              <w:rPr>
                <w:noProof/>
                <w:webHidden/>
              </w:rPr>
              <w:fldChar w:fldCharType="begin"/>
            </w:r>
            <w:r w:rsidR="00925B9B">
              <w:rPr>
                <w:noProof/>
                <w:webHidden/>
              </w:rPr>
              <w:instrText xml:space="preserve"> PAGEREF _Toc183350 \h </w:instrText>
            </w:r>
            <w:r w:rsidR="00925B9B">
              <w:rPr>
                <w:noProof/>
                <w:webHidden/>
              </w:rPr>
            </w:r>
            <w:r w:rsidR="00925B9B">
              <w:rPr>
                <w:noProof/>
                <w:webHidden/>
              </w:rPr>
              <w:fldChar w:fldCharType="separate"/>
            </w:r>
            <w:r w:rsidR="000052ED">
              <w:rPr>
                <w:noProof/>
                <w:webHidden/>
              </w:rPr>
              <w:t>10</w:t>
            </w:r>
            <w:r w:rsidR="00925B9B">
              <w:rPr>
                <w:noProof/>
                <w:webHidden/>
              </w:rPr>
              <w:fldChar w:fldCharType="end"/>
            </w:r>
          </w:hyperlink>
        </w:p>
        <w:p w14:paraId="6EA3D84C" w14:textId="33616F2A" w:rsidR="00925B9B" w:rsidRDefault="00771BF0">
          <w:pPr>
            <w:pStyle w:val="TOC2"/>
            <w:tabs>
              <w:tab w:val="left" w:pos="1100"/>
              <w:tab w:val="right" w:leader="dot" w:pos="9350"/>
            </w:tabs>
            <w:rPr>
              <w:noProof/>
            </w:rPr>
          </w:pPr>
          <w:hyperlink w:anchor="_Toc183351" w:history="1">
            <w:r w:rsidR="00925B9B" w:rsidRPr="00501829">
              <w:rPr>
                <w:rStyle w:val="Hyperlink"/>
                <w:rFonts w:cstheme="minorHAnsi"/>
                <w:noProof/>
                <w14:scene3d>
                  <w14:camera w14:prst="orthographicFront"/>
                  <w14:lightRig w14:rig="threePt" w14:dir="t">
                    <w14:rot w14:lat="0" w14:lon="0" w14:rev="0"/>
                  </w14:lightRig>
                </w14:scene3d>
              </w:rPr>
              <w:t>3.2</w:t>
            </w:r>
            <w:r w:rsidR="00925B9B">
              <w:rPr>
                <w:noProof/>
              </w:rPr>
              <w:tab/>
            </w:r>
            <w:r w:rsidR="00925B9B" w:rsidRPr="00501829">
              <w:rPr>
                <w:rStyle w:val="Hyperlink"/>
                <w:noProof/>
              </w:rPr>
              <w:t>Indicator Baselines and Targets</w:t>
            </w:r>
            <w:r w:rsidR="00925B9B">
              <w:rPr>
                <w:noProof/>
                <w:webHidden/>
              </w:rPr>
              <w:tab/>
            </w:r>
            <w:r w:rsidR="00925B9B">
              <w:rPr>
                <w:noProof/>
                <w:webHidden/>
              </w:rPr>
              <w:fldChar w:fldCharType="begin"/>
            </w:r>
            <w:r w:rsidR="00925B9B">
              <w:rPr>
                <w:noProof/>
                <w:webHidden/>
              </w:rPr>
              <w:instrText xml:space="preserve"> PAGEREF _Toc183351 \h </w:instrText>
            </w:r>
            <w:r w:rsidR="00925B9B">
              <w:rPr>
                <w:noProof/>
                <w:webHidden/>
              </w:rPr>
            </w:r>
            <w:r w:rsidR="00925B9B">
              <w:rPr>
                <w:noProof/>
                <w:webHidden/>
              </w:rPr>
              <w:fldChar w:fldCharType="separate"/>
            </w:r>
            <w:r w:rsidR="000052ED">
              <w:rPr>
                <w:noProof/>
                <w:webHidden/>
              </w:rPr>
              <w:t>11</w:t>
            </w:r>
            <w:r w:rsidR="00925B9B">
              <w:rPr>
                <w:noProof/>
                <w:webHidden/>
              </w:rPr>
              <w:fldChar w:fldCharType="end"/>
            </w:r>
          </w:hyperlink>
        </w:p>
        <w:p w14:paraId="1EADD3A6" w14:textId="60E4BE05" w:rsidR="00925B9B" w:rsidRDefault="00771BF0">
          <w:pPr>
            <w:pStyle w:val="TOC2"/>
            <w:tabs>
              <w:tab w:val="left" w:pos="1100"/>
              <w:tab w:val="right" w:leader="dot" w:pos="9350"/>
            </w:tabs>
            <w:rPr>
              <w:noProof/>
            </w:rPr>
          </w:pPr>
          <w:hyperlink w:anchor="_Toc183352" w:history="1">
            <w:r w:rsidR="00925B9B" w:rsidRPr="00501829">
              <w:rPr>
                <w:rStyle w:val="Hyperlink"/>
                <w:rFonts w:cstheme="minorHAnsi"/>
                <w:noProof/>
                <w14:scene3d>
                  <w14:camera w14:prst="orthographicFront"/>
                  <w14:lightRig w14:rig="threePt" w14:dir="t">
                    <w14:rot w14:lat="0" w14:lon="0" w14:rev="0"/>
                  </w14:lightRig>
                </w14:scene3d>
              </w:rPr>
              <w:t>3.3</w:t>
            </w:r>
            <w:r w:rsidR="00925B9B">
              <w:rPr>
                <w:noProof/>
              </w:rPr>
              <w:tab/>
            </w:r>
            <w:r w:rsidR="00925B9B" w:rsidRPr="00501829">
              <w:rPr>
                <w:rStyle w:val="Hyperlink"/>
                <w:noProof/>
              </w:rPr>
              <w:t>Indicator Data Collection Tools and Methodologies</w:t>
            </w:r>
            <w:r w:rsidR="00925B9B">
              <w:rPr>
                <w:noProof/>
                <w:webHidden/>
              </w:rPr>
              <w:tab/>
            </w:r>
            <w:r w:rsidR="00925B9B">
              <w:rPr>
                <w:noProof/>
                <w:webHidden/>
              </w:rPr>
              <w:fldChar w:fldCharType="begin"/>
            </w:r>
            <w:r w:rsidR="00925B9B">
              <w:rPr>
                <w:noProof/>
                <w:webHidden/>
              </w:rPr>
              <w:instrText xml:space="preserve"> PAGEREF _Toc183352 \h </w:instrText>
            </w:r>
            <w:r w:rsidR="00925B9B">
              <w:rPr>
                <w:noProof/>
                <w:webHidden/>
              </w:rPr>
            </w:r>
            <w:r w:rsidR="00925B9B">
              <w:rPr>
                <w:noProof/>
                <w:webHidden/>
              </w:rPr>
              <w:fldChar w:fldCharType="separate"/>
            </w:r>
            <w:r w:rsidR="000052ED">
              <w:rPr>
                <w:noProof/>
                <w:webHidden/>
              </w:rPr>
              <w:t>11</w:t>
            </w:r>
            <w:r w:rsidR="00925B9B">
              <w:rPr>
                <w:noProof/>
                <w:webHidden/>
              </w:rPr>
              <w:fldChar w:fldCharType="end"/>
            </w:r>
          </w:hyperlink>
        </w:p>
        <w:p w14:paraId="0D9D3A7C" w14:textId="2A161CEB" w:rsidR="00925B9B" w:rsidRDefault="00771BF0">
          <w:pPr>
            <w:pStyle w:val="TOC2"/>
            <w:tabs>
              <w:tab w:val="left" w:pos="1100"/>
              <w:tab w:val="right" w:leader="dot" w:pos="9350"/>
            </w:tabs>
            <w:rPr>
              <w:noProof/>
            </w:rPr>
          </w:pPr>
          <w:hyperlink w:anchor="_Toc183353" w:history="1">
            <w:r w:rsidR="00925B9B" w:rsidRPr="00501829">
              <w:rPr>
                <w:rStyle w:val="Hyperlink"/>
                <w:rFonts w:cstheme="minorHAnsi"/>
                <w:noProof/>
                <w14:scene3d>
                  <w14:camera w14:prst="orthographicFront"/>
                  <w14:lightRig w14:rig="threePt" w14:dir="t">
                    <w14:rot w14:lat="0" w14:lon="0" w14:rev="0"/>
                  </w14:lightRig>
                </w14:scene3d>
              </w:rPr>
              <w:t>3.4</w:t>
            </w:r>
            <w:r w:rsidR="00925B9B">
              <w:rPr>
                <w:noProof/>
              </w:rPr>
              <w:tab/>
            </w:r>
            <w:r w:rsidR="00925B9B" w:rsidRPr="00501829">
              <w:rPr>
                <w:rStyle w:val="Hyperlink"/>
                <w:noProof/>
              </w:rPr>
              <w:t>Indicator and Data Reporting</w:t>
            </w:r>
            <w:r w:rsidR="00925B9B">
              <w:rPr>
                <w:noProof/>
                <w:webHidden/>
              </w:rPr>
              <w:tab/>
            </w:r>
            <w:r w:rsidR="00925B9B">
              <w:rPr>
                <w:noProof/>
                <w:webHidden/>
              </w:rPr>
              <w:fldChar w:fldCharType="begin"/>
            </w:r>
            <w:r w:rsidR="00925B9B">
              <w:rPr>
                <w:noProof/>
                <w:webHidden/>
              </w:rPr>
              <w:instrText xml:space="preserve"> PAGEREF _Toc183353 \h </w:instrText>
            </w:r>
            <w:r w:rsidR="00925B9B">
              <w:rPr>
                <w:noProof/>
                <w:webHidden/>
              </w:rPr>
            </w:r>
            <w:r w:rsidR="00925B9B">
              <w:rPr>
                <w:noProof/>
                <w:webHidden/>
              </w:rPr>
              <w:fldChar w:fldCharType="separate"/>
            </w:r>
            <w:r w:rsidR="000052ED">
              <w:rPr>
                <w:noProof/>
                <w:webHidden/>
              </w:rPr>
              <w:t>12</w:t>
            </w:r>
            <w:r w:rsidR="00925B9B">
              <w:rPr>
                <w:noProof/>
                <w:webHidden/>
              </w:rPr>
              <w:fldChar w:fldCharType="end"/>
            </w:r>
          </w:hyperlink>
        </w:p>
        <w:p w14:paraId="63D95CD8" w14:textId="602D3162" w:rsidR="00925B9B" w:rsidRDefault="00771BF0">
          <w:pPr>
            <w:pStyle w:val="TOC1"/>
            <w:tabs>
              <w:tab w:val="left" w:pos="440"/>
              <w:tab w:val="right" w:leader="dot" w:pos="9350"/>
            </w:tabs>
            <w:rPr>
              <w:noProof/>
            </w:rPr>
          </w:pPr>
          <w:hyperlink w:anchor="_Toc183354" w:history="1">
            <w:r w:rsidR="00925B9B" w:rsidRPr="00501829">
              <w:rPr>
                <w:rStyle w:val="Hyperlink"/>
                <w:noProof/>
              </w:rPr>
              <w:t>4.</w:t>
            </w:r>
            <w:r w:rsidR="00925B9B">
              <w:rPr>
                <w:noProof/>
              </w:rPr>
              <w:tab/>
            </w:r>
            <w:r w:rsidR="00925B9B" w:rsidRPr="00501829">
              <w:rPr>
                <w:rStyle w:val="Hyperlink"/>
                <w:noProof/>
              </w:rPr>
              <w:t>DATA MANAGEMENT</w:t>
            </w:r>
            <w:r w:rsidR="00925B9B">
              <w:rPr>
                <w:noProof/>
                <w:webHidden/>
              </w:rPr>
              <w:tab/>
            </w:r>
            <w:r w:rsidR="00925B9B">
              <w:rPr>
                <w:noProof/>
                <w:webHidden/>
              </w:rPr>
              <w:fldChar w:fldCharType="begin"/>
            </w:r>
            <w:r w:rsidR="00925B9B">
              <w:rPr>
                <w:noProof/>
                <w:webHidden/>
              </w:rPr>
              <w:instrText xml:space="preserve"> PAGEREF _Toc183354 \h </w:instrText>
            </w:r>
            <w:r w:rsidR="00925B9B">
              <w:rPr>
                <w:noProof/>
                <w:webHidden/>
              </w:rPr>
            </w:r>
            <w:r w:rsidR="00925B9B">
              <w:rPr>
                <w:noProof/>
                <w:webHidden/>
              </w:rPr>
              <w:fldChar w:fldCharType="separate"/>
            </w:r>
            <w:r w:rsidR="000052ED">
              <w:rPr>
                <w:noProof/>
                <w:webHidden/>
              </w:rPr>
              <w:t>12</w:t>
            </w:r>
            <w:r w:rsidR="00925B9B">
              <w:rPr>
                <w:noProof/>
                <w:webHidden/>
              </w:rPr>
              <w:fldChar w:fldCharType="end"/>
            </w:r>
          </w:hyperlink>
        </w:p>
        <w:p w14:paraId="24CBB458" w14:textId="7B78CF12" w:rsidR="00925B9B" w:rsidRDefault="00771BF0">
          <w:pPr>
            <w:pStyle w:val="TOC2"/>
            <w:tabs>
              <w:tab w:val="left" w:pos="1100"/>
              <w:tab w:val="right" w:leader="dot" w:pos="9350"/>
            </w:tabs>
            <w:rPr>
              <w:noProof/>
            </w:rPr>
          </w:pPr>
          <w:hyperlink w:anchor="_Toc183355" w:history="1">
            <w:r w:rsidR="00925B9B" w:rsidRPr="00501829">
              <w:rPr>
                <w:rStyle w:val="Hyperlink"/>
                <w:rFonts w:cstheme="minorHAnsi"/>
                <w:noProof/>
              </w:rPr>
              <w:t>4.1</w:t>
            </w:r>
            <w:r w:rsidR="00925B9B">
              <w:rPr>
                <w:noProof/>
              </w:rPr>
              <w:tab/>
            </w:r>
            <w:r w:rsidR="00925B9B" w:rsidRPr="00501829">
              <w:rPr>
                <w:rStyle w:val="Hyperlink"/>
                <w:rFonts w:cstheme="minorHAnsi"/>
                <w:noProof/>
              </w:rPr>
              <w:t>Data Collection</w:t>
            </w:r>
            <w:r w:rsidR="00925B9B">
              <w:rPr>
                <w:noProof/>
                <w:webHidden/>
              </w:rPr>
              <w:tab/>
            </w:r>
            <w:r w:rsidR="00925B9B">
              <w:rPr>
                <w:noProof/>
                <w:webHidden/>
              </w:rPr>
              <w:fldChar w:fldCharType="begin"/>
            </w:r>
            <w:r w:rsidR="00925B9B">
              <w:rPr>
                <w:noProof/>
                <w:webHidden/>
              </w:rPr>
              <w:instrText xml:space="preserve"> PAGEREF _Toc183355 \h </w:instrText>
            </w:r>
            <w:r w:rsidR="00925B9B">
              <w:rPr>
                <w:noProof/>
                <w:webHidden/>
              </w:rPr>
            </w:r>
            <w:r w:rsidR="00925B9B">
              <w:rPr>
                <w:noProof/>
                <w:webHidden/>
              </w:rPr>
              <w:fldChar w:fldCharType="separate"/>
            </w:r>
            <w:r w:rsidR="000052ED">
              <w:rPr>
                <w:noProof/>
                <w:webHidden/>
              </w:rPr>
              <w:t>12</w:t>
            </w:r>
            <w:r w:rsidR="00925B9B">
              <w:rPr>
                <w:noProof/>
                <w:webHidden/>
              </w:rPr>
              <w:fldChar w:fldCharType="end"/>
            </w:r>
          </w:hyperlink>
        </w:p>
        <w:p w14:paraId="35D260B2" w14:textId="57E81C7E" w:rsidR="00925B9B" w:rsidRDefault="00771BF0">
          <w:pPr>
            <w:pStyle w:val="TOC2"/>
            <w:tabs>
              <w:tab w:val="left" w:pos="1100"/>
              <w:tab w:val="right" w:leader="dot" w:pos="9350"/>
            </w:tabs>
            <w:rPr>
              <w:noProof/>
            </w:rPr>
          </w:pPr>
          <w:hyperlink w:anchor="_Toc183356" w:history="1">
            <w:r w:rsidR="00925B9B" w:rsidRPr="00501829">
              <w:rPr>
                <w:rStyle w:val="Hyperlink"/>
                <w:rFonts w:cstheme="minorHAnsi"/>
                <w:noProof/>
              </w:rPr>
              <w:t>4.2</w:t>
            </w:r>
            <w:r w:rsidR="00925B9B">
              <w:rPr>
                <w:noProof/>
              </w:rPr>
              <w:tab/>
            </w:r>
            <w:r w:rsidR="00925B9B" w:rsidRPr="00501829">
              <w:rPr>
                <w:rStyle w:val="Hyperlink"/>
                <w:rFonts w:cstheme="minorHAnsi"/>
                <w:noProof/>
              </w:rPr>
              <w:t>Data Quality</w:t>
            </w:r>
            <w:r w:rsidR="00925B9B">
              <w:rPr>
                <w:noProof/>
                <w:webHidden/>
              </w:rPr>
              <w:tab/>
            </w:r>
            <w:r w:rsidR="00925B9B">
              <w:rPr>
                <w:noProof/>
                <w:webHidden/>
              </w:rPr>
              <w:fldChar w:fldCharType="begin"/>
            </w:r>
            <w:r w:rsidR="00925B9B">
              <w:rPr>
                <w:noProof/>
                <w:webHidden/>
              </w:rPr>
              <w:instrText xml:space="preserve"> PAGEREF _Toc183356 \h </w:instrText>
            </w:r>
            <w:r w:rsidR="00925B9B">
              <w:rPr>
                <w:noProof/>
                <w:webHidden/>
              </w:rPr>
            </w:r>
            <w:r w:rsidR="00925B9B">
              <w:rPr>
                <w:noProof/>
                <w:webHidden/>
              </w:rPr>
              <w:fldChar w:fldCharType="separate"/>
            </w:r>
            <w:r w:rsidR="000052ED">
              <w:rPr>
                <w:noProof/>
                <w:webHidden/>
              </w:rPr>
              <w:t>12</w:t>
            </w:r>
            <w:r w:rsidR="00925B9B">
              <w:rPr>
                <w:noProof/>
                <w:webHidden/>
              </w:rPr>
              <w:fldChar w:fldCharType="end"/>
            </w:r>
          </w:hyperlink>
        </w:p>
        <w:p w14:paraId="62D46680" w14:textId="70B36B13" w:rsidR="00925B9B" w:rsidRDefault="00771BF0">
          <w:pPr>
            <w:pStyle w:val="TOC2"/>
            <w:tabs>
              <w:tab w:val="left" w:pos="1100"/>
              <w:tab w:val="right" w:leader="dot" w:pos="9350"/>
            </w:tabs>
            <w:rPr>
              <w:noProof/>
            </w:rPr>
          </w:pPr>
          <w:hyperlink w:anchor="_Toc183357" w:history="1">
            <w:r w:rsidR="00925B9B" w:rsidRPr="00501829">
              <w:rPr>
                <w:rStyle w:val="Hyperlink"/>
                <w:rFonts w:cstheme="minorHAnsi"/>
                <w:noProof/>
              </w:rPr>
              <w:t>4.3</w:t>
            </w:r>
            <w:r w:rsidR="00925B9B">
              <w:rPr>
                <w:noProof/>
              </w:rPr>
              <w:tab/>
            </w:r>
            <w:r w:rsidR="00925B9B" w:rsidRPr="00501829">
              <w:rPr>
                <w:rStyle w:val="Hyperlink"/>
                <w:rFonts w:cstheme="minorHAnsi"/>
                <w:noProof/>
              </w:rPr>
              <w:t>Data Storage</w:t>
            </w:r>
            <w:r w:rsidR="00925B9B">
              <w:rPr>
                <w:noProof/>
                <w:webHidden/>
              </w:rPr>
              <w:tab/>
            </w:r>
            <w:r w:rsidR="00925B9B">
              <w:rPr>
                <w:noProof/>
                <w:webHidden/>
              </w:rPr>
              <w:fldChar w:fldCharType="begin"/>
            </w:r>
            <w:r w:rsidR="00925B9B">
              <w:rPr>
                <w:noProof/>
                <w:webHidden/>
              </w:rPr>
              <w:instrText xml:space="preserve"> PAGEREF _Toc183357 \h </w:instrText>
            </w:r>
            <w:r w:rsidR="00925B9B">
              <w:rPr>
                <w:noProof/>
                <w:webHidden/>
              </w:rPr>
            </w:r>
            <w:r w:rsidR="00925B9B">
              <w:rPr>
                <w:noProof/>
                <w:webHidden/>
              </w:rPr>
              <w:fldChar w:fldCharType="separate"/>
            </w:r>
            <w:r w:rsidR="000052ED">
              <w:rPr>
                <w:noProof/>
                <w:webHidden/>
              </w:rPr>
              <w:t>13</w:t>
            </w:r>
            <w:r w:rsidR="00925B9B">
              <w:rPr>
                <w:noProof/>
                <w:webHidden/>
              </w:rPr>
              <w:fldChar w:fldCharType="end"/>
            </w:r>
          </w:hyperlink>
        </w:p>
        <w:p w14:paraId="096D348A" w14:textId="128D6E0F" w:rsidR="00925B9B" w:rsidRDefault="00771BF0">
          <w:pPr>
            <w:pStyle w:val="TOC2"/>
            <w:tabs>
              <w:tab w:val="left" w:pos="1100"/>
              <w:tab w:val="right" w:leader="dot" w:pos="9350"/>
            </w:tabs>
            <w:rPr>
              <w:noProof/>
            </w:rPr>
          </w:pPr>
          <w:hyperlink w:anchor="_Toc183358" w:history="1">
            <w:r w:rsidR="00925B9B" w:rsidRPr="00501829">
              <w:rPr>
                <w:rStyle w:val="Hyperlink"/>
                <w:rFonts w:cstheme="minorHAnsi"/>
                <w:noProof/>
              </w:rPr>
              <w:t>4.4</w:t>
            </w:r>
            <w:r w:rsidR="00925B9B">
              <w:rPr>
                <w:noProof/>
              </w:rPr>
              <w:tab/>
            </w:r>
            <w:r w:rsidR="00925B9B" w:rsidRPr="00501829">
              <w:rPr>
                <w:rStyle w:val="Hyperlink"/>
                <w:rFonts w:cstheme="minorHAnsi"/>
                <w:noProof/>
              </w:rPr>
              <w:t>Data Security</w:t>
            </w:r>
            <w:r w:rsidR="00925B9B">
              <w:rPr>
                <w:noProof/>
                <w:webHidden/>
              </w:rPr>
              <w:tab/>
            </w:r>
            <w:r w:rsidR="00925B9B">
              <w:rPr>
                <w:noProof/>
                <w:webHidden/>
              </w:rPr>
              <w:fldChar w:fldCharType="begin"/>
            </w:r>
            <w:r w:rsidR="00925B9B">
              <w:rPr>
                <w:noProof/>
                <w:webHidden/>
              </w:rPr>
              <w:instrText xml:space="preserve"> PAGEREF _Toc183358 \h </w:instrText>
            </w:r>
            <w:r w:rsidR="00925B9B">
              <w:rPr>
                <w:noProof/>
                <w:webHidden/>
              </w:rPr>
            </w:r>
            <w:r w:rsidR="00925B9B">
              <w:rPr>
                <w:noProof/>
                <w:webHidden/>
              </w:rPr>
              <w:fldChar w:fldCharType="separate"/>
            </w:r>
            <w:r w:rsidR="000052ED">
              <w:rPr>
                <w:noProof/>
                <w:webHidden/>
              </w:rPr>
              <w:t>13</w:t>
            </w:r>
            <w:r w:rsidR="00925B9B">
              <w:rPr>
                <w:noProof/>
                <w:webHidden/>
              </w:rPr>
              <w:fldChar w:fldCharType="end"/>
            </w:r>
          </w:hyperlink>
        </w:p>
        <w:p w14:paraId="3D854529" w14:textId="347281C8" w:rsidR="00925B9B" w:rsidRDefault="00771BF0">
          <w:pPr>
            <w:pStyle w:val="TOC2"/>
            <w:tabs>
              <w:tab w:val="left" w:pos="1100"/>
              <w:tab w:val="right" w:leader="dot" w:pos="9350"/>
            </w:tabs>
            <w:rPr>
              <w:noProof/>
            </w:rPr>
          </w:pPr>
          <w:hyperlink w:anchor="_Toc183359" w:history="1">
            <w:r w:rsidR="00925B9B" w:rsidRPr="00501829">
              <w:rPr>
                <w:rStyle w:val="Hyperlink"/>
                <w:rFonts w:cstheme="minorHAnsi"/>
                <w:noProof/>
              </w:rPr>
              <w:t>4.5</w:t>
            </w:r>
            <w:r w:rsidR="00925B9B">
              <w:rPr>
                <w:noProof/>
              </w:rPr>
              <w:tab/>
            </w:r>
            <w:r w:rsidR="00925B9B" w:rsidRPr="00501829">
              <w:rPr>
                <w:rStyle w:val="Hyperlink"/>
                <w:rFonts w:cstheme="minorHAnsi"/>
                <w:noProof/>
              </w:rPr>
              <w:t>Data Analysis and Use</w:t>
            </w:r>
            <w:r w:rsidR="00925B9B">
              <w:rPr>
                <w:noProof/>
                <w:webHidden/>
              </w:rPr>
              <w:tab/>
            </w:r>
            <w:r w:rsidR="00925B9B">
              <w:rPr>
                <w:noProof/>
                <w:webHidden/>
              </w:rPr>
              <w:fldChar w:fldCharType="begin"/>
            </w:r>
            <w:r w:rsidR="00925B9B">
              <w:rPr>
                <w:noProof/>
                <w:webHidden/>
              </w:rPr>
              <w:instrText xml:space="preserve"> PAGEREF _Toc183359 \h </w:instrText>
            </w:r>
            <w:r w:rsidR="00925B9B">
              <w:rPr>
                <w:noProof/>
                <w:webHidden/>
              </w:rPr>
            </w:r>
            <w:r w:rsidR="00925B9B">
              <w:rPr>
                <w:noProof/>
                <w:webHidden/>
              </w:rPr>
              <w:fldChar w:fldCharType="separate"/>
            </w:r>
            <w:r w:rsidR="000052ED">
              <w:rPr>
                <w:noProof/>
                <w:webHidden/>
              </w:rPr>
              <w:t>13</w:t>
            </w:r>
            <w:r w:rsidR="00925B9B">
              <w:rPr>
                <w:noProof/>
                <w:webHidden/>
              </w:rPr>
              <w:fldChar w:fldCharType="end"/>
            </w:r>
          </w:hyperlink>
        </w:p>
        <w:p w14:paraId="3CBB041F" w14:textId="471339F1" w:rsidR="00925B9B" w:rsidRDefault="00771BF0">
          <w:pPr>
            <w:pStyle w:val="TOC1"/>
            <w:tabs>
              <w:tab w:val="left" w:pos="440"/>
              <w:tab w:val="right" w:leader="dot" w:pos="9350"/>
            </w:tabs>
            <w:rPr>
              <w:noProof/>
            </w:rPr>
          </w:pPr>
          <w:hyperlink w:anchor="_Toc183360" w:history="1">
            <w:r w:rsidR="00925B9B" w:rsidRPr="00501829">
              <w:rPr>
                <w:rStyle w:val="Hyperlink"/>
                <w:noProof/>
              </w:rPr>
              <w:t>5.</w:t>
            </w:r>
            <w:r w:rsidR="00925B9B">
              <w:rPr>
                <w:noProof/>
              </w:rPr>
              <w:tab/>
            </w:r>
            <w:r w:rsidR="00925B9B" w:rsidRPr="00501829">
              <w:rPr>
                <w:rStyle w:val="Hyperlink"/>
                <w:noProof/>
              </w:rPr>
              <w:t>EVALUATIONS, ASSESSMENTS, STUDIES, AND OTHER ANALYSES</w:t>
            </w:r>
            <w:r w:rsidR="00925B9B">
              <w:rPr>
                <w:noProof/>
                <w:webHidden/>
              </w:rPr>
              <w:tab/>
            </w:r>
            <w:r w:rsidR="00925B9B">
              <w:rPr>
                <w:noProof/>
                <w:webHidden/>
              </w:rPr>
              <w:fldChar w:fldCharType="begin"/>
            </w:r>
            <w:r w:rsidR="00925B9B">
              <w:rPr>
                <w:noProof/>
                <w:webHidden/>
              </w:rPr>
              <w:instrText xml:space="preserve"> PAGEREF _Toc183360 \h </w:instrText>
            </w:r>
            <w:r w:rsidR="00925B9B">
              <w:rPr>
                <w:noProof/>
                <w:webHidden/>
              </w:rPr>
            </w:r>
            <w:r w:rsidR="00925B9B">
              <w:rPr>
                <w:noProof/>
                <w:webHidden/>
              </w:rPr>
              <w:fldChar w:fldCharType="separate"/>
            </w:r>
            <w:r w:rsidR="000052ED">
              <w:rPr>
                <w:noProof/>
                <w:webHidden/>
              </w:rPr>
              <w:t>13</w:t>
            </w:r>
            <w:r w:rsidR="00925B9B">
              <w:rPr>
                <w:noProof/>
                <w:webHidden/>
              </w:rPr>
              <w:fldChar w:fldCharType="end"/>
            </w:r>
          </w:hyperlink>
        </w:p>
        <w:p w14:paraId="6D99E503" w14:textId="497C8A51" w:rsidR="00925B9B" w:rsidRDefault="00771BF0">
          <w:pPr>
            <w:pStyle w:val="TOC5"/>
            <w:rPr>
              <w:noProof/>
            </w:rPr>
          </w:pPr>
          <w:hyperlink w:anchor="_Toc183361" w:history="1">
            <w:r w:rsidR="00925B9B" w:rsidRPr="00501829">
              <w:rPr>
                <w:rStyle w:val="Hyperlink"/>
                <w:rFonts w:cstheme="minorHAnsi"/>
                <w:noProof/>
              </w:rPr>
              <w:t>Annex A:  Performance Indicator Tracking Table</w:t>
            </w:r>
            <w:r w:rsidR="00925B9B">
              <w:rPr>
                <w:noProof/>
                <w:webHidden/>
              </w:rPr>
              <w:tab/>
            </w:r>
            <w:r w:rsidR="00925B9B">
              <w:rPr>
                <w:noProof/>
                <w:webHidden/>
              </w:rPr>
              <w:fldChar w:fldCharType="begin"/>
            </w:r>
            <w:r w:rsidR="00925B9B">
              <w:rPr>
                <w:noProof/>
                <w:webHidden/>
              </w:rPr>
              <w:instrText xml:space="preserve"> PAGEREF _Toc183361 \h </w:instrText>
            </w:r>
            <w:r w:rsidR="00925B9B">
              <w:rPr>
                <w:noProof/>
                <w:webHidden/>
              </w:rPr>
            </w:r>
            <w:r w:rsidR="00925B9B">
              <w:rPr>
                <w:noProof/>
                <w:webHidden/>
              </w:rPr>
              <w:fldChar w:fldCharType="separate"/>
            </w:r>
            <w:r w:rsidR="000052ED">
              <w:rPr>
                <w:noProof/>
                <w:webHidden/>
              </w:rPr>
              <w:t>14</w:t>
            </w:r>
            <w:r w:rsidR="00925B9B">
              <w:rPr>
                <w:noProof/>
                <w:webHidden/>
              </w:rPr>
              <w:fldChar w:fldCharType="end"/>
            </w:r>
          </w:hyperlink>
        </w:p>
        <w:p w14:paraId="43F3966E" w14:textId="417D7B3B" w:rsidR="00925B9B" w:rsidRDefault="00771BF0">
          <w:pPr>
            <w:pStyle w:val="TOC5"/>
            <w:rPr>
              <w:noProof/>
            </w:rPr>
          </w:pPr>
          <w:hyperlink w:anchor="_Toc183362" w:history="1">
            <w:r w:rsidR="00925B9B" w:rsidRPr="00501829">
              <w:rPr>
                <w:rStyle w:val="Hyperlink"/>
                <w:rFonts w:cstheme="minorHAnsi"/>
                <w:noProof/>
              </w:rPr>
              <w:t>Annex B:  Performance Indicator Reference Sheets (PIRS)</w:t>
            </w:r>
            <w:r w:rsidR="00925B9B">
              <w:rPr>
                <w:noProof/>
                <w:webHidden/>
              </w:rPr>
              <w:tab/>
            </w:r>
            <w:r w:rsidR="00925B9B">
              <w:rPr>
                <w:noProof/>
                <w:webHidden/>
              </w:rPr>
              <w:fldChar w:fldCharType="begin"/>
            </w:r>
            <w:r w:rsidR="00925B9B">
              <w:rPr>
                <w:noProof/>
                <w:webHidden/>
              </w:rPr>
              <w:instrText xml:space="preserve"> PAGEREF _Toc183362 \h </w:instrText>
            </w:r>
            <w:r w:rsidR="00925B9B">
              <w:rPr>
                <w:noProof/>
                <w:webHidden/>
              </w:rPr>
            </w:r>
            <w:r w:rsidR="00925B9B">
              <w:rPr>
                <w:noProof/>
                <w:webHidden/>
              </w:rPr>
              <w:fldChar w:fldCharType="separate"/>
            </w:r>
            <w:r w:rsidR="000052ED">
              <w:rPr>
                <w:noProof/>
                <w:webHidden/>
              </w:rPr>
              <w:t>15</w:t>
            </w:r>
            <w:r w:rsidR="00925B9B">
              <w:rPr>
                <w:noProof/>
                <w:webHidden/>
              </w:rPr>
              <w:fldChar w:fldCharType="end"/>
            </w:r>
          </w:hyperlink>
        </w:p>
        <w:p w14:paraId="0913CFAB" w14:textId="66959473" w:rsidR="00646431" w:rsidRPr="007E4898" w:rsidRDefault="000D7796">
          <w:pPr>
            <w:rPr>
              <w:rFonts w:cstheme="minorHAnsi"/>
            </w:rPr>
          </w:pPr>
          <w:r w:rsidRPr="007E4898">
            <w:rPr>
              <w:rFonts w:cstheme="minorHAnsi"/>
            </w:rPr>
            <w:fldChar w:fldCharType="end"/>
          </w:r>
        </w:p>
      </w:sdtContent>
    </w:sdt>
    <w:p w14:paraId="58127D9B" w14:textId="77777777" w:rsidR="00380FDA" w:rsidRPr="007E4898" w:rsidRDefault="00380FDA">
      <w:pPr>
        <w:rPr>
          <w:rFonts w:cstheme="minorHAnsi"/>
        </w:rPr>
      </w:pPr>
      <w:r w:rsidRPr="007E4898">
        <w:rPr>
          <w:rFonts w:cstheme="minorHAnsi"/>
        </w:rPr>
        <w:br w:type="page"/>
      </w:r>
    </w:p>
    <w:p w14:paraId="58697CC6" w14:textId="56F2A499" w:rsidR="00380FDA" w:rsidRDefault="002F10FC" w:rsidP="006371A1">
      <w:pPr>
        <w:pStyle w:val="Heading1"/>
        <w:numPr>
          <w:ilvl w:val="0"/>
          <w:numId w:val="6"/>
        </w:numPr>
        <w:rPr>
          <w:rFonts w:asciiTheme="minorHAnsi" w:hAnsiTheme="minorHAnsi" w:cstheme="minorHAnsi"/>
        </w:rPr>
      </w:pPr>
      <w:bookmarkStart w:id="0" w:name="_Toc483485630"/>
      <w:bookmarkStart w:id="1" w:name="_Toc183342"/>
      <w:commentRangeStart w:id="2"/>
      <w:r w:rsidRPr="007E4898">
        <w:rPr>
          <w:rFonts w:asciiTheme="minorHAnsi" w:hAnsiTheme="minorHAnsi" w:cstheme="minorHAnsi"/>
        </w:rPr>
        <w:lastRenderedPageBreak/>
        <w:t>INTRODUCTION</w:t>
      </w:r>
      <w:bookmarkEnd w:id="0"/>
      <w:commentRangeEnd w:id="2"/>
      <w:r w:rsidR="00640CB3">
        <w:rPr>
          <w:rStyle w:val="CommentReference"/>
          <w:rFonts w:ascii="Arial" w:eastAsia="Times New Roman" w:hAnsi="Arial" w:cs="Times New Roman"/>
          <w:b w:val="0"/>
          <w:bCs w:val="0"/>
        </w:rPr>
        <w:commentReference w:id="2"/>
      </w:r>
      <w:bookmarkEnd w:id="1"/>
    </w:p>
    <w:p w14:paraId="7241A762" w14:textId="2BC9512C" w:rsidR="0020083A" w:rsidRDefault="00611FA3" w:rsidP="0020083A">
      <w:pPr>
        <w:pStyle w:val="Default"/>
        <w:jc w:val="both"/>
        <w:rPr>
          <w:rFonts w:asciiTheme="minorHAnsi" w:hAnsiTheme="minorHAnsi" w:cstheme="minorHAnsi"/>
          <w:sz w:val="22"/>
          <w:szCs w:val="22"/>
        </w:rPr>
      </w:pPr>
      <w:r w:rsidRPr="00611FA3">
        <w:rPr>
          <w:rFonts w:asciiTheme="minorHAnsi" w:hAnsiTheme="minorHAnsi" w:cstheme="minorHAnsi"/>
          <w:sz w:val="22"/>
          <w:szCs w:val="22"/>
        </w:rPr>
        <w:t xml:space="preserve">This </w:t>
      </w:r>
      <w:r w:rsidR="001F0123">
        <w:rPr>
          <w:rFonts w:asciiTheme="minorHAnsi" w:hAnsiTheme="minorHAnsi" w:cstheme="minorHAnsi"/>
          <w:sz w:val="22"/>
          <w:szCs w:val="22"/>
        </w:rPr>
        <w:t>Project</w:t>
      </w:r>
      <w:r>
        <w:rPr>
          <w:rFonts w:asciiTheme="minorHAnsi" w:hAnsiTheme="minorHAnsi" w:cstheme="minorHAnsi"/>
          <w:sz w:val="22"/>
          <w:szCs w:val="22"/>
        </w:rPr>
        <w:t xml:space="preserve"> </w:t>
      </w:r>
      <w:r w:rsidRPr="00611FA3">
        <w:rPr>
          <w:rFonts w:asciiTheme="minorHAnsi" w:hAnsiTheme="minorHAnsi" w:cstheme="minorHAnsi"/>
          <w:sz w:val="22"/>
          <w:szCs w:val="22"/>
        </w:rPr>
        <w:t>Monitoring</w:t>
      </w:r>
      <w:r w:rsidR="00F63D36">
        <w:rPr>
          <w:rFonts w:asciiTheme="minorHAnsi" w:hAnsiTheme="minorHAnsi" w:cstheme="minorHAnsi"/>
          <w:sz w:val="22"/>
          <w:szCs w:val="22"/>
        </w:rPr>
        <w:t xml:space="preserve"> and </w:t>
      </w:r>
      <w:r w:rsidRPr="00611FA3">
        <w:rPr>
          <w:rFonts w:asciiTheme="minorHAnsi" w:hAnsiTheme="minorHAnsi" w:cstheme="minorHAnsi"/>
          <w:sz w:val="22"/>
          <w:szCs w:val="22"/>
        </w:rPr>
        <w:t>Evaluation Plan (</w:t>
      </w:r>
      <w:r>
        <w:rPr>
          <w:rFonts w:asciiTheme="minorHAnsi" w:hAnsiTheme="minorHAnsi" w:cstheme="minorHAnsi"/>
          <w:sz w:val="22"/>
          <w:szCs w:val="22"/>
        </w:rPr>
        <w:t>Pr</w:t>
      </w:r>
      <w:r w:rsidRPr="00611FA3">
        <w:rPr>
          <w:rFonts w:asciiTheme="minorHAnsi" w:hAnsiTheme="minorHAnsi" w:cstheme="minorHAnsi"/>
          <w:sz w:val="22"/>
          <w:szCs w:val="22"/>
        </w:rPr>
        <w:t xml:space="preserve">MEP) will be used by </w:t>
      </w:r>
      <w:r w:rsidR="008806F7">
        <w:rPr>
          <w:rFonts w:asciiTheme="minorHAnsi" w:hAnsiTheme="minorHAnsi" w:cstheme="minorHAnsi"/>
          <w:sz w:val="22"/>
          <w:szCs w:val="22"/>
        </w:rPr>
        <w:t>_______________ (partner)</w:t>
      </w:r>
      <w:r w:rsidR="000258FD">
        <w:rPr>
          <w:rFonts w:asciiTheme="minorHAnsi" w:hAnsiTheme="minorHAnsi" w:cstheme="minorHAnsi"/>
          <w:sz w:val="22"/>
          <w:szCs w:val="22"/>
        </w:rPr>
        <w:t xml:space="preserve"> and </w:t>
      </w:r>
      <w:r>
        <w:rPr>
          <w:rFonts w:asciiTheme="minorHAnsi" w:hAnsiTheme="minorHAnsi" w:cstheme="minorHAnsi"/>
          <w:sz w:val="22"/>
          <w:szCs w:val="22"/>
        </w:rPr>
        <w:t>INL</w:t>
      </w:r>
      <w:r w:rsidRPr="00611FA3">
        <w:rPr>
          <w:rFonts w:asciiTheme="minorHAnsi" w:hAnsiTheme="minorHAnsi" w:cstheme="minorHAnsi"/>
          <w:sz w:val="22"/>
          <w:szCs w:val="22"/>
        </w:rPr>
        <w:t xml:space="preserve"> to monitor </w:t>
      </w:r>
      <w:r w:rsidR="00F33378">
        <w:rPr>
          <w:rFonts w:asciiTheme="minorHAnsi" w:hAnsiTheme="minorHAnsi" w:cstheme="minorHAnsi"/>
          <w:sz w:val="22"/>
          <w:szCs w:val="22"/>
        </w:rPr>
        <w:t xml:space="preserve">and track the results of the </w:t>
      </w:r>
      <w:r w:rsidR="00F0059C">
        <w:rPr>
          <w:rFonts w:asciiTheme="minorHAnsi" w:hAnsiTheme="minorHAnsi" w:cstheme="minorHAnsi"/>
          <w:sz w:val="22"/>
          <w:szCs w:val="22"/>
        </w:rPr>
        <w:t>__________________</w:t>
      </w:r>
      <w:r w:rsidR="00040934">
        <w:rPr>
          <w:rFonts w:asciiTheme="minorHAnsi" w:hAnsiTheme="minorHAnsi" w:cstheme="minorHAnsi"/>
          <w:sz w:val="22"/>
          <w:szCs w:val="22"/>
        </w:rPr>
        <w:t xml:space="preserve"> project.</w:t>
      </w:r>
      <w:r w:rsidRPr="00611FA3">
        <w:rPr>
          <w:rFonts w:asciiTheme="minorHAnsi" w:hAnsiTheme="minorHAnsi" w:cstheme="minorHAnsi"/>
          <w:sz w:val="22"/>
          <w:szCs w:val="22"/>
        </w:rPr>
        <w:t xml:space="preserve"> </w:t>
      </w:r>
      <w:r w:rsidR="00040934">
        <w:rPr>
          <w:rFonts w:asciiTheme="minorHAnsi" w:hAnsiTheme="minorHAnsi" w:cstheme="minorHAnsi"/>
          <w:sz w:val="22"/>
          <w:szCs w:val="22"/>
        </w:rPr>
        <w:t xml:space="preserve"> </w:t>
      </w:r>
      <w:r w:rsidR="00F63D36">
        <w:rPr>
          <w:rFonts w:asciiTheme="minorHAnsi" w:hAnsiTheme="minorHAnsi" w:cstheme="minorHAnsi"/>
          <w:sz w:val="22"/>
          <w:szCs w:val="22"/>
        </w:rPr>
        <w:t>Through this PrME</w:t>
      </w:r>
      <w:r w:rsidR="001F0123">
        <w:rPr>
          <w:rFonts w:asciiTheme="minorHAnsi" w:hAnsiTheme="minorHAnsi" w:cstheme="minorHAnsi"/>
          <w:sz w:val="22"/>
          <w:szCs w:val="22"/>
        </w:rPr>
        <w:t xml:space="preserve">P, </w:t>
      </w:r>
      <w:r w:rsidR="008806F7">
        <w:rPr>
          <w:rFonts w:asciiTheme="minorHAnsi" w:hAnsiTheme="minorHAnsi" w:cstheme="minorHAnsi"/>
          <w:sz w:val="22"/>
          <w:szCs w:val="22"/>
        </w:rPr>
        <w:t>_______________ (partner)</w:t>
      </w:r>
      <w:r w:rsidR="00040934">
        <w:rPr>
          <w:rFonts w:asciiTheme="minorHAnsi" w:hAnsiTheme="minorHAnsi" w:cstheme="minorHAnsi"/>
          <w:sz w:val="22"/>
          <w:szCs w:val="22"/>
        </w:rPr>
        <w:t xml:space="preserve"> </w:t>
      </w:r>
      <w:r>
        <w:rPr>
          <w:rFonts w:asciiTheme="minorHAnsi" w:hAnsiTheme="minorHAnsi" w:cstheme="minorHAnsi"/>
          <w:sz w:val="22"/>
          <w:szCs w:val="22"/>
        </w:rPr>
        <w:t>has</w:t>
      </w:r>
      <w:r w:rsidRPr="00611FA3">
        <w:rPr>
          <w:rFonts w:asciiTheme="minorHAnsi" w:hAnsiTheme="minorHAnsi" w:cstheme="minorHAnsi"/>
          <w:sz w:val="22"/>
          <w:szCs w:val="22"/>
        </w:rPr>
        <w:t xml:space="preserve"> ensured alignment of </w:t>
      </w:r>
      <w:r>
        <w:rPr>
          <w:rFonts w:asciiTheme="minorHAnsi" w:hAnsiTheme="minorHAnsi" w:cstheme="minorHAnsi"/>
          <w:sz w:val="22"/>
          <w:szCs w:val="22"/>
        </w:rPr>
        <w:t xml:space="preserve">sub-objectives and </w:t>
      </w:r>
      <w:r w:rsidRPr="00611FA3">
        <w:rPr>
          <w:rFonts w:asciiTheme="minorHAnsi" w:hAnsiTheme="minorHAnsi" w:cstheme="minorHAnsi"/>
          <w:sz w:val="22"/>
          <w:szCs w:val="22"/>
        </w:rPr>
        <w:t>indicators with</w:t>
      </w:r>
      <w:r>
        <w:rPr>
          <w:rFonts w:asciiTheme="minorHAnsi" w:hAnsiTheme="minorHAnsi" w:cstheme="minorHAnsi"/>
          <w:sz w:val="22"/>
          <w:szCs w:val="22"/>
        </w:rPr>
        <w:t xml:space="preserve"> the</w:t>
      </w:r>
      <w:r w:rsidR="0020083A">
        <w:rPr>
          <w:rFonts w:asciiTheme="minorHAnsi" w:hAnsiTheme="minorHAnsi" w:cstheme="minorHAnsi"/>
          <w:sz w:val="22"/>
          <w:szCs w:val="22"/>
        </w:rPr>
        <w:t xml:space="preserve"> INL </w:t>
      </w:r>
      <w:r w:rsidR="00F63D36">
        <w:rPr>
          <w:rFonts w:asciiTheme="minorHAnsi" w:hAnsiTheme="minorHAnsi" w:cstheme="minorHAnsi"/>
          <w:sz w:val="22"/>
          <w:szCs w:val="22"/>
        </w:rPr>
        <w:t xml:space="preserve">Functional Bureau Strategy </w:t>
      </w:r>
      <w:r w:rsidR="0020083A">
        <w:rPr>
          <w:rFonts w:asciiTheme="minorHAnsi" w:hAnsiTheme="minorHAnsi" w:cstheme="minorHAnsi"/>
          <w:sz w:val="22"/>
          <w:szCs w:val="22"/>
        </w:rPr>
        <w:t>(</w:t>
      </w:r>
      <w:commentRangeStart w:id="3"/>
      <w:r w:rsidR="0020083A">
        <w:rPr>
          <w:rFonts w:asciiTheme="minorHAnsi" w:hAnsiTheme="minorHAnsi" w:cstheme="minorHAnsi"/>
          <w:sz w:val="22"/>
          <w:szCs w:val="22"/>
        </w:rPr>
        <w:t>FBS</w:t>
      </w:r>
      <w:commentRangeEnd w:id="3"/>
      <w:r w:rsidR="001F0123">
        <w:rPr>
          <w:rStyle w:val="CommentReference"/>
          <w:rFonts w:cs="Times New Roman"/>
          <w:color w:val="auto"/>
        </w:rPr>
        <w:commentReference w:id="3"/>
      </w:r>
      <w:r w:rsidR="0020083A">
        <w:rPr>
          <w:rFonts w:asciiTheme="minorHAnsi" w:hAnsiTheme="minorHAnsi" w:cstheme="minorHAnsi"/>
          <w:sz w:val="22"/>
          <w:szCs w:val="22"/>
        </w:rPr>
        <w:t>)</w:t>
      </w:r>
      <w:r w:rsidRPr="00611FA3">
        <w:rPr>
          <w:rFonts w:asciiTheme="minorHAnsi" w:hAnsiTheme="minorHAnsi" w:cstheme="minorHAnsi"/>
          <w:sz w:val="22"/>
          <w:szCs w:val="22"/>
        </w:rPr>
        <w:t>, and will remain flexible to incorporate new indicators</w:t>
      </w:r>
      <w:r>
        <w:rPr>
          <w:rFonts w:asciiTheme="minorHAnsi" w:hAnsiTheme="minorHAnsi" w:cstheme="minorHAnsi"/>
          <w:sz w:val="22"/>
          <w:szCs w:val="22"/>
        </w:rPr>
        <w:t xml:space="preserve"> and data collection</w:t>
      </w:r>
      <w:r w:rsidRPr="00611FA3">
        <w:rPr>
          <w:rFonts w:asciiTheme="minorHAnsi" w:hAnsiTheme="minorHAnsi" w:cstheme="minorHAnsi"/>
          <w:sz w:val="22"/>
          <w:szCs w:val="22"/>
        </w:rPr>
        <w:t xml:space="preserve"> and evaluation methodologies as </w:t>
      </w:r>
      <w:r>
        <w:rPr>
          <w:rFonts w:asciiTheme="minorHAnsi" w:hAnsiTheme="minorHAnsi" w:cstheme="minorHAnsi"/>
          <w:sz w:val="22"/>
          <w:szCs w:val="22"/>
        </w:rPr>
        <w:t>the program may evolve</w:t>
      </w:r>
      <w:r w:rsidRPr="00611FA3">
        <w:rPr>
          <w:rFonts w:asciiTheme="minorHAnsi" w:hAnsiTheme="minorHAnsi" w:cstheme="minorHAnsi"/>
          <w:sz w:val="22"/>
          <w:szCs w:val="22"/>
        </w:rPr>
        <w:t>. Throughout implementation</w:t>
      </w:r>
      <w:r w:rsidR="0020083A">
        <w:rPr>
          <w:rFonts w:asciiTheme="minorHAnsi" w:hAnsiTheme="minorHAnsi" w:cstheme="minorHAnsi"/>
          <w:sz w:val="22"/>
          <w:szCs w:val="22"/>
        </w:rPr>
        <w:t xml:space="preserve"> </w:t>
      </w:r>
      <w:r w:rsidR="001F0123">
        <w:rPr>
          <w:rFonts w:asciiTheme="minorHAnsi" w:hAnsiTheme="minorHAnsi" w:cstheme="minorHAnsi"/>
          <w:sz w:val="22"/>
          <w:szCs w:val="22"/>
        </w:rPr>
        <w:t>of the project</w:t>
      </w:r>
      <w:r w:rsidR="0020083A">
        <w:rPr>
          <w:rFonts w:asciiTheme="minorHAnsi" w:hAnsiTheme="minorHAnsi" w:cstheme="minorHAnsi"/>
          <w:sz w:val="22"/>
          <w:szCs w:val="22"/>
        </w:rPr>
        <w:t xml:space="preserve">, </w:t>
      </w:r>
      <w:r w:rsidR="008806F7">
        <w:rPr>
          <w:rFonts w:asciiTheme="minorHAnsi" w:hAnsiTheme="minorHAnsi" w:cstheme="minorHAnsi"/>
          <w:sz w:val="22"/>
          <w:szCs w:val="22"/>
        </w:rPr>
        <w:t>_______________ (partner)</w:t>
      </w:r>
      <w:r w:rsidRPr="00611FA3">
        <w:rPr>
          <w:rFonts w:asciiTheme="minorHAnsi" w:hAnsiTheme="minorHAnsi" w:cstheme="minorHAnsi"/>
          <w:sz w:val="22"/>
          <w:szCs w:val="22"/>
        </w:rPr>
        <w:t xml:space="preserve"> will ensure that rigorous monitoring methods will be used, </w:t>
      </w:r>
      <w:r w:rsidR="0020083A">
        <w:rPr>
          <w:rFonts w:asciiTheme="minorHAnsi" w:hAnsiTheme="minorHAnsi" w:cstheme="minorHAnsi"/>
          <w:sz w:val="22"/>
          <w:szCs w:val="22"/>
        </w:rPr>
        <w:t xml:space="preserve">along </w:t>
      </w:r>
      <w:r w:rsidRPr="00611FA3">
        <w:rPr>
          <w:rFonts w:asciiTheme="minorHAnsi" w:hAnsiTheme="minorHAnsi" w:cstheme="minorHAnsi"/>
          <w:sz w:val="22"/>
          <w:szCs w:val="22"/>
        </w:rPr>
        <w:t xml:space="preserve">with data collection instruments and sampling frameworks that will provide high-quality baseline </w:t>
      </w:r>
      <w:r w:rsidR="006D0B4B">
        <w:rPr>
          <w:rFonts w:asciiTheme="minorHAnsi" w:hAnsiTheme="minorHAnsi" w:cstheme="minorHAnsi"/>
          <w:sz w:val="22"/>
          <w:szCs w:val="22"/>
        </w:rPr>
        <w:t>and performance data to allow before-and-</w:t>
      </w:r>
      <w:r w:rsidRPr="00611FA3">
        <w:rPr>
          <w:rFonts w:asciiTheme="minorHAnsi" w:hAnsiTheme="minorHAnsi" w:cstheme="minorHAnsi"/>
          <w:sz w:val="22"/>
          <w:szCs w:val="22"/>
        </w:rPr>
        <w:t xml:space="preserve">after comparisons of key performance indicators. </w:t>
      </w:r>
    </w:p>
    <w:p w14:paraId="60C4E5B9" w14:textId="77777777" w:rsidR="0020083A" w:rsidRDefault="0020083A" w:rsidP="0020083A">
      <w:pPr>
        <w:pStyle w:val="Default"/>
        <w:jc w:val="both"/>
        <w:rPr>
          <w:rFonts w:asciiTheme="minorHAnsi" w:hAnsiTheme="minorHAnsi" w:cstheme="minorHAnsi"/>
          <w:sz w:val="22"/>
          <w:szCs w:val="22"/>
        </w:rPr>
      </w:pPr>
    </w:p>
    <w:p w14:paraId="2E8B4501" w14:textId="2B332A52" w:rsidR="00611FA3" w:rsidRDefault="007B3ED6" w:rsidP="006D0B4B">
      <w:pPr>
        <w:pStyle w:val="Default"/>
        <w:jc w:val="both"/>
        <w:rPr>
          <w:rFonts w:asciiTheme="minorHAnsi" w:hAnsiTheme="minorHAnsi" w:cstheme="minorHAnsi"/>
          <w:sz w:val="22"/>
          <w:szCs w:val="22"/>
        </w:rPr>
      </w:pPr>
      <w:commentRangeStart w:id="4"/>
      <w:r>
        <w:rPr>
          <w:rFonts w:asciiTheme="minorHAnsi" w:hAnsiTheme="minorHAnsi" w:cstheme="minorHAnsi"/>
          <w:sz w:val="22"/>
          <w:szCs w:val="22"/>
        </w:rPr>
        <w:t>This Pr</w:t>
      </w:r>
      <w:r w:rsidR="00611FA3" w:rsidRPr="00611FA3">
        <w:rPr>
          <w:rFonts w:asciiTheme="minorHAnsi" w:hAnsiTheme="minorHAnsi" w:cstheme="minorHAnsi"/>
          <w:sz w:val="22"/>
          <w:szCs w:val="22"/>
        </w:rPr>
        <w:t>MEP uses guidance from several U</w:t>
      </w:r>
      <w:r w:rsidR="006D0B4B">
        <w:rPr>
          <w:rFonts w:asciiTheme="minorHAnsi" w:hAnsiTheme="minorHAnsi" w:cstheme="minorHAnsi"/>
          <w:sz w:val="22"/>
          <w:szCs w:val="22"/>
        </w:rPr>
        <w:t>S Department of State</w:t>
      </w:r>
      <w:r w:rsidR="00611FA3" w:rsidRPr="00611FA3">
        <w:rPr>
          <w:rFonts w:asciiTheme="minorHAnsi" w:hAnsiTheme="minorHAnsi" w:cstheme="minorHAnsi"/>
          <w:sz w:val="22"/>
          <w:szCs w:val="22"/>
        </w:rPr>
        <w:t xml:space="preserve"> and USG regulations</w:t>
      </w:r>
      <w:r w:rsidR="00F95EDA">
        <w:rPr>
          <w:rFonts w:asciiTheme="minorHAnsi" w:hAnsiTheme="minorHAnsi" w:cstheme="minorHAnsi"/>
          <w:sz w:val="22"/>
          <w:szCs w:val="22"/>
        </w:rPr>
        <w:t>, strategies,</w:t>
      </w:r>
      <w:r w:rsidR="00611FA3" w:rsidRPr="00611FA3">
        <w:rPr>
          <w:rFonts w:asciiTheme="minorHAnsi" w:hAnsiTheme="minorHAnsi" w:cstheme="minorHAnsi"/>
          <w:sz w:val="22"/>
          <w:szCs w:val="22"/>
        </w:rPr>
        <w:t xml:space="preserve"> and </w:t>
      </w:r>
      <w:r w:rsidR="00D55609">
        <w:rPr>
          <w:rFonts w:asciiTheme="minorHAnsi" w:hAnsiTheme="minorHAnsi" w:cstheme="minorHAnsi"/>
          <w:sz w:val="22"/>
          <w:szCs w:val="22"/>
        </w:rPr>
        <w:t xml:space="preserve">official </w:t>
      </w:r>
      <w:r w:rsidR="00611FA3" w:rsidRPr="00611FA3">
        <w:rPr>
          <w:rFonts w:asciiTheme="minorHAnsi" w:hAnsiTheme="minorHAnsi" w:cstheme="minorHAnsi"/>
          <w:sz w:val="22"/>
          <w:szCs w:val="22"/>
        </w:rPr>
        <w:t xml:space="preserve">guidance documents, such </w:t>
      </w:r>
      <w:commentRangeStart w:id="5"/>
      <w:r w:rsidR="00611FA3" w:rsidRPr="00611FA3">
        <w:rPr>
          <w:rFonts w:asciiTheme="minorHAnsi" w:hAnsiTheme="minorHAnsi" w:cstheme="minorHAnsi"/>
          <w:sz w:val="22"/>
          <w:szCs w:val="22"/>
        </w:rPr>
        <w:t>as</w:t>
      </w:r>
      <w:commentRangeEnd w:id="5"/>
      <w:r w:rsidR="001F0123">
        <w:rPr>
          <w:rStyle w:val="CommentReference"/>
          <w:rFonts w:cs="Times New Roman"/>
          <w:color w:val="auto"/>
        </w:rPr>
        <w:commentReference w:id="5"/>
      </w:r>
      <w:r w:rsidR="00611FA3" w:rsidRPr="00611FA3">
        <w:rPr>
          <w:rFonts w:asciiTheme="minorHAnsi" w:hAnsiTheme="minorHAnsi" w:cstheme="minorHAnsi"/>
          <w:sz w:val="22"/>
          <w:szCs w:val="22"/>
        </w:rPr>
        <w:t>:</w:t>
      </w:r>
      <w:commentRangeEnd w:id="4"/>
      <w:r w:rsidR="000052ED">
        <w:rPr>
          <w:rStyle w:val="CommentReference"/>
          <w:rFonts w:cs="Times New Roman"/>
          <w:color w:val="auto"/>
        </w:rPr>
        <w:commentReference w:id="4"/>
      </w:r>
    </w:p>
    <w:p w14:paraId="310B7973" w14:textId="77777777" w:rsidR="006D0B4B" w:rsidRPr="001F0123" w:rsidRDefault="006D0B4B" w:rsidP="006D0B4B">
      <w:pPr>
        <w:pStyle w:val="Default"/>
        <w:jc w:val="both"/>
        <w:rPr>
          <w:rFonts w:asciiTheme="minorHAnsi" w:hAnsiTheme="minorHAnsi" w:cstheme="minorHAnsi"/>
          <w:sz w:val="22"/>
          <w:szCs w:val="22"/>
        </w:rPr>
      </w:pPr>
    </w:p>
    <w:p w14:paraId="37F6A15C" w14:textId="56C1EE4B" w:rsidR="00611FA3" w:rsidRPr="001F0123" w:rsidRDefault="00771BF0" w:rsidP="006371A1">
      <w:pPr>
        <w:pStyle w:val="ListParagraph"/>
        <w:numPr>
          <w:ilvl w:val="0"/>
          <w:numId w:val="15"/>
        </w:numPr>
        <w:spacing w:after="0" w:line="240" w:lineRule="auto"/>
        <w:ind w:left="720"/>
        <w:contextualSpacing w:val="0"/>
        <w:jc w:val="both"/>
        <w:rPr>
          <w:rFonts w:cstheme="minorHAnsi"/>
        </w:rPr>
      </w:pPr>
      <w:hyperlink r:id="rId12" w:history="1">
        <w:r w:rsidR="00013B9C" w:rsidRPr="001F0123">
          <w:rPr>
            <w:rStyle w:val="Hyperlink"/>
            <w:rFonts w:cstheme="minorHAnsi"/>
          </w:rPr>
          <w:t>18 FAM 301.4, Department of State Program and Project Design, Monitoring, Evaluation, and Evaluation</w:t>
        </w:r>
      </w:hyperlink>
    </w:p>
    <w:p w14:paraId="0C09640A" w14:textId="7C53B86F" w:rsidR="00D55609" w:rsidRPr="001F0123" w:rsidRDefault="00D55609" w:rsidP="006371A1">
      <w:pPr>
        <w:pStyle w:val="ListParagraph"/>
        <w:numPr>
          <w:ilvl w:val="0"/>
          <w:numId w:val="15"/>
        </w:numPr>
        <w:spacing w:after="0" w:line="240" w:lineRule="auto"/>
        <w:ind w:left="720"/>
        <w:contextualSpacing w:val="0"/>
        <w:jc w:val="both"/>
        <w:rPr>
          <w:rFonts w:cstheme="minorHAnsi"/>
        </w:rPr>
      </w:pPr>
      <w:r w:rsidRPr="001F0123">
        <w:rPr>
          <w:rFonts w:cstheme="minorHAnsi"/>
        </w:rPr>
        <w:t>INL Bureau Strategic Framework</w:t>
      </w:r>
    </w:p>
    <w:p w14:paraId="5D8B2DA0" w14:textId="2A3500F9" w:rsidR="00D55609" w:rsidRPr="001F0123" w:rsidRDefault="00771BF0" w:rsidP="006371A1">
      <w:pPr>
        <w:pStyle w:val="ListParagraph"/>
        <w:numPr>
          <w:ilvl w:val="0"/>
          <w:numId w:val="15"/>
        </w:numPr>
        <w:spacing w:after="0" w:line="240" w:lineRule="auto"/>
        <w:ind w:left="720"/>
        <w:contextualSpacing w:val="0"/>
        <w:jc w:val="both"/>
        <w:rPr>
          <w:rFonts w:cstheme="minorHAnsi"/>
        </w:rPr>
      </w:pPr>
      <w:hyperlink r:id="rId13" w:history="1">
        <w:r w:rsidR="00013B9C" w:rsidRPr="001F0123">
          <w:rPr>
            <w:rStyle w:val="Hyperlink"/>
            <w:rFonts w:cstheme="minorHAnsi"/>
          </w:rPr>
          <w:t>Program Design and Performance Management Toolkit</w:t>
        </w:r>
      </w:hyperlink>
      <w:r w:rsidR="00474ED9" w:rsidRPr="001F0123">
        <w:rPr>
          <w:rFonts w:cstheme="minorHAnsi"/>
        </w:rPr>
        <w:t xml:space="preserve"> (and all related individuals templates and guidance </w:t>
      </w:r>
      <w:commentRangeStart w:id="6"/>
      <w:r w:rsidR="00474ED9" w:rsidRPr="001F0123">
        <w:rPr>
          <w:rFonts w:cstheme="minorHAnsi"/>
        </w:rPr>
        <w:t>documents</w:t>
      </w:r>
      <w:commentRangeEnd w:id="6"/>
      <w:r w:rsidR="00B212C6" w:rsidRPr="001F0123">
        <w:rPr>
          <w:rStyle w:val="CommentReference"/>
          <w:rFonts w:eastAsia="Times New Roman" w:cstheme="minorHAnsi"/>
          <w:sz w:val="22"/>
          <w:szCs w:val="22"/>
        </w:rPr>
        <w:commentReference w:id="6"/>
      </w:r>
      <w:r w:rsidR="00474ED9" w:rsidRPr="001F0123">
        <w:rPr>
          <w:rFonts w:cstheme="minorHAnsi"/>
        </w:rPr>
        <w:t>)</w:t>
      </w:r>
    </w:p>
    <w:p w14:paraId="0DBF98A7" w14:textId="77777777" w:rsidR="00F95EDA" w:rsidRPr="001F0123" w:rsidRDefault="00F95EDA" w:rsidP="000052ED">
      <w:pPr>
        <w:pStyle w:val="NoSpacing"/>
        <w:numPr>
          <w:ilvl w:val="0"/>
          <w:numId w:val="15"/>
        </w:numPr>
        <w:ind w:left="720"/>
        <w:rPr>
          <w:rFonts w:cstheme="minorHAnsi"/>
        </w:rPr>
      </w:pPr>
      <w:r w:rsidRPr="001F0123">
        <w:rPr>
          <w:rFonts w:cstheme="minorHAnsi"/>
        </w:rPr>
        <w:t xml:space="preserve">State-USAID Joint Strategic Plan; </w:t>
      </w:r>
    </w:p>
    <w:p w14:paraId="36C475BA" w14:textId="77777777" w:rsidR="00F95EDA" w:rsidRPr="001F0123" w:rsidRDefault="00F95EDA" w:rsidP="000052ED">
      <w:pPr>
        <w:pStyle w:val="NoSpacing"/>
        <w:numPr>
          <w:ilvl w:val="0"/>
          <w:numId w:val="15"/>
        </w:numPr>
        <w:ind w:left="720"/>
        <w:rPr>
          <w:rFonts w:cstheme="minorHAnsi"/>
        </w:rPr>
      </w:pPr>
      <w:r w:rsidRPr="001F0123">
        <w:rPr>
          <w:rFonts w:cstheme="minorHAnsi"/>
        </w:rPr>
        <w:t>President’s Initiative to Stop Opioid Abuse and Reduce Drug Supply and Demand and Integrated Strategic Framework to Reduce Illicit Drug Availability in the United States;</w:t>
      </w:r>
    </w:p>
    <w:p w14:paraId="29E53F48" w14:textId="77777777" w:rsidR="00F95EDA" w:rsidRPr="001F0123" w:rsidRDefault="00F95EDA" w:rsidP="000052ED">
      <w:pPr>
        <w:pStyle w:val="NoSpacing"/>
        <w:numPr>
          <w:ilvl w:val="0"/>
          <w:numId w:val="15"/>
        </w:numPr>
        <w:ind w:left="720"/>
        <w:rPr>
          <w:rFonts w:cstheme="minorHAnsi"/>
        </w:rPr>
      </w:pPr>
      <w:r w:rsidRPr="001F0123">
        <w:rPr>
          <w:rFonts w:cstheme="minorHAnsi"/>
        </w:rPr>
        <w:t>Executive Order 13773: Enforcing Federal Law with Respect to Transnational Criminal Organizations and Preventing International Trafficking;</w:t>
      </w:r>
    </w:p>
    <w:p w14:paraId="5AB97769" w14:textId="77777777" w:rsidR="00F95EDA" w:rsidRPr="001F0123" w:rsidRDefault="00F95EDA" w:rsidP="000052ED">
      <w:pPr>
        <w:pStyle w:val="NoSpacing"/>
        <w:numPr>
          <w:ilvl w:val="0"/>
          <w:numId w:val="15"/>
        </w:numPr>
        <w:ind w:left="720"/>
        <w:rPr>
          <w:rFonts w:cstheme="minorHAnsi"/>
        </w:rPr>
      </w:pPr>
      <w:r w:rsidRPr="001F0123">
        <w:rPr>
          <w:rFonts w:cstheme="minorHAnsi"/>
        </w:rPr>
        <w:t>National Drug Control Strategy; and</w:t>
      </w:r>
    </w:p>
    <w:p w14:paraId="083232E8" w14:textId="77777777" w:rsidR="007F654D" w:rsidRPr="001F0123" w:rsidRDefault="007F654D" w:rsidP="007F654D">
      <w:pPr>
        <w:pStyle w:val="NoSpacing"/>
        <w:ind w:left="1080"/>
        <w:rPr>
          <w:rFonts w:cstheme="minorHAnsi"/>
        </w:rPr>
      </w:pPr>
    </w:p>
    <w:p w14:paraId="2A80B443" w14:textId="39C6EF99" w:rsidR="00611FA3" w:rsidRPr="00611FA3" w:rsidRDefault="00611FA3" w:rsidP="00FC0B86">
      <w:pPr>
        <w:spacing w:line="240" w:lineRule="auto"/>
        <w:jc w:val="both"/>
        <w:rPr>
          <w:rFonts w:cstheme="minorHAnsi"/>
        </w:rPr>
      </w:pPr>
      <w:r w:rsidRPr="00611FA3">
        <w:rPr>
          <w:rFonts w:cstheme="minorHAnsi"/>
        </w:rPr>
        <w:t xml:space="preserve">The </w:t>
      </w:r>
      <w:r w:rsidR="00545D71">
        <w:rPr>
          <w:rFonts w:cstheme="minorHAnsi"/>
        </w:rPr>
        <w:t>Pr</w:t>
      </w:r>
      <w:r w:rsidRPr="00611FA3">
        <w:rPr>
          <w:rFonts w:cstheme="minorHAnsi"/>
        </w:rPr>
        <w:t>MEP is a living document.  When relatively su</w:t>
      </w:r>
      <w:r w:rsidR="00545D71">
        <w:rPr>
          <w:rFonts w:cstheme="minorHAnsi"/>
        </w:rPr>
        <w:t>bstantial changes are made in M&amp;E</w:t>
      </w:r>
      <w:r w:rsidRPr="00611FA3">
        <w:rPr>
          <w:rFonts w:cstheme="minorHAnsi"/>
        </w:rPr>
        <w:t xml:space="preserve"> </w:t>
      </w:r>
      <w:r w:rsidR="00545D71">
        <w:rPr>
          <w:rFonts w:cstheme="minorHAnsi"/>
        </w:rPr>
        <w:t>planning and programming, this Pr</w:t>
      </w:r>
      <w:r w:rsidRPr="00611FA3">
        <w:rPr>
          <w:rFonts w:cstheme="minorHAnsi"/>
        </w:rPr>
        <w:t xml:space="preserve">MEP will be modified by </w:t>
      </w:r>
      <w:r w:rsidR="008806F7">
        <w:rPr>
          <w:rFonts w:cstheme="minorHAnsi"/>
        </w:rPr>
        <w:t>_______________ (partner)</w:t>
      </w:r>
      <w:r w:rsidR="001F0123">
        <w:rPr>
          <w:rFonts w:cstheme="minorHAnsi"/>
        </w:rPr>
        <w:t xml:space="preserve"> </w:t>
      </w:r>
      <w:r w:rsidRPr="00611FA3">
        <w:rPr>
          <w:rFonts w:cstheme="minorHAnsi"/>
        </w:rPr>
        <w:t xml:space="preserve">and then submitted to </w:t>
      </w:r>
      <w:r w:rsidR="001F0123">
        <w:rPr>
          <w:rFonts w:cstheme="minorHAnsi"/>
        </w:rPr>
        <w:t xml:space="preserve">INL for review and </w:t>
      </w:r>
      <w:r w:rsidRPr="00611FA3">
        <w:rPr>
          <w:rFonts w:cstheme="minorHAnsi"/>
        </w:rPr>
        <w:t>approva</w:t>
      </w:r>
      <w:r w:rsidR="00545D71">
        <w:rPr>
          <w:rFonts w:cstheme="minorHAnsi"/>
        </w:rPr>
        <w:t>l.  It is recommended that the Pr</w:t>
      </w:r>
      <w:r w:rsidR="006B5C6F">
        <w:rPr>
          <w:rFonts w:cstheme="minorHAnsi"/>
        </w:rPr>
        <w:t>ME</w:t>
      </w:r>
      <w:r w:rsidRPr="00611FA3">
        <w:rPr>
          <w:rFonts w:cstheme="minorHAnsi"/>
        </w:rPr>
        <w:t>P be reviewed on an annual basis.</w:t>
      </w:r>
    </w:p>
    <w:p w14:paraId="61E48D1F" w14:textId="00C42BC7" w:rsidR="00380FDA" w:rsidRDefault="00B2793B" w:rsidP="00567639">
      <w:pPr>
        <w:pStyle w:val="Heading2"/>
        <w:keepNext/>
        <w:keepLines/>
        <w:ind w:left="0" w:firstLine="0"/>
        <w:rPr>
          <w:rFonts w:asciiTheme="minorHAnsi" w:hAnsiTheme="minorHAnsi" w:cstheme="minorHAnsi"/>
        </w:rPr>
      </w:pPr>
      <w:bookmarkStart w:id="7" w:name="_Toc183343"/>
      <w:r>
        <w:rPr>
          <w:rFonts w:asciiTheme="minorHAnsi" w:hAnsiTheme="minorHAnsi" w:cstheme="minorHAnsi"/>
        </w:rPr>
        <w:t>Pro</w:t>
      </w:r>
      <w:r w:rsidR="001F0123">
        <w:rPr>
          <w:rFonts w:asciiTheme="minorHAnsi" w:hAnsiTheme="minorHAnsi" w:cstheme="minorHAnsi"/>
        </w:rPr>
        <w:t>ject</w:t>
      </w:r>
      <w:r w:rsidR="002F10FC" w:rsidRPr="007E4898">
        <w:rPr>
          <w:rFonts w:asciiTheme="minorHAnsi" w:hAnsiTheme="minorHAnsi" w:cstheme="minorHAnsi"/>
        </w:rPr>
        <w:t xml:space="preserve"> </w:t>
      </w:r>
      <w:commentRangeStart w:id="8"/>
      <w:r w:rsidR="002F10FC" w:rsidRPr="007E4898">
        <w:rPr>
          <w:rFonts w:asciiTheme="minorHAnsi" w:hAnsiTheme="minorHAnsi" w:cstheme="minorHAnsi"/>
        </w:rPr>
        <w:t>Summary</w:t>
      </w:r>
      <w:commentRangeEnd w:id="8"/>
      <w:r w:rsidR="007C024E">
        <w:rPr>
          <w:rStyle w:val="CommentReference"/>
          <w:rFonts w:ascii="Arial" w:eastAsia="Times New Roman" w:hAnsi="Arial" w:cs="Times New Roman"/>
          <w:b w:val="0"/>
          <w:bCs w:val="0"/>
        </w:rPr>
        <w:commentReference w:id="8"/>
      </w:r>
      <w:bookmarkEnd w:id="7"/>
    </w:p>
    <w:p w14:paraId="07C44737" w14:textId="458828ED" w:rsidR="007C024E" w:rsidRPr="007C024E" w:rsidRDefault="007C024E" w:rsidP="00FC0B86">
      <w:pPr>
        <w:spacing w:line="240" w:lineRule="auto"/>
        <w:rPr>
          <w:rFonts w:cstheme="minorHAnsi"/>
          <w:sz w:val="24"/>
          <w:szCs w:val="24"/>
        </w:rPr>
      </w:pPr>
    </w:p>
    <w:p w14:paraId="45FFB7A6" w14:textId="4B30B5BC" w:rsidR="002F10FC" w:rsidRPr="007E4898" w:rsidRDefault="002F10FC" w:rsidP="002F10FC">
      <w:pPr>
        <w:pStyle w:val="Heading2"/>
        <w:ind w:left="0" w:firstLine="0"/>
        <w:rPr>
          <w:rFonts w:asciiTheme="minorHAnsi" w:hAnsiTheme="minorHAnsi" w:cstheme="minorHAnsi"/>
        </w:rPr>
      </w:pPr>
      <w:bookmarkStart w:id="9" w:name="_Toc183344"/>
      <w:r w:rsidRPr="007E4898">
        <w:rPr>
          <w:rFonts w:asciiTheme="minorHAnsi" w:hAnsiTheme="minorHAnsi" w:cstheme="minorHAnsi"/>
        </w:rPr>
        <w:t xml:space="preserve">M&amp;E Roles and </w:t>
      </w:r>
      <w:commentRangeStart w:id="10"/>
      <w:r w:rsidRPr="007E4898">
        <w:rPr>
          <w:rFonts w:asciiTheme="minorHAnsi" w:hAnsiTheme="minorHAnsi" w:cstheme="minorHAnsi"/>
        </w:rPr>
        <w:t>Responsibilities</w:t>
      </w:r>
      <w:commentRangeEnd w:id="10"/>
      <w:r w:rsidR="00557D06">
        <w:rPr>
          <w:rStyle w:val="CommentReference"/>
          <w:rFonts w:ascii="Arial" w:eastAsia="Times New Roman" w:hAnsi="Arial" w:cs="Times New Roman"/>
          <w:b w:val="0"/>
          <w:bCs w:val="0"/>
        </w:rPr>
        <w:commentReference w:id="10"/>
      </w:r>
      <w:bookmarkEnd w:id="9"/>
    </w:p>
    <w:p w14:paraId="5A2471EE" w14:textId="1F686551" w:rsidR="007C024E" w:rsidRDefault="007C024E" w:rsidP="00C06032">
      <w:pPr>
        <w:pStyle w:val="Default"/>
        <w:jc w:val="both"/>
        <w:rPr>
          <w:rFonts w:asciiTheme="minorHAnsi" w:eastAsiaTheme="minorHAnsi" w:hAnsiTheme="minorHAnsi" w:cstheme="minorHAnsi"/>
        </w:rPr>
      </w:pPr>
      <w:r w:rsidRPr="007C024E">
        <w:rPr>
          <w:rFonts w:asciiTheme="minorHAnsi" w:hAnsiTheme="minorHAnsi" w:cstheme="minorHAnsi"/>
        </w:rPr>
        <w:t xml:space="preserve">M&amp;E technical direction </w:t>
      </w:r>
      <w:r w:rsidR="00BE3932">
        <w:rPr>
          <w:rFonts w:asciiTheme="minorHAnsi" w:hAnsiTheme="minorHAnsi" w:cstheme="minorHAnsi"/>
        </w:rPr>
        <w:t xml:space="preserve">for </w:t>
      </w:r>
      <w:r w:rsidR="00663E4E">
        <w:rPr>
          <w:rFonts w:asciiTheme="minorHAnsi" w:hAnsiTheme="minorHAnsi" w:cstheme="minorHAnsi"/>
        </w:rPr>
        <w:t>this project</w:t>
      </w:r>
      <w:r w:rsidR="00BE3932">
        <w:rPr>
          <w:rFonts w:asciiTheme="minorHAnsi" w:hAnsiTheme="minorHAnsi" w:cstheme="minorHAnsi"/>
        </w:rPr>
        <w:t xml:space="preserve"> </w:t>
      </w:r>
      <w:r w:rsidRPr="007C024E">
        <w:rPr>
          <w:rFonts w:asciiTheme="minorHAnsi" w:hAnsiTheme="minorHAnsi" w:cstheme="minorHAnsi"/>
        </w:rPr>
        <w:t xml:space="preserve">will be provided by </w:t>
      </w:r>
      <w:r w:rsidR="00BE3932">
        <w:rPr>
          <w:rFonts w:asciiTheme="minorHAnsi" w:hAnsiTheme="minorHAnsi" w:cstheme="minorHAnsi"/>
        </w:rPr>
        <w:t>_________________</w:t>
      </w:r>
      <w:r w:rsidRPr="007C024E">
        <w:rPr>
          <w:rFonts w:asciiTheme="minorHAnsi" w:hAnsiTheme="minorHAnsi" w:cstheme="minorHAnsi"/>
        </w:rPr>
        <w:t xml:space="preserve">, under the direction of </w:t>
      </w:r>
      <w:commentRangeStart w:id="11"/>
      <w:r w:rsidR="00C06032">
        <w:rPr>
          <w:rFonts w:asciiTheme="minorHAnsi" w:hAnsiTheme="minorHAnsi" w:cstheme="minorHAnsi"/>
        </w:rPr>
        <w:t>__________________</w:t>
      </w:r>
      <w:commentRangeEnd w:id="11"/>
      <w:r w:rsidR="00C06032">
        <w:rPr>
          <w:rStyle w:val="CommentReference"/>
          <w:rFonts w:cs="Times New Roman"/>
          <w:color w:val="auto"/>
        </w:rPr>
        <w:commentReference w:id="11"/>
      </w:r>
      <w:r w:rsidRPr="007C024E">
        <w:rPr>
          <w:rFonts w:asciiTheme="minorHAnsi" w:hAnsiTheme="minorHAnsi" w:cstheme="minorHAnsi"/>
        </w:rPr>
        <w:t xml:space="preserve">.  </w:t>
      </w:r>
      <w:r w:rsidR="00C06032">
        <w:rPr>
          <w:rFonts w:asciiTheme="minorHAnsi" w:hAnsiTheme="minorHAnsi" w:cstheme="minorHAnsi"/>
        </w:rPr>
        <w:t>Mr./Ms. ___________</w:t>
      </w:r>
      <w:r w:rsidRPr="007C024E">
        <w:rPr>
          <w:rFonts w:asciiTheme="minorHAnsi" w:hAnsiTheme="minorHAnsi" w:cstheme="minorHAnsi"/>
        </w:rPr>
        <w:t xml:space="preserve"> will be responsible for</w:t>
      </w:r>
      <w:r w:rsidR="00C06032">
        <w:rPr>
          <w:rFonts w:asciiTheme="minorHAnsi" w:hAnsiTheme="minorHAnsi" w:cstheme="minorHAnsi"/>
        </w:rPr>
        <w:t xml:space="preserve"> coordinating and managing all data collection, M&amp;E-related evaluations and assessments, and other M&amp;E-related tasks</w:t>
      </w:r>
      <w:r w:rsidRPr="007C024E">
        <w:rPr>
          <w:rFonts w:asciiTheme="minorHAnsi" w:hAnsiTheme="minorHAnsi" w:cstheme="minorHAnsi"/>
        </w:rPr>
        <w:t>.  Additionally, w</w:t>
      </w:r>
      <w:r w:rsidRPr="007C024E">
        <w:rPr>
          <w:rFonts w:asciiTheme="minorHAnsi" w:eastAsiaTheme="minorHAnsi" w:hAnsiTheme="minorHAnsi" w:cstheme="minorHAnsi"/>
        </w:rPr>
        <w:t xml:space="preserve">hile </w:t>
      </w:r>
      <w:r w:rsidR="00C06032">
        <w:rPr>
          <w:rFonts w:asciiTheme="minorHAnsi" w:eastAsiaTheme="minorHAnsi" w:hAnsiTheme="minorHAnsi" w:cstheme="minorHAnsi"/>
        </w:rPr>
        <w:t xml:space="preserve">several </w:t>
      </w:r>
      <w:r w:rsidR="008806F7">
        <w:rPr>
          <w:rFonts w:asciiTheme="minorHAnsi" w:hAnsiTheme="minorHAnsi" w:cstheme="minorHAnsi"/>
          <w:sz w:val="22"/>
          <w:szCs w:val="22"/>
        </w:rPr>
        <w:t>_______________ (partner)</w:t>
      </w:r>
      <w:r w:rsidR="00A602A5">
        <w:rPr>
          <w:rFonts w:asciiTheme="minorHAnsi" w:eastAsiaTheme="minorHAnsi" w:hAnsiTheme="minorHAnsi" w:cstheme="minorHAnsi"/>
        </w:rPr>
        <w:t xml:space="preserve"> </w:t>
      </w:r>
      <w:r w:rsidRPr="007C024E">
        <w:rPr>
          <w:rFonts w:asciiTheme="minorHAnsi" w:eastAsiaTheme="minorHAnsi" w:hAnsiTheme="minorHAnsi" w:cstheme="minorHAnsi"/>
        </w:rPr>
        <w:t xml:space="preserve">staff, government counterparts, and other stakeholders are involved in some manner in monitoring and evaluating the progress of </w:t>
      </w:r>
      <w:r w:rsidR="00A602A5">
        <w:rPr>
          <w:rFonts w:asciiTheme="minorHAnsi" w:eastAsiaTheme="minorHAnsi" w:hAnsiTheme="minorHAnsi" w:cstheme="minorHAnsi"/>
        </w:rPr>
        <w:t>this project</w:t>
      </w:r>
      <w:r w:rsidR="00C06032">
        <w:rPr>
          <w:rFonts w:asciiTheme="minorHAnsi" w:eastAsiaTheme="minorHAnsi" w:hAnsiTheme="minorHAnsi" w:cstheme="minorHAnsi"/>
        </w:rPr>
        <w:t xml:space="preserve">, </w:t>
      </w:r>
      <w:r w:rsidRPr="007C024E">
        <w:rPr>
          <w:rFonts w:asciiTheme="minorHAnsi" w:eastAsiaTheme="minorHAnsi" w:hAnsiTheme="minorHAnsi" w:cstheme="minorHAnsi"/>
        </w:rPr>
        <w:t>there are particular staff members from</w:t>
      </w:r>
      <w:r w:rsidR="00C06032">
        <w:rPr>
          <w:rFonts w:asciiTheme="minorHAnsi" w:eastAsiaTheme="minorHAnsi" w:hAnsiTheme="minorHAnsi" w:cstheme="minorHAnsi"/>
        </w:rPr>
        <w:t xml:space="preserve"> </w:t>
      </w:r>
      <w:r w:rsidR="008806F7">
        <w:rPr>
          <w:rFonts w:asciiTheme="minorHAnsi" w:hAnsiTheme="minorHAnsi" w:cstheme="minorHAnsi"/>
          <w:sz w:val="22"/>
          <w:szCs w:val="22"/>
        </w:rPr>
        <w:t>_______________ (partner)</w:t>
      </w:r>
      <w:r w:rsidR="00A602A5">
        <w:rPr>
          <w:rFonts w:asciiTheme="minorHAnsi" w:eastAsiaTheme="minorHAnsi" w:hAnsiTheme="minorHAnsi" w:cstheme="minorHAnsi"/>
        </w:rPr>
        <w:t xml:space="preserve"> </w:t>
      </w:r>
      <w:r w:rsidRPr="007C024E">
        <w:rPr>
          <w:rFonts w:asciiTheme="minorHAnsi" w:eastAsiaTheme="minorHAnsi" w:hAnsiTheme="minorHAnsi" w:cstheme="minorHAnsi"/>
        </w:rPr>
        <w:t xml:space="preserve">who are responsible for implementing this </w:t>
      </w:r>
      <w:r w:rsidR="00C06032">
        <w:rPr>
          <w:rFonts w:asciiTheme="minorHAnsi" w:eastAsiaTheme="minorHAnsi" w:hAnsiTheme="minorHAnsi" w:cstheme="minorHAnsi"/>
        </w:rPr>
        <w:t>PrMEP</w:t>
      </w:r>
      <w:r w:rsidRPr="007C024E">
        <w:rPr>
          <w:rFonts w:asciiTheme="minorHAnsi" w:eastAsiaTheme="minorHAnsi" w:hAnsiTheme="minorHAnsi" w:cstheme="minorHAnsi"/>
        </w:rPr>
        <w:t xml:space="preserve">, as summarized </w:t>
      </w:r>
      <w:r w:rsidR="00FA0B7B">
        <w:rPr>
          <w:rFonts w:asciiTheme="minorHAnsi" w:eastAsiaTheme="minorHAnsi" w:hAnsiTheme="minorHAnsi" w:cstheme="minorHAnsi"/>
        </w:rPr>
        <w:t>below in Table 1</w:t>
      </w:r>
      <w:r w:rsidRPr="007C024E">
        <w:rPr>
          <w:rFonts w:asciiTheme="minorHAnsi" w:eastAsiaTheme="minorHAnsi" w:hAnsiTheme="minorHAnsi" w:cstheme="minorHAnsi"/>
        </w:rPr>
        <w:t>.  Tab</w:t>
      </w:r>
      <w:r w:rsidR="00C06032">
        <w:rPr>
          <w:rFonts w:asciiTheme="minorHAnsi" w:eastAsiaTheme="minorHAnsi" w:hAnsiTheme="minorHAnsi" w:cstheme="minorHAnsi"/>
        </w:rPr>
        <w:t xml:space="preserve">le </w:t>
      </w:r>
      <w:r w:rsidR="00FA0B7B">
        <w:rPr>
          <w:rFonts w:asciiTheme="minorHAnsi" w:eastAsiaTheme="minorHAnsi" w:hAnsiTheme="minorHAnsi" w:cstheme="minorHAnsi"/>
        </w:rPr>
        <w:t xml:space="preserve">1 </w:t>
      </w:r>
      <w:r w:rsidRPr="007C024E">
        <w:rPr>
          <w:rFonts w:asciiTheme="minorHAnsi" w:eastAsiaTheme="minorHAnsi" w:hAnsiTheme="minorHAnsi" w:cstheme="minorHAnsi"/>
        </w:rPr>
        <w:t>is illustrative of the roles and responsibilities of personnel, and is not exhaustive.</w:t>
      </w:r>
    </w:p>
    <w:p w14:paraId="71F59E73" w14:textId="77777777" w:rsidR="00C06032" w:rsidRPr="00C06032" w:rsidRDefault="00C06032" w:rsidP="00C06032">
      <w:pPr>
        <w:pStyle w:val="Default"/>
        <w:jc w:val="both"/>
        <w:rPr>
          <w:rFonts w:asciiTheme="minorHAnsi" w:hAnsiTheme="minorHAnsi" w:cstheme="minorHAnsi"/>
        </w:rPr>
      </w:pPr>
    </w:p>
    <w:p w14:paraId="43338B88" w14:textId="7DBDB08B" w:rsidR="007C024E" w:rsidRPr="007C024E" w:rsidRDefault="00FA0B7B" w:rsidP="007C024E">
      <w:pPr>
        <w:rPr>
          <w:rFonts w:eastAsiaTheme="minorHAnsi" w:cstheme="minorHAnsi"/>
          <w:b/>
          <w:i/>
          <w:sz w:val="24"/>
          <w:szCs w:val="24"/>
        </w:rPr>
      </w:pPr>
      <w:r>
        <w:rPr>
          <w:rFonts w:eastAsiaTheme="minorHAnsi" w:cstheme="minorHAnsi"/>
          <w:b/>
          <w:i/>
          <w:sz w:val="24"/>
          <w:szCs w:val="24"/>
        </w:rPr>
        <w:t>Table 1</w:t>
      </w:r>
      <w:r w:rsidR="007C024E" w:rsidRPr="007C024E">
        <w:rPr>
          <w:rFonts w:eastAsiaTheme="minorHAnsi" w:cstheme="minorHAnsi"/>
          <w:b/>
          <w:i/>
          <w:sz w:val="24"/>
          <w:szCs w:val="24"/>
        </w:rPr>
        <w:t xml:space="preserve">: </w:t>
      </w:r>
      <w:r w:rsidR="000258FD">
        <w:rPr>
          <w:rFonts w:eastAsiaTheme="minorHAnsi" w:cstheme="minorHAnsi"/>
          <w:b/>
          <w:i/>
          <w:sz w:val="24"/>
          <w:szCs w:val="24"/>
        </w:rPr>
        <w:t>Project</w:t>
      </w:r>
      <w:r w:rsidR="00FE0FC1">
        <w:rPr>
          <w:rFonts w:eastAsiaTheme="minorHAnsi" w:cstheme="minorHAnsi"/>
          <w:b/>
          <w:i/>
          <w:sz w:val="24"/>
          <w:szCs w:val="24"/>
        </w:rPr>
        <w:t xml:space="preserve"> </w:t>
      </w:r>
      <w:r w:rsidR="007C024E" w:rsidRPr="007C024E">
        <w:rPr>
          <w:rFonts w:eastAsiaTheme="minorHAnsi" w:cstheme="minorHAnsi"/>
          <w:b/>
          <w:i/>
          <w:sz w:val="24"/>
          <w:szCs w:val="24"/>
        </w:rPr>
        <w:t xml:space="preserve">M&amp;E Roles and </w:t>
      </w:r>
      <w:commentRangeStart w:id="12"/>
      <w:r w:rsidR="007C024E" w:rsidRPr="007C024E">
        <w:rPr>
          <w:rFonts w:eastAsiaTheme="minorHAnsi" w:cstheme="minorHAnsi"/>
          <w:b/>
          <w:i/>
          <w:sz w:val="24"/>
          <w:szCs w:val="24"/>
        </w:rPr>
        <w:t>Responsibilities</w:t>
      </w:r>
      <w:commentRangeEnd w:id="12"/>
      <w:r w:rsidR="00A602A5">
        <w:rPr>
          <w:rStyle w:val="CommentReference"/>
          <w:rFonts w:ascii="Arial" w:eastAsia="Times New Roman" w:hAnsi="Arial" w:cs="Times New Roman"/>
        </w:rPr>
        <w:commentReference w:id="12"/>
      </w:r>
    </w:p>
    <w:tbl>
      <w:tblPr>
        <w:tblStyle w:val="TableGrid"/>
        <w:tblW w:w="10165" w:type="dxa"/>
        <w:tblLook w:val="04A0" w:firstRow="1" w:lastRow="0" w:firstColumn="1" w:lastColumn="0" w:noHBand="0" w:noVBand="1"/>
      </w:tblPr>
      <w:tblGrid>
        <w:gridCol w:w="3145"/>
        <w:gridCol w:w="7020"/>
      </w:tblGrid>
      <w:tr w:rsidR="007C024E" w:rsidRPr="007C024E" w14:paraId="46A32226" w14:textId="77777777" w:rsidTr="00333E48">
        <w:tc>
          <w:tcPr>
            <w:tcW w:w="3145" w:type="dxa"/>
            <w:shd w:val="clear" w:color="auto" w:fill="D9D9D9" w:themeFill="background1" w:themeFillShade="D9"/>
          </w:tcPr>
          <w:p w14:paraId="69DCA1BF" w14:textId="77777777" w:rsidR="007C024E" w:rsidRPr="007C024E" w:rsidRDefault="007C024E" w:rsidP="00333E48">
            <w:pPr>
              <w:rPr>
                <w:rFonts w:asciiTheme="minorHAnsi" w:eastAsiaTheme="minorHAnsi" w:hAnsiTheme="minorHAnsi" w:cstheme="minorHAnsi"/>
                <w:b/>
                <w:sz w:val="24"/>
                <w:szCs w:val="24"/>
              </w:rPr>
            </w:pPr>
            <w:r w:rsidRPr="007C024E">
              <w:rPr>
                <w:rFonts w:asciiTheme="minorHAnsi" w:eastAsiaTheme="minorHAnsi" w:hAnsiTheme="minorHAnsi" w:cstheme="minorHAnsi"/>
                <w:b/>
                <w:sz w:val="24"/>
                <w:szCs w:val="24"/>
              </w:rPr>
              <w:t>Personnel Title/Position</w:t>
            </w:r>
          </w:p>
        </w:tc>
        <w:tc>
          <w:tcPr>
            <w:tcW w:w="7020" w:type="dxa"/>
            <w:shd w:val="clear" w:color="auto" w:fill="D9D9D9" w:themeFill="background1" w:themeFillShade="D9"/>
          </w:tcPr>
          <w:p w14:paraId="50361A7E" w14:textId="77777777" w:rsidR="007C024E" w:rsidRPr="007C024E" w:rsidRDefault="007C024E" w:rsidP="00333E48">
            <w:pPr>
              <w:rPr>
                <w:rFonts w:asciiTheme="minorHAnsi" w:eastAsiaTheme="minorHAnsi" w:hAnsiTheme="minorHAnsi" w:cstheme="minorHAnsi"/>
                <w:b/>
                <w:sz w:val="24"/>
                <w:szCs w:val="24"/>
              </w:rPr>
            </w:pPr>
            <w:r w:rsidRPr="007C024E">
              <w:rPr>
                <w:rFonts w:asciiTheme="minorHAnsi" w:eastAsiaTheme="minorHAnsi" w:hAnsiTheme="minorHAnsi" w:cstheme="minorHAnsi"/>
                <w:b/>
                <w:sz w:val="24"/>
                <w:szCs w:val="24"/>
              </w:rPr>
              <w:t>Specific M&amp;E Plan Roles and Responsibilities</w:t>
            </w:r>
          </w:p>
        </w:tc>
      </w:tr>
      <w:tr w:rsidR="007C024E" w:rsidRPr="007C024E" w14:paraId="1AD45541" w14:textId="77777777" w:rsidTr="00333E48">
        <w:tc>
          <w:tcPr>
            <w:tcW w:w="3145" w:type="dxa"/>
          </w:tcPr>
          <w:p w14:paraId="7B61E57E" w14:textId="6547E6E0" w:rsidR="007C024E" w:rsidRPr="007C024E" w:rsidRDefault="007C024E" w:rsidP="00333E48">
            <w:pPr>
              <w:rPr>
                <w:rFonts w:asciiTheme="minorHAnsi" w:eastAsiaTheme="minorHAnsi" w:hAnsiTheme="minorHAnsi" w:cstheme="minorHAnsi"/>
                <w:sz w:val="24"/>
                <w:szCs w:val="24"/>
              </w:rPr>
            </w:pPr>
          </w:p>
        </w:tc>
        <w:tc>
          <w:tcPr>
            <w:tcW w:w="7020" w:type="dxa"/>
          </w:tcPr>
          <w:p w14:paraId="54429ED6" w14:textId="0E86D28B" w:rsidR="007C024E" w:rsidRPr="005D6D97" w:rsidRDefault="007C024E" w:rsidP="006371A1">
            <w:pPr>
              <w:pStyle w:val="ListParagraph"/>
              <w:numPr>
                <w:ilvl w:val="0"/>
                <w:numId w:val="18"/>
              </w:numPr>
              <w:spacing w:after="0"/>
              <w:ind w:left="260" w:hanging="274"/>
              <w:contextualSpacing w:val="0"/>
              <w:rPr>
                <w:rFonts w:asciiTheme="minorHAnsi" w:eastAsiaTheme="minorHAnsi" w:hAnsiTheme="minorHAnsi" w:cstheme="minorHAnsi"/>
                <w:sz w:val="24"/>
                <w:szCs w:val="24"/>
              </w:rPr>
            </w:pPr>
          </w:p>
        </w:tc>
      </w:tr>
      <w:tr w:rsidR="005D6D97" w:rsidRPr="005D6D97" w14:paraId="6AE96593" w14:textId="77777777" w:rsidTr="00333E48">
        <w:tc>
          <w:tcPr>
            <w:tcW w:w="3145" w:type="dxa"/>
          </w:tcPr>
          <w:p w14:paraId="6413C512" w14:textId="15C1A5E0" w:rsidR="005D6D97" w:rsidRPr="005D6D97" w:rsidRDefault="005D6D97" w:rsidP="00333E48">
            <w:pPr>
              <w:rPr>
                <w:rFonts w:asciiTheme="minorHAnsi" w:hAnsiTheme="minorHAnsi" w:cstheme="minorHAnsi"/>
                <w:sz w:val="24"/>
                <w:szCs w:val="24"/>
              </w:rPr>
            </w:pPr>
          </w:p>
        </w:tc>
        <w:tc>
          <w:tcPr>
            <w:tcW w:w="7020" w:type="dxa"/>
          </w:tcPr>
          <w:p w14:paraId="657C417E" w14:textId="12710B0D" w:rsidR="005D6D97" w:rsidRPr="005D6D97" w:rsidRDefault="005D6D97" w:rsidP="006371A1">
            <w:pPr>
              <w:pStyle w:val="ListParagraph"/>
              <w:numPr>
                <w:ilvl w:val="0"/>
                <w:numId w:val="18"/>
              </w:numPr>
              <w:spacing w:after="0"/>
              <w:ind w:left="260" w:hanging="274"/>
              <w:contextualSpacing w:val="0"/>
              <w:rPr>
                <w:rFonts w:asciiTheme="minorHAnsi" w:eastAsiaTheme="minorHAnsi" w:hAnsiTheme="minorHAnsi" w:cstheme="minorHAnsi"/>
                <w:sz w:val="24"/>
                <w:szCs w:val="24"/>
              </w:rPr>
            </w:pPr>
          </w:p>
        </w:tc>
      </w:tr>
      <w:tr w:rsidR="007C024E" w:rsidRPr="007C024E" w14:paraId="6F8AC78F" w14:textId="77777777" w:rsidTr="00333E48">
        <w:tc>
          <w:tcPr>
            <w:tcW w:w="3145" w:type="dxa"/>
          </w:tcPr>
          <w:p w14:paraId="1376A599" w14:textId="025CA1F0" w:rsidR="007C024E" w:rsidRPr="007C024E" w:rsidRDefault="007C024E" w:rsidP="00333E48">
            <w:pPr>
              <w:rPr>
                <w:rFonts w:asciiTheme="minorHAnsi" w:eastAsiaTheme="minorHAnsi" w:hAnsiTheme="minorHAnsi" w:cstheme="minorHAnsi"/>
                <w:sz w:val="24"/>
                <w:szCs w:val="24"/>
              </w:rPr>
            </w:pPr>
          </w:p>
        </w:tc>
        <w:tc>
          <w:tcPr>
            <w:tcW w:w="7020" w:type="dxa"/>
          </w:tcPr>
          <w:p w14:paraId="62DA6613" w14:textId="41054609" w:rsidR="007C024E" w:rsidRPr="007C024E" w:rsidRDefault="007C024E" w:rsidP="006371A1">
            <w:pPr>
              <w:pStyle w:val="ListParagraph"/>
              <w:numPr>
                <w:ilvl w:val="0"/>
                <w:numId w:val="18"/>
              </w:numPr>
              <w:spacing w:after="0"/>
              <w:ind w:left="260" w:hanging="274"/>
              <w:contextualSpacing w:val="0"/>
              <w:rPr>
                <w:rFonts w:asciiTheme="minorHAnsi" w:eastAsiaTheme="minorHAnsi" w:hAnsiTheme="minorHAnsi" w:cstheme="minorHAnsi"/>
                <w:sz w:val="24"/>
                <w:szCs w:val="24"/>
              </w:rPr>
            </w:pPr>
          </w:p>
        </w:tc>
      </w:tr>
      <w:tr w:rsidR="007C024E" w:rsidRPr="007C024E" w14:paraId="145B144A" w14:textId="77777777" w:rsidTr="00333E48">
        <w:tc>
          <w:tcPr>
            <w:tcW w:w="3145" w:type="dxa"/>
          </w:tcPr>
          <w:p w14:paraId="3A169EED" w14:textId="106B44A9" w:rsidR="007C024E" w:rsidRPr="007C024E" w:rsidRDefault="007C024E" w:rsidP="00333E48">
            <w:pPr>
              <w:rPr>
                <w:rFonts w:asciiTheme="minorHAnsi" w:eastAsiaTheme="minorHAnsi" w:hAnsiTheme="minorHAnsi" w:cstheme="minorHAnsi"/>
                <w:sz w:val="24"/>
                <w:szCs w:val="24"/>
              </w:rPr>
            </w:pPr>
          </w:p>
        </w:tc>
        <w:tc>
          <w:tcPr>
            <w:tcW w:w="7020" w:type="dxa"/>
          </w:tcPr>
          <w:p w14:paraId="5B34D1A2" w14:textId="36BD1F6C" w:rsidR="007C024E" w:rsidRPr="007C024E" w:rsidRDefault="007C024E" w:rsidP="006371A1">
            <w:pPr>
              <w:pStyle w:val="ListParagraph"/>
              <w:numPr>
                <w:ilvl w:val="0"/>
                <w:numId w:val="18"/>
              </w:numPr>
              <w:spacing w:after="0"/>
              <w:ind w:left="260" w:hanging="274"/>
              <w:contextualSpacing w:val="0"/>
              <w:rPr>
                <w:rFonts w:asciiTheme="minorHAnsi" w:eastAsiaTheme="minorHAnsi" w:hAnsiTheme="minorHAnsi" w:cstheme="minorHAnsi"/>
                <w:sz w:val="24"/>
                <w:szCs w:val="24"/>
              </w:rPr>
            </w:pPr>
          </w:p>
        </w:tc>
      </w:tr>
    </w:tbl>
    <w:p w14:paraId="2A499E59" w14:textId="4C3C7357" w:rsidR="002F10FC" w:rsidRPr="007C024E" w:rsidRDefault="002F10FC" w:rsidP="002F10FC">
      <w:pPr>
        <w:rPr>
          <w:rFonts w:cstheme="minorHAnsi"/>
          <w:sz w:val="24"/>
          <w:szCs w:val="24"/>
        </w:rPr>
      </w:pPr>
    </w:p>
    <w:p w14:paraId="280F7323" w14:textId="7DBAD75B" w:rsidR="00A4401F" w:rsidRDefault="00A4401F" w:rsidP="006371A1">
      <w:pPr>
        <w:pStyle w:val="Heading1"/>
        <w:numPr>
          <w:ilvl w:val="0"/>
          <w:numId w:val="10"/>
        </w:numPr>
        <w:rPr>
          <w:rFonts w:asciiTheme="minorHAnsi" w:hAnsiTheme="minorHAnsi" w:cstheme="minorHAnsi"/>
        </w:rPr>
      </w:pPr>
      <w:bookmarkStart w:id="13" w:name="_Toc183345"/>
      <w:commentRangeStart w:id="14"/>
      <w:r w:rsidRPr="007E4898">
        <w:rPr>
          <w:rFonts w:asciiTheme="minorHAnsi" w:hAnsiTheme="minorHAnsi" w:cstheme="minorHAnsi"/>
        </w:rPr>
        <w:t>THEORY OF CHANGE</w:t>
      </w:r>
      <w:commentRangeEnd w:id="14"/>
      <w:r w:rsidR="00553D25">
        <w:rPr>
          <w:rStyle w:val="CommentReference"/>
          <w:rFonts w:ascii="Arial" w:eastAsia="Times New Roman" w:hAnsi="Arial" w:cs="Times New Roman"/>
          <w:b w:val="0"/>
          <w:bCs w:val="0"/>
        </w:rPr>
        <w:commentReference w:id="14"/>
      </w:r>
      <w:bookmarkEnd w:id="13"/>
    </w:p>
    <w:p w14:paraId="564EBFD7" w14:textId="21C781B4" w:rsidR="00567639" w:rsidRPr="00567639" w:rsidRDefault="00567639" w:rsidP="00567639">
      <w:r>
        <w:rPr>
          <w:noProof/>
        </w:rPr>
        <w:drawing>
          <wp:anchor distT="0" distB="0" distL="114300" distR="114300" simplePos="0" relativeHeight="251658240" behindDoc="1" locked="0" layoutInCell="1" allowOverlap="1" wp14:anchorId="14A9EB7D" wp14:editId="244027D3">
            <wp:simplePos x="0" y="0"/>
            <wp:positionH relativeFrom="column">
              <wp:posOffset>0</wp:posOffset>
            </wp:positionH>
            <wp:positionV relativeFrom="paragraph">
              <wp:posOffset>635</wp:posOffset>
            </wp:positionV>
            <wp:extent cx="2419350" cy="2873338"/>
            <wp:effectExtent l="0" t="0" r="0" b="3810"/>
            <wp:wrapTight wrapText="bothSides">
              <wp:wrapPolygon edited="0">
                <wp:start x="0" y="0"/>
                <wp:lineTo x="0" y="21485"/>
                <wp:lineTo x="21430" y="21485"/>
                <wp:lineTo x="214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C pic.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19350" cy="2873338"/>
                    </a:xfrm>
                    <a:prstGeom prst="rect">
                      <a:avLst/>
                    </a:prstGeom>
                  </pic:spPr>
                </pic:pic>
              </a:graphicData>
            </a:graphic>
            <wp14:sizeRelH relativeFrom="page">
              <wp14:pctWidth>0</wp14:pctWidth>
            </wp14:sizeRelH>
            <wp14:sizeRelV relativeFrom="page">
              <wp14:pctHeight>0</wp14:pctHeight>
            </wp14:sizeRelV>
          </wp:anchor>
        </w:drawing>
      </w:r>
    </w:p>
    <w:p w14:paraId="4B0B7A09" w14:textId="276D8CD9" w:rsidR="00A4401F" w:rsidRDefault="00A4401F" w:rsidP="00092897">
      <w:pPr>
        <w:pStyle w:val="Heading2"/>
        <w:ind w:left="360"/>
        <w:rPr>
          <w:rFonts w:asciiTheme="minorHAnsi" w:hAnsiTheme="minorHAnsi" w:cstheme="minorHAnsi"/>
        </w:rPr>
      </w:pPr>
      <w:r w:rsidRPr="007E4898">
        <w:rPr>
          <w:rFonts w:asciiTheme="minorHAnsi" w:hAnsiTheme="minorHAnsi" w:cstheme="minorHAnsi"/>
        </w:rPr>
        <w:t xml:space="preserve">  </w:t>
      </w:r>
      <w:bookmarkStart w:id="15" w:name="_Toc183346"/>
      <w:r w:rsidRPr="007E4898">
        <w:rPr>
          <w:rFonts w:asciiTheme="minorHAnsi" w:hAnsiTheme="minorHAnsi" w:cstheme="minorHAnsi"/>
        </w:rPr>
        <w:t>Theory of Change</w:t>
      </w:r>
      <w:bookmarkStart w:id="16" w:name="_Toc533602104"/>
      <w:bookmarkStart w:id="17" w:name="_Toc533602216"/>
      <w:bookmarkEnd w:id="16"/>
      <w:bookmarkEnd w:id="17"/>
      <w:r w:rsidR="00567639">
        <w:rPr>
          <w:rFonts w:asciiTheme="minorHAnsi" w:hAnsiTheme="minorHAnsi" w:cstheme="minorHAnsi"/>
        </w:rPr>
        <w:t xml:space="preserve"> Statement</w:t>
      </w:r>
      <w:bookmarkEnd w:id="15"/>
    </w:p>
    <w:p w14:paraId="30504A3F" w14:textId="45C7ECF9" w:rsidR="00476069" w:rsidRPr="0019763B" w:rsidRDefault="00476069" w:rsidP="00FC0B86">
      <w:pPr>
        <w:spacing w:line="240" w:lineRule="auto"/>
        <w:jc w:val="both"/>
        <w:rPr>
          <w:rFonts w:eastAsiaTheme="minorHAnsi" w:cstheme="minorHAnsi"/>
          <w:sz w:val="24"/>
          <w:szCs w:val="24"/>
        </w:rPr>
      </w:pPr>
      <w:r w:rsidRPr="0019763B">
        <w:rPr>
          <w:rFonts w:eastAsiaTheme="minorHAnsi" w:cstheme="minorHAnsi"/>
          <w:noProof/>
          <w:sz w:val="24"/>
          <w:szCs w:val="24"/>
        </w:rPr>
        <w:t xml:space="preserve">As mentioned above, </w:t>
      </w:r>
      <w:r w:rsidR="000258FD">
        <w:rPr>
          <w:rFonts w:eastAsiaTheme="minorHAnsi" w:cstheme="minorHAnsi"/>
          <w:noProof/>
          <w:sz w:val="24"/>
          <w:szCs w:val="24"/>
        </w:rPr>
        <w:t xml:space="preserve">the project’s </w:t>
      </w:r>
      <w:r w:rsidRPr="0019763B">
        <w:rPr>
          <w:rFonts w:eastAsiaTheme="minorHAnsi" w:cstheme="minorHAnsi"/>
          <w:noProof/>
          <w:sz w:val="24"/>
          <w:szCs w:val="24"/>
        </w:rPr>
        <w:t>overarching goal</w:t>
      </w:r>
      <w:r w:rsidR="0039740F" w:rsidRPr="0019763B">
        <w:rPr>
          <w:rFonts w:eastAsiaTheme="minorHAnsi" w:cstheme="minorHAnsi"/>
          <w:noProof/>
          <w:sz w:val="24"/>
          <w:szCs w:val="24"/>
        </w:rPr>
        <w:t xml:space="preserve"> is </w:t>
      </w:r>
      <w:r w:rsidR="000258FD">
        <w:rPr>
          <w:rFonts w:cstheme="minorHAnsi"/>
          <w:sz w:val="24"/>
          <w:szCs w:val="24"/>
        </w:rPr>
        <w:t>________________</w:t>
      </w:r>
      <w:r w:rsidRPr="0019763B">
        <w:rPr>
          <w:rFonts w:eastAsiaTheme="minorHAnsi" w:cstheme="minorHAnsi"/>
          <w:noProof/>
          <w:sz w:val="24"/>
          <w:szCs w:val="24"/>
        </w:rPr>
        <w:t xml:space="preserve">.  </w:t>
      </w:r>
      <w:r w:rsidRPr="0019763B">
        <w:rPr>
          <w:rFonts w:eastAsiaTheme="minorHAnsi" w:cstheme="minorHAnsi"/>
          <w:sz w:val="24"/>
          <w:szCs w:val="24"/>
        </w:rPr>
        <w:t xml:space="preserve">The </w:t>
      </w:r>
      <w:r w:rsidR="00750EA8">
        <w:rPr>
          <w:rFonts w:eastAsiaTheme="minorHAnsi" w:cstheme="minorHAnsi"/>
          <w:sz w:val="24"/>
          <w:szCs w:val="24"/>
        </w:rPr>
        <w:t>theory of change statement</w:t>
      </w:r>
      <w:r w:rsidRPr="0019763B">
        <w:rPr>
          <w:rFonts w:eastAsiaTheme="minorHAnsi" w:cstheme="minorHAnsi"/>
          <w:sz w:val="24"/>
          <w:szCs w:val="24"/>
        </w:rPr>
        <w:t xml:space="preserve"> </w:t>
      </w:r>
      <w:r w:rsidR="000258FD">
        <w:rPr>
          <w:rFonts w:eastAsiaTheme="minorHAnsi" w:cstheme="minorHAnsi"/>
          <w:sz w:val="24"/>
          <w:szCs w:val="24"/>
        </w:rPr>
        <w:t>for the project</w:t>
      </w:r>
      <w:r w:rsidR="0039740F" w:rsidRPr="0019763B">
        <w:rPr>
          <w:rFonts w:eastAsiaTheme="minorHAnsi" w:cstheme="minorHAnsi"/>
          <w:sz w:val="24"/>
          <w:szCs w:val="24"/>
        </w:rPr>
        <w:t xml:space="preserve"> </w:t>
      </w:r>
      <w:r w:rsidRPr="0019763B">
        <w:rPr>
          <w:rFonts w:eastAsiaTheme="minorHAnsi" w:cstheme="minorHAnsi"/>
          <w:sz w:val="24"/>
          <w:szCs w:val="24"/>
        </w:rPr>
        <w:t xml:space="preserve">is: </w:t>
      </w:r>
    </w:p>
    <w:p w14:paraId="28F2FAE5" w14:textId="628A323D" w:rsidR="00476069" w:rsidRPr="00476069" w:rsidRDefault="00476069" w:rsidP="00FC0B86">
      <w:pPr>
        <w:pBdr>
          <w:top w:val="dashSmallGap" w:sz="4" w:space="1" w:color="auto"/>
          <w:left w:val="dashSmallGap" w:sz="4" w:space="4" w:color="auto"/>
          <w:bottom w:val="dashSmallGap" w:sz="4" w:space="1" w:color="auto"/>
          <w:right w:val="dashSmallGap" w:sz="4" w:space="4" w:color="auto"/>
        </w:pBdr>
        <w:spacing w:line="240" w:lineRule="auto"/>
        <w:rPr>
          <w:rFonts w:eastAsiaTheme="minorHAnsi" w:cstheme="minorHAnsi"/>
          <w:sz w:val="24"/>
          <w:szCs w:val="24"/>
        </w:rPr>
      </w:pPr>
      <w:r w:rsidRPr="00476069">
        <w:rPr>
          <w:rFonts w:eastAsiaTheme="minorHAnsi" w:cstheme="minorHAnsi"/>
          <w:b/>
          <w:sz w:val="24"/>
          <w:szCs w:val="24"/>
        </w:rPr>
        <w:t>IF</w:t>
      </w:r>
      <w:r w:rsidRPr="00476069">
        <w:rPr>
          <w:rFonts w:eastAsiaTheme="minorHAnsi" w:cstheme="minorHAnsi"/>
          <w:sz w:val="24"/>
          <w:szCs w:val="24"/>
        </w:rPr>
        <w:t xml:space="preserve"> </w:t>
      </w:r>
      <w:r w:rsidR="000258FD">
        <w:rPr>
          <w:rFonts w:eastAsiaTheme="minorHAnsi" w:cstheme="minorHAnsi"/>
          <w:sz w:val="24"/>
          <w:szCs w:val="24"/>
        </w:rPr>
        <w:t>________________</w:t>
      </w:r>
      <w:r w:rsidR="000E3B5E">
        <w:rPr>
          <w:rFonts w:eastAsiaTheme="minorHAnsi" w:cstheme="minorHAnsi"/>
          <w:sz w:val="24"/>
          <w:szCs w:val="24"/>
        </w:rPr>
        <w:t>;</w:t>
      </w:r>
      <w:r w:rsidR="001E5B88">
        <w:rPr>
          <w:rFonts w:eastAsiaTheme="minorHAnsi" w:cstheme="minorHAnsi"/>
          <w:sz w:val="24"/>
          <w:szCs w:val="24"/>
        </w:rPr>
        <w:t xml:space="preserve"> and</w:t>
      </w:r>
    </w:p>
    <w:p w14:paraId="6540B339" w14:textId="277D4569" w:rsidR="00476069" w:rsidRPr="000E3B5E" w:rsidRDefault="00476069" w:rsidP="00FC0B86">
      <w:pPr>
        <w:pBdr>
          <w:top w:val="dashSmallGap" w:sz="4" w:space="1" w:color="auto"/>
          <w:left w:val="dashSmallGap" w:sz="4" w:space="4" w:color="auto"/>
          <w:bottom w:val="dashSmallGap" w:sz="4" w:space="1" w:color="auto"/>
          <w:right w:val="dashSmallGap" w:sz="4" w:space="4" w:color="auto"/>
        </w:pBdr>
        <w:spacing w:line="240" w:lineRule="auto"/>
        <w:rPr>
          <w:rFonts w:cstheme="minorHAnsi"/>
          <w:bCs/>
          <w:iCs/>
          <w:sz w:val="24"/>
          <w:szCs w:val="24"/>
        </w:rPr>
      </w:pPr>
      <w:r w:rsidRPr="00476069">
        <w:rPr>
          <w:rFonts w:eastAsiaTheme="minorHAnsi" w:cstheme="minorHAnsi"/>
          <w:b/>
          <w:sz w:val="24"/>
          <w:szCs w:val="24"/>
        </w:rPr>
        <w:t xml:space="preserve">IF </w:t>
      </w:r>
      <w:r w:rsidR="000258FD">
        <w:rPr>
          <w:rFonts w:eastAsiaTheme="minorHAnsi" w:cstheme="minorHAnsi"/>
          <w:sz w:val="24"/>
          <w:szCs w:val="24"/>
        </w:rPr>
        <w:t>________________________</w:t>
      </w:r>
      <w:r w:rsidR="001E5B88">
        <w:rPr>
          <w:rFonts w:eastAsiaTheme="minorHAnsi" w:cstheme="minorHAnsi"/>
          <w:sz w:val="24"/>
          <w:szCs w:val="24"/>
        </w:rPr>
        <w:t>;</w:t>
      </w:r>
    </w:p>
    <w:p w14:paraId="76995156" w14:textId="7A5BA129" w:rsidR="00476069" w:rsidRPr="00567639" w:rsidRDefault="00476069" w:rsidP="00FC0B86">
      <w:pPr>
        <w:pBdr>
          <w:top w:val="dashSmallGap" w:sz="4" w:space="1" w:color="auto"/>
          <w:left w:val="dashSmallGap" w:sz="4" w:space="4" w:color="auto"/>
          <w:bottom w:val="dashSmallGap" w:sz="4" w:space="1" w:color="auto"/>
          <w:right w:val="dashSmallGap" w:sz="4" w:space="4" w:color="auto"/>
        </w:pBdr>
        <w:spacing w:line="240" w:lineRule="auto"/>
        <w:rPr>
          <w:rFonts w:cstheme="minorHAnsi"/>
          <w:bCs/>
          <w:iCs/>
          <w:sz w:val="24"/>
          <w:szCs w:val="24"/>
        </w:rPr>
      </w:pPr>
      <w:r w:rsidRPr="00476069">
        <w:rPr>
          <w:rFonts w:cstheme="minorHAnsi"/>
          <w:b/>
          <w:bCs/>
          <w:iCs/>
          <w:sz w:val="24"/>
          <w:szCs w:val="24"/>
        </w:rPr>
        <w:t>THEN</w:t>
      </w:r>
      <w:r w:rsidRPr="00476069">
        <w:rPr>
          <w:rFonts w:cstheme="minorHAnsi"/>
          <w:bCs/>
          <w:iCs/>
          <w:sz w:val="24"/>
          <w:szCs w:val="24"/>
        </w:rPr>
        <w:t xml:space="preserve"> </w:t>
      </w:r>
      <w:r w:rsidR="000258FD">
        <w:rPr>
          <w:rFonts w:cstheme="minorHAnsi"/>
          <w:bCs/>
          <w:iCs/>
          <w:sz w:val="24"/>
          <w:szCs w:val="24"/>
        </w:rPr>
        <w:t>_______________</w:t>
      </w:r>
      <w:r w:rsidR="000E3B5E">
        <w:rPr>
          <w:rFonts w:cstheme="minorHAnsi"/>
          <w:bCs/>
          <w:iCs/>
          <w:sz w:val="24"/>
          <w:szCs w:val="24"/>
        </w:rPr>
        <w:t>.</w:t>
      </w:r>
    </w:p>
    <w:p w14:paraId="763F3093" w14:textId="57FDF396" w:rsidR="00A4401F" w:rsidRPr="007E4898" w:rsidRDefault="00A4401F" w:rsidP="00092897">
      <w:pPr>
        <w:pStyle w:val="Heading2"/>
        <w:keepNext/>
        <w:keepLines/>
        <w:ind w:left="360"/>
        <w:rPr>
          <w:rFonts w:asciiTheme="minorHAnsi" w:hAnsiTheme="minorHAnsi" w:cstheme="minorHAnsi"/>
        </w:rPr>
      </w:pPr>
      <w:r w:rsidRPr="007E4898">
        <w:rPr>
          <w:rFonts w:asciiTheme="minorHAnsi" w:hAnsiTheme="minorHAnsi" w:cstheme="minorHAnsi"/>
        </w:rPr>
        <w:t xml:space="preserve">  </w:t>
      </w:r>
      <w:bookmarkStart w:id="18" w:name="_Toc183347"/>
      <w:r w:rsidRPr="007E4898">
        <w:rPr>
          <w:rFonts w:asciiTheme="minorHAnsi" w:hAnsiTheme="minorHAnsi" w:cstheme="minorHAnsi"/>
        </w:rPr>
        <w:t>Results Framework</w:t>
      </w:r>
      <w:bookmarkStart w:id="19" w:name="_Toc533602105"/>
      <w:bookmarkStart w:id="20" w:name="_Toc533602217"/>
      <w:bookmarkEnd w:id="18"/>
      <w:bookmarkEnd w:id="19"/>
      <w:bookmarkEnd w:id="20"/>
    </w:p>
    <w:p w14:paraId="7A267F20" w14:textId="638176FB" w:rsidR="00A4401F" w:rsidRDefault="00A4401F" w:rsidP="00A4401F">
      <w:pPr>
        <w:spacing w:after="0" w:line="240" w:lineRule="auto"/>
        <w:rPr>
          <w:rFonts w:cstheme="minorHAnsi"/>
          <w:sz w:val="24"/>
          <w:szCs w:val="24"/>
        </w:rPr>
      </w:pPr>
      <w:commentRangeStart w:id="21"/>
      <w:r w:rsidRPr="0091431E">
        <w:rPr>
          <w:rFonts w:cstheme="minorHAnsi"/>
          <w:sz w:val="24"/>
          <w:szCs w:val="24"/>
        </w:rPr>
        <w:t xml:space="preserve">A Results Framework </w:t>
      </w:r>
      <w:r w:rsidR="000258FD">
        <w:rPr>
          <w:rFonts w:cstheme="minorHAnsi"/>
          <w:sz w:val="24"/>
          <w:szCs w:val="24"/>
        </w:rPr>
        <w:t>(RF)</w:t>
      </w:r>
      <w:r w:rsidRPr="0091431E">
        <w:rPr>
          <w:rFonts w:cstheme="minorHAnsi"/>
          <w:sz w:val="24"/>
          <w:szCs w:val="24"/>
        </w:rPr>
        <w:t xml:space="preserve">is a structured approach to project design and performance measurement that is based on well-defined results and a coherent, streamlined strategy to achieve those results. </w:t>
      </w:r>
      <w:commentRangeEnd w:id="21"/>
      <w:r w:rsidRPr="0091431E">
        <w:rPr>
          <w:rStyle w:val="CommentReference"/>
          <w:rFonts w:eastAsia="Times New Roman" w:cstheme="minorHAnsi"/>
          <w:sz w:val="24"/>
          <w:szCs w:val="24"/>
        </w:rPr>
        <w:commentReference w:id="21"/>
      </w:r>
      <w:r w:rsidR="00FC0B86">
        <w:rPr>
          <w:rFonts w:cstheme="minorHAnsi"/>
          <w:sz w:val="24"/>
          <w:szCs w:val="24"/>
        </w:rPr>
        <w:t>The</w:t>
      </w:r>
      <w:r w:rsidRPr="0091431E">
        <w:rPr>
          <w:rFonts w:cstheme="minorHAnsi"/>
          <w:sz w:val="24"/>
          <w:szCs w:val="24"/>
        </w:rPr>
        <w:t xml:space="preserve"> </w:t>
      </w:r>
      <w:r w:rsidR="000258FD">
        <w:rPr>
          <w:rFonts w:cstheme="minorHAnsi"/>
          <w:sz w:val="24"/>
          <w:szCs w:val="24"/>
        </w:rPr>
        <w:t>RF</w:t>
      </w:r>
      <w:r w:rsidRPr="0091431E">
        <w:rPr>
          <w:rFonts w:cstheme="minorHAnsi"/>
          <w:sz w:val="24"/>
          <w:szCs w:val="24"/>
        </w:rPr>
        <w:t xml:space="preserve"> for the </w:t>
      </w:r>
      <w:r w:rsidR="000258FD">
        <w:rPr>
          <w:rFonts w:cstheme="minorHAnsi"/>
          <w:sz w:val="24"/>
          <w:szCs w:val="24"/>
        </w:rPr>
        <w:t>project</w:t>
      </w:r>
      <w:r w:rsidR="0091431E" w:rsidRPr="0091431E">
        <w:rPr>
          <w:rFonts w:cstheme="minorHAnsi"/>
          <w:sz w:val="24"/>
          <w:szCs w:val="24"/>
        </w:rPr>
        <w:t>, presented in</w:t>
      </w:r>
      <w:r w:rsidRPr="0091431E">
        <w:rPr>
          <w:rFonts w:cstheme="minorHAnsi"/>
          <w:sz w:val="24"/>
          <w:szCs w:val="24"/>
        </w:rPr>
        <w:t xml:space="preserve"> Figure 1</w:t>
      </w:r>
      <w:r w:rsidR="00AB0B90" w:rsidRPr="0091431E">
        <w:rPr>
          <w:rFonts w:cstheme="minorHAnsi"/>
          <w:sz w:val="24"/>
          <w:szCs w:val="24"/>
        </w:rPr>
        <w:t xml:space="preserve"> below</w:t>
      </w:r>
      <w:r w:rsidR="0091431E" w:rsidRPr="0091431E">
        <w:rPr>
          <w:rFonts w:cstheme="minorHAnsi"/>
          <w:sz w:val="24"/>
          <w:szCs w:val="24"/>
        </w:rPr>
        <w:t xml:space="preserve">, conveys </w:t>
      </w:r>
      <w:r w:rsidR="00AB0B90" w:rsidRPr="0091431E">
        <w:rPr>
          <w:rFonts w:cstheme="minorHAnsi"/>
          <w:sz w:val="24"/>
          <w:szCs w:val="24"/>
        </w:rPr>
        <w:t xml:space="preserve">the </w:t>
      </w:r>
      <w:r w:rsidR="000258FD">
        <w:rPr>
          <w:rFonts w:cstheme="minorHAnsi"/>
          <w:sz w:val="24"/>
          <w:szCs w:val="24"/>
        </w:rPr>
        <w:t xml:space="preserve">project’s </w:t>
      </w:r>
      <w:r w:rsidR="00AB0B90" w:rsidRPr="0091431E">
        <w:rPr>
          <w:rFonts w:cstheme="minorHAnsi"/>
          <w:sz w:val="24"/>
          <w:szCs w:val="24"/>
        </w:rPr>
        <w:t xml:space="preserve">theory of change, linking the necessary and sufficient results of the </w:t>
      </w:r>
      <w:r w:rsidR="000258FD">
        <w:rPr>
          <w:rFonts w:cstheme="minorHAnsi"/>
          <w:sz w:val="24"/>
          <w:szCs w:val="24"/>
        </w:rPr>
        <w:t>project</w:t>
      </w:r>
      <w:r w:rsidR="0091431E">
        <w:rPr>
          <w:rFonts w:cstheme="minorHAnsi"/>
          <w:sz w:val="24"/>
          <w:szCs w:val="24"/>
        </w:rPr>
        <w:t xml:space="preserve"> to the overall FBS strategy and other related Program Goals and Objectives, and accompanying threats and assumptions</w:t>
      </w:r>
      <w:r w:rsidR="00AB0B90" w:rsidRPr="0091431E">
        <w:rPr>
          <w:rFonts w:cstheme="minorHAnsi"/>
          <w:sz w:val="24"/>
          <w:szCs w:val="24"/>
        </w:rPr>
        <w:t xml:space="preserve">.  The RF provides a guide to help </w:t>
      </w:r>
      <w:r w:rsidR="008806F7">
        <w:rPr>
          <w:rFonts w:cstheme="minorHAnsi"/>
        </w:rPr>
        <w:t>_______________ (partner)</w:t>
      </w:r>
      <w:r w:rsidR="000258FD">
        <w:rPr>
          <w:rFonts w:cstheme="minorHAnsi"/>
          <w:sz w:val="24"/>
          <w:szCs w:val="24"/>
        </w:rPr>
        <w:t xml:space="preserve"> and </w:t>
      </w:r>
      <w:r w:rsidR="0091431E">
        <w:rPr>
          <w:rFonts w:cstheme="minorHAnsi"/>
          <w:sz w:val="24"/>
          <w:szCs w:val="24"/>
        </w:rPr>
        <w:t xml:space="preserve">INL </w:t>
      </w:r>
      <w:r w:rsidR="00AB0B90" w:rsidRPr="0091431E">
        <w:rPr>
          <w:rFonts w:cstheme="minorHAnsi"/>
          <w:sz w:val="24"/>
          <w:szCs w:val="24"/>
        </w:rPr>
        <w:t xml:space="preserve">management and staff accomplish intended results and provides lists of risks and assumptions that could affect various outcomes. </w:t>
      </w:r>
      <w:r w:rsidR="008806F7">
        <w:rPr>
          <w:rFonts w:cstheme="minorHAnsi"/>
        </w:rPr>
        <w:t>____________ (project)</w:t>
      </w:r>
      <w:r w:rsidR="0091431E">
        <w:rPr>
          <w:rFonts w:cstheme="minorHAnsi"/>
          <w:sz w:val="24"/>
          <w:szCs w:val="24"/>
        </w:rPr>
        <w:t xml:space="preserve"> </w:t>
      </w:r>
      <w:r w:rsidR="00AB0B90" w:rsidRPr="0091431E">
        <w:rPr>
          <w:rFonts w:cstheme="minorHAnsi"/>
          <w:sz w:val="24"/>
          <w:szCs w:val="24"/>
        </w:rPr>
        <w:t xml:space="preserve">has </w:t>
      </w:r>
      <w:r w:rsidR="000258FD">
        <w:rPr>
          <w:rFonts w:cstheme="minorHAnsi"/>
          <w:sz w:val="24"/>
          <w:szCs w:val="24"/>
        </w:rPr>
        <w:t>______</w:t>
      </w:r>
      <w:r w:rsidR="00AB0B90" w:rsidRPr="0091431E">
        <w:rPr>
          <w:rFonts w:cstheme="minorHAnsi"/>
          <w:sz w:val="24"/>
          <w:szCs w:val="24"/>
        </w:rPr>
        <w:t xml:space="preserve"> </w:t>
      </w:r>
      <w:r w:rsidR="000258FD">
        <w:rPr>
          <w:rFonts w:cstheme="minorHAnsi"/>
          <w:sz w:val="24"/>
          <w:szCs w:val="24"/>
        </w:rPr>
        <w:t>Objectives</w:t>
      </w:r>
      <w:r w:rsidR="00AB0B90" w:rsidRPr="0091431E">
        <w:rPr>
          <w:rFonts w:cstheme="minorHAnsi"/>
          <w:sz w:val="24"/>
          <w:szCs w:val="24"/>
        </w:rPr>
        <w:t xml:space="preserve"> against which it will be measuring progress</w:t>
      </w:r>
      <w:r w:rsidR="0091431E">
        <w:rPr>
          <w:rFonts w:cstheme="minorHAnsi"/>
          <w:sz w:val="24"/>
          <w:szCs w:val="24"/>
        </w:rPr>
        <w:t xml:space="preserve"> and is the </w:t>
      </w:r>
      <w:r w:rsidR="000258FD">
        <w:rPr>
          <w:rFonts w:cstheme="minorHAnsi"/>
          <w:sz w:val="24"/>
          <w:szCs w:val="24"/>
        </w:rPr>
        <w:t xml:space="preserve">project’s </w:t>
      </w:r>
      <w:r w:rsidR="0091431E">
        <w:rPr>
          <w:rFonts w:cstheme="minorHAnsi"/>
          <w:sz w:val="24"/>
          <w:szCs w:val="24"/>
        </w:rPr>
        <w:t xml:space="preserve">theory of change. </w:t>
      </w:r>
    </w:p>
    <w:p w14:paraId="25E9FAB3" w14:textId="77777777" w:rsidR="00FC0B86" w:rsidRPr="00B069F8" w:rsidRDefault="00FC0B86" w:rsidP="00A4401F">
      <w:pPr>
        <w:spacing w:after="0" w:line="240" w:lineRule="auto"/>
        <w:rPr>
          <w:rFonts w:cstheme="minorHAnsi"/>
          <w:bCs/>
          <w:iCs/>
          <w:sz w:val="24"/>
          <w:szCs w:val="24"/>
        </w:rPr>
      </w:pPr>
    </w:p>
    <w:p w14:paraId="31E7DBB9" w14:textId="3CF15713" w:rsidR="00A4401F" w:rsidRPr="0091431E" w:rsidRDefault="00A4401F" w:rsidP="00A4401F">
      <w:pPr>
        <w:spacing w:after="0" w:line="240" w:lineRule="auto"/>
        <w:jc w:val="center"/>
        <w:rPr>
          <w:rFonts w:cstheme="minorHAnsi"/>
          <w:b/>
          <w:sz w:val="24"/>
          <w:szCs w:val="24"/>
        </w:rPr>
      </w:pPr>
      <w:r w:rsidRPr="0091431E">
        <w:rPr>
          <w:rFonts w:cstheme="minorHAnsi"/>
          <w:b/>
          <w:sz w:val="24"/>
          <w:szCs w:val="24"/>
        </w:rPr>
        <w:t>Figure 1: Pro</w:t>
      </w:r>
      <w:r w:rsidR="00A602A5">
        <w:rPr>
          <w:rFonts w:cstheme="minorHAnsi"/>
          <w:b/>
          <w:sz w:val="24"/>
          <w:szCs w:val="24"/>
        </w:rPr>
        <w:t>ject</w:t>
      </w:r>
      <w:r w:rsidRPr="0091431E">
        <w:rPr>
          <w:rFonts w:cstheme="minorHAnsi"/>
          <w:b/>
          <w:sz w:val="24"/>
          <w:szCs w:val="24"/>
        </w:rPr>
        <w:t xml:space="preserve"> Results Framework</w:t>
      </w:r>
    </w:p>
    <w:p w14:paraId="21359613" w14:textId="36E541BB" w:rsidR="006371A1" w:rsidRDefault="006371A1" w:rsidP="005A6E86">
      <w:pPr>
        <w:spacing w:before="200" w:after="0"/>
        <w:outlineLvl w:val="1"/>
        <w:rPr>
          <w:rFonts w:eastAsiaTheme="majorEastAsia" w:cstheme="minorHAnsi"/>
          <w:b/>
          <w:bCs/>
          <w:vanish/>
          <w:sz w:val="24"/>
          <w:szCs w:val="24"/>
        </w:rPr>
      </w:pPr>
    </w:p>
    <w:p w14:paraId="0C257165" w14:textId="4854F35E" w:rsidR="00905485" w:rsidRPr="0091431E" w:rsidRDefault="00905485" w:rsidP="00905485">
      <w:pPr>
        <w:spacing w:before="200" w:after="0"/>
        <w:jc w:val="center"/>
        <w:outlineLvl w:val="1"/>
        <w:rPr>
          <w:rFonts w:eastAsiaTheme="majorEastAsia" w:cstheme="minorHAnsi"/>
          <w:b/>
          <w:bCs/>
          <w:vanish/>
          <w:sz w:val="24"/>
          <w:szCs w:val="24"/>
        </w:rPr>
        <w:sectPr w:rsidR="00905485" w:rsidRPr="0091431E" w:rsidSect="000D779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pPr>
      <w:r>
        <w:rPr>
          <w:rFonts w:eastAsiaTheme="majorEastAsia" w:cstheme="minorHAnsi"/>
          <w:b/>
          <w:bCs/>
          <w:vanish/>
          <w:sz w:val="24"/>
          <w:szCs w:val="24"/>
        </w:rPr>
        <w:t>[INSERT RESULTS FRAMEWORK</w:t>
      </w:r>
    </w:p>
    <w:p w14:paraId="5E899B70" w14:textId="58226A92" w:rsidR="00092897" w:rsidRPr="00092897" w:rsidRDefault="00092897" w:rsidP="00092897">
      <w:pPr>
        <w:spacing w:before="200" w:after="0"/>
        <w:outlineLvl w:val="1"/>
        <w:rPr>
          <w:rFonts w:eastAsiaTheme="majorEastAsia" w:cstheme="minorHAnsi"/>
          <w:b/>
          <w:bCs/>
          <w:vanish/>
          <w:sz w:val="26"/>
          <w:szCs w:val="26"/>
        </w:rPr>
      </w:pPr>
    </w:p>
    <w:p w14:paraId="0BF2E476" w14:textId="12804952" w:rsidR="006371A1" w:rsidRPr="00092897" w:rsidRDefault="006371A1" w:rsidP="00C121C0">
      <w:pPr>
        <w:pStyle w:val="Heading2"/>
        <w:ind w:left="720" w:hanging="720"/>
      </w:pPr>
      <w:bookmarkStart w:id="22" w:name="_Toc183348"/>
      <w:commentRangeStart w:id="23"/>
      <w:r w:rsidRPr="00092897">
        <w:t>Logic Model</w:t>
      </w:r>
      <w:commentRangeEnd w:id="23"/>
      <w:r>
        <w:rPr>
          <w:rStyle w:val="CommentReference"/>
          <w:rFonts w:ascii="Arial" w:eastAsia="Times New Roman" w:hAnsi="Arial" w:cs="Times New Roman"/>
          <w:b w:val="0"/>
          <w:bCs w:val="0"/>
        </w:rPr>
        <w:commentReference w:id="23"/>
      </w:r>
      <w:bookmarkEnd w:id="22"/>
    </w:p>
    <w:p w14:paraId="6CE7DE66" w14:textId="77777777" w:rsidR="006371A1" w:rsidRDefault="006371A1" w:rsidP="006371A1">
      <w:pPr>
        <w:pStyle w:val="Header"/>
        <w:rPr>
          <w:rFonts w:ascii="Times New Roman" w:hAnsi="Times New Roman" w:cs="Times New Roman"/>
          <w:b/>
          <w:sz w:val="24"/>
          <w:szCs w:val="24"/>
          <w:u w:val="single"/>
        </w:rPr>
      </w:pPr>
    </w:p>
    <w:p w14:paraId="7A39254C" w14:textId="22891046" w:rsidR="006371A1" w:rsidRDefault="006371A1" w:rsidP="00890FD0">
      <w:pPr>
        <w:spacing w:after="0"/>
        <w:outlineLvl w:val="1"/>
        <w:rPr>
          <w:rFonts w:eastAsiaTheme="majorEastAsia" w:cstheme="minorHAnsi"/>
          <w:b/>
          <w:bCs/>
          <w:vanish/>
          <w:sz w:val="26"/>
          <w:szCs w:val="26"/>
        </w:rPr>
      </w:pPr>
    </w:p>
    <w:p w14:paraId="7F421342" w14:textId="2A7021AE" w:rsidR="00761363" w:rsidRDefault="00761363" w:rsidP="00890FD0">
      <w:pPr>
        <w:spacing w:after="0"/>
        <w:outlineLvl w:val="1"/>
        <w:rPr>
          <w:rFonts w:eastAsiaTheme="majorEastAsia" w:cstheme="minorHAnsi"/>
          <w:b/>
          <w:bCs/>
          <w:vanish/>
          <w:sz w:val="26"/>
          <w:szCs w:val="26"/>
        </w:rPr>
      </w:pPr>
    </w:p>
    <w:p w14:paraId="3D8A87FE" w14:textId="503E62E8" w:rsidR="00181F59" w:rsidRDefault="002F10FC" w:rsidP="00092897">
      <w:pPr>
        <w:pStyle w:val="Heading1"/>
      </w:pPr>
      <w:bookmarkStart w:id="24" w:name="_Toc183349"/>
      <w:r w:rsidRPr="007E4898">
        <w:t>PERFORMANCE MONITORING AND REPORTING</w:t>
      </w:r>
      <w:bookmarkStart w:id="25" w:name="_Toc533602220"/>
      <w:bookmarkEnd w:id="24"/>
      <w:bookmarkEnd w:id="25"/>
    </w:p>
    <w:p w14:paraId="53665360" w14:textId="7DDEB5DF" w:rsidR="009D2D4D" w:rsidRPr="009D2D4D" w:rsidRDefault="008806F7" w:rsidP="00B2793B">
      <w:pPr>
        <w:spacing w:line="240" w:lineRule="auto"/>
        <w:jc w:val="both"/>
        <w:rPr>
          <w:rFonts w:eastAsiaTheme="minorHAnsi" w:cstheme="minorHAnsi"/>
          <w:sz w:val="24"/>
          <w:szCs w:val="24"/>
        </w:rPr>
      </w:pPr>
      <w:r>
        <w:rPr>
          <w:rFonts w:cstheme="minorHAnsi"/>
        </w:rPr>
        <w:t>_______________ (partner)</w:t>
      </w:r>
      <w:r w:rsidR="009D2D4D" w:rsidRPr="009D2D4D">
        <w:rPr>
          <w:rFonts w:eastAsiaTheme="minorHAnsi" w:cstheme="minorHAnsi"/>
          <w:sz w:val="24"/>
          <w:szCs w:val="24"/>
        </w:rPr>
        <w:t xml:space="preserve"> will periodically assess underlying critical assumptions and causal linkages within the RF </w:t>
      </w:r>
      <w:r w:rsidR="000955D6">
        <w:rPr>
          <w:rFonts w:eastAsiaTheme="minorHAnsi" w:cstheme="minorHAnsi"/>
          <w:sz w:val="24"/>
          <w:szCs w:val="24"/>
        </w:rPr>
        <w:t xml:space="preserve">and Logic Model </w:t>
      </w:r>
      <w:r w:rsidR="009D2D4D" w:rsidRPr="009D2D4D">
        <w:rPr>
          <w:rFonts w:eastAsiaTheme="minorHAnsi" w:cstheme="minorHAnsi"/>
          <w:sz w:val="24"/>
          <w:szCs w:val="24"/>
        </w:rPr>
        <w:t xml:space="preserve">to guide implementation, adapt to changes, and scale up successful interventions based on evidence. As a part of this approach, </w:t>
      </w:r>
      <w:r>
        <w:rPr>
          <w:rFonts w:cstheme="minorHAnsi"/>
        </w:rPr>
        <w:t>_______________ (partner)</w:t>
      </w:r>
      <w:r w:rsidR="009D2D4D" w:rsidRPr="009D2D4D">
        <w:rPr>
          <w:rFonts w:eastAsiaTheme="minorHAnsi" w:cstheme="minorHAnsi"/>
          <w:sz w:val="24"/>
          <w:szCs w:val="24"/>
        </w:rPr>
        <w:t xml:space="preserve"> will undertake rigorous monitoring of the</w:t>
      </w:r>
      <w:r w:rsidR="000955D6">
        <w:rPr>
          <w:rFonts w:eastAsiaTheme="minorHAnsi" w:cstheme="minorHAnsi"/>
          <w:sz w:val="24"/>
          <w:szCs w:val="24"/>
        </w:rPr>
        <w:t xml:space="preserve"> Program</w:t>
      </w:r>
      <w:r w:rsidR="009D2D4D" w:rsidRPr="009D2D4D">
        <w:rPr>
          <w:rFonts w:eastAsiaTheme="minorHAnsi" w:cstheme="minorHAnsi"/>
          <w:sz w:val="24"/>
          <w:szCs w:val="24"/>
        </w:rPr>
        <w:t xml:space="preserve">. However, performance monitoring goes beyond just indicator data collection and monitoring.  This section illustrates how </w:t>
      </w:r>
      <w:r>
        <w:rPr>
          <w:rFonts w:cstheme="minorHAnsi"/>
        </w:rPr>
        <w:t xml:space="preserve">_______________ (partner) </w:t>
      </w:r>
      <w:r w:rsidR="009D2D4D" w:rsidRPr="009D2D4D">
        <w:rPr>
          <w:rFonts w:eastAsiaTheme="minorHAnsi" w:cstheme="minorHAnsi"/>
          <w:sz w:val="24"/>
          <w:szCs w:val="24"/>
        </w:rPr>
        <w:t>will effectively monitor activity performance; utilize effective data collection and analysis resources; and establish systems that ensure that the data being collected is of high quality and are important components of a useful performance monitoring system.</w:t>
      </w:r>
    </w:p>
    <w:p w14:paraId="5E704070" w14:textId="6347B44E" w:rsidR="002F10FC" w:rsidRPr="004E5796" w:rsidRDefault="001351D7" w:rsidP="00C121C0">
      <w:pPr>
        <w:pStyle w:val="Heading2"/>
        <w:ind w:left="720" w:hanging="720"/>
      </w:pPr>
      <w:bookmarkStart w:id="26" w:name="_Toc183350"/>
      <w:r w:rsidRPr="004E5796">
        <w:t xml:space="preserve">Results and </w:t>
      </w:r>
      <w:r w:rsidR="002F10FC" w:rsidRPr="004E5796">
        <w:t>Performance Indicators</w:t>
      </w:r>
      <w:bookmarkEnd w:id="26"/>
    </w:p>
    <w:p w14:paraId="588586B7" w14:textId="7FBA6722" w:rsidR="004E5796" w:rsidRDefault="004E5796" w:rsidP="00B2793B">
      <w:pPr>
        <w:spacing w:line="240" w:lineRule="auto"/>
        <w:jc w:val="both"/>
        <w:rPr>
          <w:rFonts w:cstheme="minorHAnsi"/>
          <w:sz w:val="24"/>
          <w:szCs w:val="24"/>
        </w:rPr>
      </w:pPr>
      <w:r w:rsidRPr="004E5796">
        <w:rPr>
          <w:rFonts w:cstheme="minorHAnsi"/>
          <w:sz w:val="24"/>
          <w:szCs w:val="24"/>
        </w:rPr>
        <w:t xml:space="preserve">The PrMEP includes indicators that </w:t>
      </w:r>
      <w:r w:rsidR="008343DB">
        <w:rPr>
          <w:rFonts w:cstheme="minorHAnsi"/>
          <w:sz w:val="24"/>
          <w:szCs w:val="24"/>
        </w:rPr>
        <w:t xml:space="preserve">we propose are necessary for </w:t>
      </w:r>
      <w:r w:rsidR="008806F7">
        <w:rPr>
          <w:rFonts w:cstheme="minorHAnsi"/>
        </w:rPr>
        <w:t>_______________ (partner)</w:t>
      </w:r>
      <w:r w:rsidR="008343DB">
        <w:rPr>
          <w:rFonts w:cstheme="minorHAnsi"/>
          <w:sz w:val="24"/>
          <w:szCs w:val="24"/>
        </w:rPr>
        <w:t xml:space="preserve"> to track the Project</w:t>
      </w:r>
      <w:r w:rsidRPr="004E5796">
        <w:rPr>
          <w:rFonts w:cstheme="minorHAnsi"/>
          <w:sz w:val="24"/>
          <w:szCs w:val="24"/>
        </w:rPr>
        <w:t>’s performance.  These indicators are sufficient to enable a full report on the achievement of each intended objective. It does not incl</w:t>
      </w:r>
      <w:r w:rsidR="008343DB">
        <w:rPr>
          <w:rFonts w:cstheme="minorHAnsi"/>
          <w:sz w:val="24"/>
          <w:szCs w:val="24"/>
        </w:rPr>
        <w:t xml:space="preserve">ude internal indicators that </w:t>
      </w:r>
      <w:r w:rsidR="008806F7">
        <w:rPr>
          <w:rFonts w:cstheme="minorHAnsi"/>
        </w:rPr>
        <w:t>_______________ (partner)</w:t>
      </w:r>
      <w:r w:rsidRPr="004E5796">
        <w:rPr>
          <w:rFonts w:cstheme="minorHAnsi"/>
          <w:sz w:val="24"/>
          <w:szCs w:val="24"/>
        </w:rPr>
        <w:t xml:space="preserve"> may utilize for general management; balancing the reality of the associated expense of collecting and reporting on related data and using indicators that are most necessary to give an accurate measure of the attainment of the results. </w:t>
      </w:r>
      <w:r w:rsidR="00CC0E69" w:rsidRPr="004E5796">
        <w:rPr>
          <w:rFonts w:cstheme="minorHAnsi"/>
          <w:sz w:val="24"/>
          <w:szCs w:val="24"/>
        </w:rPr>
        <w:t xml:space="preserve">Table 2 presents the </w:t>
      </w:r>
      <w:r w:rsidR="008343DB">
        <w:rPr>
          <w:rFonts w:cstheme="minorHAnsi"/>
          <w:sz w:val="24"/>
          <w:szCs w:val="24"/>
        </w:rPr>
        <w:t>Project’s</w:t>
      </w:r>
      <w:r w:rsidR="00CC0E69" w:rsidRPr="004E5796">
        <w:rPr>
          <w:rFonts w:cstheme="minorHAnsi"/>
          <w:sz w:val="24"/>
          <w:szCs w:val="24"/>
        </w:rPr>
        <w:t xml:space="preserve"> indicators for its Goal and Objective levels.  These indicators are a balanced mix of </w:t>
      </w:r>
      <w:commentRangeStart w:id="27"/>
      <w:r w:rsidR="008343DB">
        <w:rPr>
          <w:rFonts w:cstheme="minorHAnsi"/>
          <w:sz w:val="24"/>
          <w:szCs w:val="24"/>
        </w:rPr>
        <w:t>USG “Standard” (“</w:t>
      </w:r>
      <w:r w:rsidR="00CC0E69" w:rsidRPr="004E5796">
        <w:rPr>
          <w:rFonts w:cstheme="minorHAnsi"/>
          <w:sz w:val="24"/>
          <w:szCs w:val="24"/>
        </w:rPr>
        <w:t>F</w:t>
      </w:r>
      <w:r w:rsidR="008343DB">
        <w:rPr>
          <w:rFonts w:cstheme="minorHAnsi"/>
          <w:sz w:val="24"/>
          <w:szCs w:val="24"/>
        </w:rPr>
        <w:t>”)</w:t>
      </w:r>
      <w:r w:rsidR="00CC0E69" w:rsidRPr="004E5796">
        <w:rPr>
          <w:rFonts w:cstheme="minorHAnsi"/>
          <w:sz w:val="24"/>
          <w:szCs w:val="24"/>
        </w:rPr>
        <w:t xml:space="preserve"> Indicators; FBS Indicators,</w:t>
      </w:r>
      <w:commentRangeEnd w:id="27"/>
      <w:r w:rsidR="008343DB">
        <w:rPr>
          <w:rStyle w:val="CommentReference"/>
          <w:rFonts w:ascii="Arial" w:eastAsia="Times New Roman" w:hAnsi="Arial" w:cs="Times New Roman"/>
        </w:rPr>
        <w:commentReference w:id="27"/>
      </w:r>
      <w:r w:rsidR="00CC0E69" w:rsidRPr="004E5796">
        <w:rPr>
          <w:rFonts w:cstheme="minorHAnsi"/>
          <w:sz w:val="24"/>
          <w:szCs w:val="24"/>
        </w:rPr>
        <w:t xml:space="preserve"> and Custom Indicators.  The F and FBS Indic</w:t>
      </w:r>
      <w:r w:rsidRPr="004E5796">
        <w:rPr>
          <w:rFonts w:cstheme="minorHAnsi"/>
          <w:sz w:val="24"/>
          <w:szCs w:val="24"/>
        </w:rPr>
        <w:t xml:space="preserve">ators are marked in parentheses. </w:t>
      </w:r>
    </w:p>
    <w:p w14:paraId="6C93B1F0" w14:textId="783CB29C" w:rsidR="004E5796" w:rsidRPr="00187D88" w:rsidRDefault="008806F7" w:rsidP="00B2793B">
      <w:pPr>
        <w:spacing w:line="240" w:lineRule="auto"/>
        <w:jc w:val="both"/>
        <w:rPr>
          <w:rFonts w:cstheme="minorHAnsi"/>
          <w:sz w:val="24"/>
          <w:szCs w:val="24"/>
        </w:rPr>
      </w:pPr>
      <w:r>
        <w:rPr>
          <w:rFonts w:cstheme="minorHAnsi"/>
        </w:rPr>
        <w:t>_______________ (partner)</w:t>
      </w:r>
      <w:r w:rsidR="004E5796" w:rsidRPr="004E5796" w:rsidDel="00B411BF">
        <w:rPr>
          <w:rFonts w:cstheme="minorHAnsi"/>
          <w:sz w:val="24"/>
          <w:szCs w:val="24"/>
        </w:rPr>
        <w:t xml:space="preserve"> </w:t>
      </w:r>
      <w:r w:rsidR="004E5796" w:rsidRPr="004E5796">
        <w:rPr>
          <w:rFonts w:cstheme="minorHAnsi"/>
          <w:sz w:val="24"/>
          <w:szCs w:val="24"/>
        </w:rPr>
        <w:t>has incorporated as many F-</w:t>
      </w:r>
      <w:r w:rsidR="004E5796">
        <w:rPr>
          <w:rFonts w:cstheme="minorHAnsi"/>
          <w:sz w:val="24"/>
          <w:szCs w:val="24"/>
        </w:rPr>
        <w:t>Indicators as pos</w:t>
      </w:r>
      <w:r w:rsidR="008343DB">
        <w:rPr>
          <w:rFonts w:cstheme="minorHAnsi"/>
          <w:sz w:val="24"/>
          <w:szCs w:val="24"/>
        </w:rPr>
        <w:t>sible for its performance monitoring indicators</w:t>
      </w:r>
      <w:r w:rsidR="004E5796" w:rsidRPr="004E5796">
        <w:rPr>
          <w:rFonts w:cstheme="minorHAnsi"/>
          <w:sz w:val="24"/>
          <w:szCs w:val="24"/>
        </w:rPr>
        <w:t>. Where applicable, indicators will be disaggregated by sex and by any other appropri</w:t>
      </w:r>
      <w:r w:rsidR="004E5796">
        <w:rPr>
          <w:rFonts w:cstheme="minorHAnsi"/>
          <w:sz w:val="24"/>
          <w:szCs w:val="24"/>
        </w:rPr>
        <w:t>ate categories, such as region, country,</w:t>
      </w:r>
      <w:r w:rsidR="004E5796" w:rsidRPr="004E5796">
        <w:rPr>
          <w:rFonts w:cstheme="minorHAnsi"/>
          <w:sz w:val="24"/>
          <w:szCs w:val="24"/>
        </w:rPr>
        <w:t xml:space="preserve"> or type-of-beneficiary</w:t>
      </w:r>
      <w:r w:rsidR="00905485">
        <w:rPr>
          <w:rFonts w:cstheme="minorHAnsi"/>
          <w:sz w:val="24"/>
          <w:szCs w:val="24"/>
        </w:rPr>
        <w:t>. etc</w:t>
      </w:r>
      <w:r w:rsidR="004E5796" w:rsidRPr="004E5796">
        <w:rPr>
          <w:rFonts w:cstheme="minorHAnsi"/>
          <w:sz w:val="24"/>
          <w:szCs w:val="24"/>
        </w:rPr>
        <w:t xml:space="preserve">. Specific indicator disaggregation requirements are provided in the PIRS for each indicator. </w:t>
      </w:r>
      <w:r w:rsidR="00905485">
        <w:rPr>
          <w:rFonts w:cstheme="minorHAnsi"/>
          <w:sz w:val="24"/>
          <w:szCs w:val="24"/>
        </w:rPr>
        <w:t>T</w:t>
      </w:r>
      <w:r w:rsidR="004E5796" w:rsidRPr="004E5796">
        <w:rPr>
          <w:rFonts w:cstheme="minorHAnsi"/>
          <w:sz w:val="24"/>
          <w:szCs w:val="24"/>
        </w:rPr>
        <w:t xml:space="preserve">he </w:t>
      </w:r>
      <w:r>
        <w:rPr>
          <w:rFonts w:cstheme="minorHAnsi"/>
        </w:rPr>
        <w:t>_______________ (partner)</w:t>
      </w:r>
      <w:r w:rsidR="00905485">
        <w:rPr>
          <w:rFonts w:cstheme="minorHAnsi"/>
          <w:sz w:val="24"/>
          <w:szCs w:val="24"/>
        </w:rPr>
        <w:t xml:space="preserve"> M&amp;E Specialist </w:t>
      </w:r>
      <w:r w:rsidR="004E5796" w:rsidRPr="004E5796">
        <w:rPr>
          <w:rFonts w:cstheme="minorHAnsi"/>
          <w:sz w:val="24"/>
          <w:szCs w:val="24"/>
        </w:rPr>
        <w:t>will be ultimately responsible for reporting</w:t>
      </w:r>
      <w:r w:rsidR="00905485">
        <w:rPr>
          <w:rFonts w:cstheme="minorHAnsi"/>
          <w:sz w:val="24"/>
          <w:szCs w:val="24"/>
        </w:rPr>
        <w:t xml:space="preserve"> on all of the Program’s performance </w:t>
      </w:r>
      <w:commentRangeStart w:id="28"/>
      <w:r w:rsidR="00905485">
        <w:rPr>
          <w:rFonts w:cstheme="minorHAnsi"/>
          <w:sz w:val="24"/>
          <w:szCs w:val="24"/>
        </w:rPr>
        <w:t>indicators</w:t>
      </w:r>
      <w:commentRangeEnd w:id="28"/>
      <w:r w:rsidR="00905485">
        <w:rPr>
          <w:rStyle w:val="CommentReference"/>
          <w:rFonts w:ascii="Arial" w:eastAsia="Times New Roman" w:hAnsi="Arial" w:cs="Times New Roman"/>
        </w:rPr>
        <w:commentReference w:id="28"/>
      </w:r>
      <w:r w:rsidR="004E5796" w:rsidRPr="004E5796">
        <w:rPr>
          <w:rFonts w:cstheme="minorHAnsi"/>
          <w:sz w:val="24"/>
          <w:szCs w:val="24"/>
        </w:rPr>
        <w:t xml:space="preserve">. </w:t>
      </w:r>
      <w:r w:rsidR="008343DB">
        <w:rPr>
          <w:rFonts w:cstheme="minorHAnsi"/>
          <w:sz w:val="24"/>
          <w:szCs w:val="24"/>
        </w:rPr>
        <w:t xml:space="preserve"> </w:t>
      </w:r>
      <w:r>
        <w:rPr>
          <w:rFonts w:cstheme="minorHAnsi"/>
        </w:rPr>
        <w:t>_______________ (partner)</w:t>
      </w:r>
      <w:r w:rsidR="00905485">
        <w:rPr>
          <w:rFonts w:cstheme="minorHAnsi"/>
          <w:sz w:val="24"/>
          <w:szCs w:val="24"/>
        </w:rPr>
        <w:t xml:space="preserve"> staff</w:t>
      </w:r>
      <w:r w:rsidR="004E5796" w:rsidRPr="004E5796">
        <w:rPr>
          <w:rFonts w:cstheme="minorHAnsi"/>
          <w:sz w:val="24"/>
          <w:szCs w:val="24"/>
        </w:rPr>
        <w:t xml:space="preserve"> will work with </w:t>
      </w:r>
      <w:r w:rsidR="00905485">
        <w:rPr>
          <w:rFonts w:cstheme="minorHAnsi"/>
          <w:sz w:val="24"/>
          <w:szCs w:val="24"/>
        </w:rPr>
        <w:t xml:space="preserve">appropriate entities </w:t>
      </w:r>
      <w:r w:rsidR="004E5796" w:rsidRPr="004E5796">
        <w:rPr>
          <w:rFonts w:cstheme="minorHAnsi"/>
          <w:sz w:val="24"/>
          <w:szCs w:val="24"/>
        </w:rPr>
        <w:t xml:space="preserve">to load all relevant indicators and data information into </w:t>
      </w:r>
      <w:r w:rsidR="00905485" w:rsidRPr="00905485">
        <w:rPr>
          <w:rFonts w:cstheme="minorHAnsi"/>
          <w:iCs/>
          <w:sz w:val="24"/>
          <w:szCs w:val="24"/>
        </w:rPr>
        <w:t xml:space="preserve">any and all relevant </w:t>
      </w:r>
      <w:r>
        <w:rPr>
          <w:rFonts w:cstheme="minorHAnsi"/>
        </w:rPr>
        <w:t>_______________ (partner or project)</w:t>
      </w:r>
      <w:r w:rsidR="00905485" w:rsidRPr="00905485">
        <w:rPr>
          <w:rFonts w:cstheme="minorHAnsi"/>
          <w:iCs/>
          <w:sz w:val="24"/>
          <w:szCs w:val="24"/>
        </w:rPr>
        <w:t xml:space="preserve"> data collection systems</w:t>
      </w:r>
      <w:r w:rsidR="004E5796" w:rsidRPr="004E5796">
        <w:rPr>
          <w:rFonts w:cstheme="minorHAnsi"/>
          <w:sz w:val="24"/>
          <w:szCs w:val="24"/>
        </w:rPr>
        <w:t xml:space="preserve">, including, but not limited to, performance results, geospatial coordinates, </w:t>
      </w:r>
      <w:r w:rsidR="004E5796" w:rsidRPr="00187D88">
        <w:rPr>
          <w:rFonts w:cstheme="minorHAnsi"/>
          <w:sz w:val="24"/>
          <w:szCs w:val="24"/>
        </w:rPr>
        <w:t xml:space="preserve">success stories, and photographs. </w:t>
      </w:r>
    </w:p>
    <w:p w14:paraId="6B9ED368" w14:textId="615B34D8" w:rsidR="00CC0E69" w:rsidRPr="00B2793B" w:rsidRDefault="00187D88" w:rsidP="00B2793B">
      <w:pPr>
        <w:spacing w:line="240" w:lineRule="auto"/>
        <w:jc w:val="both"/>
        <w:rPr>
          <w:rFonts w:eastAsiaTheme="minorHAnsi" w:cstheme="minorHAnsi"/>
          <w:i/>
          <w:sz w:val="24"/>
          <w:szCs w:val="24"/>
        </w:rPr>
      </w:pPr>
      <w:r>
        <w:rPr>
          <w:rFonts w:eastAsiaTheme="minorHAnsi" w:cstheme="minorHAnsi"/>
          <w:sz w:val="24"/>
          <w:szCs w:val="24"/>
        </w:rPr>
        <w:t>Annex ____</w:t>
      </w:r>
      <w:r w:rsidR="004E5796" w:rsidRPr="00187D88">
        <w:rPr>
          <w:rFonts w:eastAsiaTheme="minorHAnsi" w:cstheme="minorHAnsi"/>
          <w:sz w:val="24"/>
          <w:szCs w:val="24"/>
        </w:rPr>
        <w:t xml:space="preserve"> presents the </w:t>
      </w:r>
      <w:r w:rsidR="00C66B5D">
        <w:rPr>
          <w:rFonts w:eastAsiaTheme="minorHAnsi" w:cstheme="minorHAnsi"/>
          <w:sz w:val="24"/>
          <w:szCs w:val="24"/>
        </w:rPr>
        <w:t>project’s</w:t>
      </w:r>
      <w:r w:rsidR="00997A49">
        <w:rPr>
          <w:rFonts w:eastAsiaTheme="minorHAnsi" w:cstheme="minorHAnsi"/>
          <w:sz w:val="24"/>
          <w:szCs w:val="24"/>
        </w:rPr>
        <w:t xml:space="preserve"> Performance Indicator Tracking Table (</w:t>
      </w:r>
      <w:r w:rsidR="004E5796" w:rsidRPr="00187D88">
        <w:rPr>
          <w:rFonts w:cstheme="minorHAnsi"/>
          <w:sz w:val="24"/>
          <w:szCs w:val="24"/>
        </w:rPr>
        <w:t>PITT</w:t>
      </w:r>
      <w:r w:rsidR="00997A49">
        <w:rPr>
          <w:rFonts w:cstheme="minorHAnsi"/>
          <w:sz w:val="24"/>
          <w:szCs w:val="24"/>
        </w:rPr>
        <w:t>)</w:t>
      </w:r>
      <w:r w:rsidR="004E5796" w:rsidRPr="00187D88">
        <w:rPr>
          <w:rFonts w:cstheme="minorHAnsi"/>
          <w:sz w:val="24"/>
          <w:szCs w:val="24"/>
        </w:rPr>
        <w:t>,</w:t>
      </w:r>
      <w:r w:rsidR="004E5796" w:rsidRPr="00187D88">
        <w:rPr>
          <w:rFonts w:eastAsiaTheme="minorHAnsi" w:cstheme="minorHAnsi"/>
          <w:sz w:val="24"/>
          <w:szCs w:val="24"/>
        </w:rPr>
        <w:t xml:space="preserve"> a </w:t>
      </w:r>
      <w:r w:rsidR="003E4F2F">
        <w:rPr>
          <w:rFonts w:eastAsiaTheme="minorHAnsi" w:cstheme="minorHAnsi"/>
          <w:sz w:val="24"/>
          <w:szCs w:val="24"/>
        </w:rPr>
        <w:t xml:space="preserve">comprehensive </w:t>
      </w:r>
      <w:r w:rsidR="004E5796" w:rsidRPr="00187D88">
        <w:rPr>
          <w:rFonts w:eastAsiaTheme="minorHAnsi" w:cstheme="minorHAnsi"/>
          <w:sz w:val="24"/>
          <w:szCs w:val="24"/>
        </w:rPr>
        <w:t>table</w:t>
      </w:r>
      <w:r w:rsidR="00926E66">
        <w:rPr>
          <w:rFonts w:eastAsiaTheme="minorHAnsi" w:cstheme="minorHAnsi"/>
          <w:sz w:val="24"/>
          <w:szCs w:val="24"/>
        </w:rPr>
        <w:t xml:space="preserve"> (in Excel format)</w:t>
      </w:r>
      <w:r w:rsidR="004E5796" w:rsidRPr="00187D88">
        <w:rPr>
          <w:rFonts w:eastAsiaTheme="minorHAnsi" w:cstheme="minorHAnsi"/>
          <w:sz w:val="24"/>
          <w:szCs w:val="24"/>
        </w:rPr>
        <w:t xml:space="preserve"> of </w:t>
      </w:r>
      <w:r w:rsidR="00C66B5D">
        <w:rPr>
          <w:rFonts w:eastAsiaTheme="minorHAnsi" w:cstheme="minorHAnsi"/>
          <w:sz w:val="24"/>
          <w:szCs w:val="24"/>
        </w:rPr>
        <w:t>project’s</w:t>
      </w:r>
      <w:r w:rsidR="003E4F2F">
        <w:rPr>
          <w:rFonts w:eastAsiaTheme="minorHAnsi" w:cstheme="minorHAnsi"/>
          <w:sz w:val="24"/>
          <w:szCs w:val="24"/>
        </w:rPr>
        <w:t xml:space="preserve"> </w:t>
      </w:r>
      <w:r w:rsidR="004E5796" w:rsidRPr="00187D88">
        <w:rPr>
          <w:rFonts w:eastAsiaTheme="minorHAnsi" w:cstheme="minorHAnsi"/>
          <w:sz w:val="24"/>
          <w:szCs w:val="24"/>
        </w:rPr>
        <w:t xml:space="preserve">indicators, indicating which </w:t>
      </w:r>
      <w:r w:rsidR="003E4F2F">
        <w:rPr>
          <w:rFonts w:eastAsiaTheme="minorHAnsi" w:cstheme="minorHAnsi"/>
          <w:sz w:val="24"/>
          <w:szCs w:val="24"/>
        </w:rPr>
        <w:t xml:space="preserve">indicators are </w:t>
      </w:r>
      <w:r w:rsidR="00C66B5D">
        <w:rPr>
          <w:rFonts w:eastAsiaTheme="minorHAnsi" w:cstheme="minorHAnsi"/>
          <w:sz w:val="24"/>
          <w:szCs w:val="24"/>
        </w:rPr>
        <w:t>Standard/</w:t>
      </w:r>
      <w:r w:rsidR="003E4F2F">
        <w:rPr>
          <w:rFonts w:eastAsiaTheme="minorHAnsi" w:cstheme="minorHAnsi"/>
          <w:sz w:val="24"/>
          <w:szCs w:val="24"/>
        </w:rPr>
        <w:t xml:space="preserve">F, FBS, and Custom Indicators and the </w:t>
      </w:r>
      <w:r w:rsidR="004E5796" w:rsidRPr="00187D88">
        <w:rPr>
          <w:rFonts w:eastAsiaTheme="minorHAnsi" w:cstheme="minorHAnsi"/>
          <w:sz w:val="24"/>
          <w:szCs w:val="24"/>
        </w:rPr>
        <w:t xml:space="preserve">indicators’ </w:t>
      </w:r>
      <w:r w:rsidR="003E4F2F">
        <w:rPr>
          <w:rFonts w:eastAsiaTheme="minorHAnsi" w:cstheme="minorHAnsi"/>
          <w:sz w:val="24"/>
          <w:szCs w:val="24"/>
        </w:rPr>
        <w:t>definition/</w:t>
      </w:r>
      <w:r w:rsidR="004E5796" w:rsidRPr="00187D88">
        <w:rPr>
          <w:rFonts w:eastAsiaTheme="minorHAnsi" w:cstheme="minorHAnsi"/>
          <w:sz w:val="24"/>
          <w:szCs w:val="24"/>
        </w:rPr>
        <w:t xml:space="preserve">description, </w:t>
      </w:r>
      <w:r w:rsidR="003E4F2F">
        <w:rPr>
          <w:rFonts w:eastAsiaTheme="minorHAnsi" w:cstheme="minorHAnsi"/>
          <w:sz w:val="24"/>
          <w:szCs w:val="24"/>
        </w:rPr>
        <w:t xml:space="preserve">data source and collection method(s), </w:t>
      </w:r>
      <w:r w:rsidR="004E5796" w:rsidRPr="00187D88">
        <w:rPr>
          <w:rFonts w:eastAsiaTheme="minorHAnsi" w:cstheme="minorHAnsi"/>
          <w:sz w:val="24"/>
          <w:szCs w:val="24"/>
        </w:rPr>
        <w:t>baseline information, and targets through</w:t>
      </w:r>
      <w:r w:rsidR="003E4F2F">
        <w:rPr>
          <w:rFonts w:eastAsiaTheme="minorHAnsi" w:cstheme="minorHAnsi"/>
          <w:sz w:val="24"/>
          <w:szCs w:val="24"/>
        </w:rPr>
        <w:t>out</w:t>
      </w:r>
      <w:r w:rsidR="004E5796" w:rsidRPr="00187D88">
        <w:rPr>
          <w:rFonts w:eastAsiaTheme="minorHAnsi" w:cstheme="minorHAnsi"/>
          <w:sz w:val="24"/>
          <w:szCs w:val="24"/>
        </w:rPr>
        <w:t xml:space="preserve"> the life of the </w:t>
      </w:r>
      <w:r w:rsidR="00C66B5D">
        <w:rPr>
          <w:rFonts w:eastAsiaTheme="minorHAnsi" w:cstheme="minorHAnsi"/>
          <w:sz w:val="24"/>
          <w:szCs w:val="24"/>
        </w:rPr>
        <w:t>project</w:t>
      </w:r>
      <w:r w:rsidR="004E5796" w:rsidRPr="00187D88">
        <w:rPr>
          <w:rFonts w:eastAsiaTheme="minorHAnsi" w:cstheme="minorHAnsi"/>
          <w:sz w:val="24"/>
          <w:szCs w:val="24"/>
        </w:rPr>
        <w:t xml:space="preserve">. </w:t>
      </w:r>
      <w:r w:rsidR="00926E66">
        <w:rPr>
          <w:rFonts w:eastAsiaTheme="minorHAnsi" w:cstheme="minorHAnsi"/>
          <w:sz w:val="24"/>
          <w:szCs w:val="24"/>
        </w:rPr>
        <w:t xml:space="preserve"> This PITT can record and present additional information (such as quarterly and/or annual performance data), if necessary, and can be customized for the vari</w:t>
      </w:r>
      <w:r w:rsidR="00C66B5D">
        <w:rPr>
          <w:rFonts w:eastAsiaTheme="minorHAnsi" w:cstheme="minorHAnsi"/>
          <w:sz w:val="24"/>
          <w:szCs w:val="24"/>
        </w:rPr>
        <w:t xml:space="preserve">ous types of reporting needs </w:t>
      </w:r>
      <w:r w:rsidR="008806F7">
        <w:rPr>
          <w:rFonts w:cstheme="minorHAnsi"/>
        </w:rPr>
        <w:t>_______________ (partner)</w:t>
      </w:r>
      <w:r w:rsidR="00926E66">
        <w:rPr>
          <w:rFonts w:eastAsiaTheme="minorHAnsi" w:cstheme="minorHAnsi"/>
          <w:sz w:val="24"/>
          <w:szCs w:val="24"/>
        </w:rPr>
        <w:t xml:space="preserve"> staff may have.</w:t>
      </w:r>
    </w:p>
    <w:p w14:paraId="444114DD" w14:textId="4C1EA611" w:rsidR="00CC0E69" w:rsidRPr="006A18FC" w:rsidRDefault="00CC0E69" w:rsidP="00B2793B">
      <w:pPr>
        <w:pStyle w:val="Default"/>
        <w:keepNext/>
        <w:keepLines/>
        <w:spacing w:after="240"/>
        <w:rPr>
          <w:rFonts w:asciiTheme="minorHAnsi" w:hAnsiTheme="minorHAnsi" w:cstheme="minorHAnsi"/>
          <w:b/>
          <w:i/>
          <w:color w:val="auto"/>
        </w:rPr>
      </w:pPr>
      <w:r w:rsidRPr="006A18FC">
        <w:rPr>
          <w:rFonts w:asciiTheme="minorHAnsi" w:hAnsiTheme="minorHAnsi" w:cstheme="minorHAnsi"/>
          <w:b/>
          <w:i/>
          <w:color w:val="auto"/>
        </w:rPr>
        <w:t xml:space="preserve">Table 2:  Objective 1.1. Program </w:t>
      </w:r>
      <w:commentRangeStart w:id="29"/>
      <w:r w:rsidRPr="006A18FC">
        <w:rPr>
          <w:rFonts w:asciiTheme="minorHAnsi" w:hAnsiTheme="minorHAnsi" w:cstheme="minorHAnsi"/>
          <w:b/>
          <w:i/>
          <w:color w:val="auto"/>
        </w:rPr>
        <w:t>Indicators</w:t>
      </w:r>
      <w:commentRangeEnd w:id="29"/>
      <w:r w:rsidR="0004407C" w:rsidRPr="006A18FC">
        <w:rPr>
          <w:rStyle w:val="CommentReference"/>
          <w:rFonts w:cs="Times New Roman"/>
          <w:i/>
          <w:color w:val="auto"/>
        </w:rPr>
        <w:commentReference w:id="29"/>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2605"/>
        <w:gridCol w:w="2605"/>
        <w:gridCol w:w="2520"/>
        <w:gridCol w:w="2620"/>
      </w:tblGrid>
      <w:tr w:rsidR="00CC0E69" w:rsidRPr="00926E66" w14:paraId="7847AA36" w14:textId="77777777" w:rsidTr="00B2793B">
        <w:tc>
          <w:tcPr>
            <w:tcW w:w="10350" w:type="dxa"/>
            <w:gridSpan w:val="4"/>
            <w:shd w:val="clear" w:color="auto" w:fill="D9D9D9" w:themeFill="background1" w:themeFillShade="D9"/>
          </w:tcPr>
          <w:p w14:paraId="02A46873" w14:textId="6A9FF4F6" w:rsidR="00CC0E69" w:rsidRPr="00926E66" w:rsidRDefault="00040934" w:rsidP="005C3C39">
            <w:pPr>
              <w:keepNext/>
              <w:keepLines/>
              <w:spacing w:line="240" w:lineRule="auto"/>
              <w:rPr>
                <w:rFonts w:cstheme="minorHAnsi"/>
                <w:b/>
                <w:i/>
                <w:iCs/>
                <w:sz w:val="24"/>
                <w:szCs w:val="24"/>
              </w:rPr>
            </w:pPr>
            <w:r>
              <w:rPr>
                <w:rFonts w:cstheme="minorHAnsi"/>
                <w:b/>
                <w:sz w:val="24"/>
                <w:szCs w:val="24"/>
                <w:u w:val="single"/>
              </w:rPr>
              <w:t>Sahel Road Safety Initiative</w:t>
            </w:r>
            <w:r w:rsidR="005C3C39">
              <w:rPr>
                <w:rFonts w:cstheme="minorHAnsi"/>
                <w:b/>
                <w:sz w:val="24"/>
                <w:szCs w:val="24"/>
                <w:u w:val="single"/>
              </w:rPr>
              <w:t xml:space="preserve"> Project</w:t>
            </w:r>
            <w:r w:rsidR="009D38A0" w:rsidRPr="00926E66">
              <w:rPr>
                <w:rFonts w:cstheme="minorHAnsi"/>
                <w:b/>
                <w:sz w:val="24"/>
                <w:szCs w:val="24"/>
                <w:u w:val="single"/>
              </w:rPr>
              <w:t xml:space="preserve"> </w:t>
            </w:r>
            <w:r w:rsidR="00CC0E69" w:rsidRPr="00926E66">
              <w:rPr>
                <w:rFonts w:cstheme="minorHAnsi"/>
                <w:b/>
                <w:iCs/>
                <w:sz w:val="24"/>
                <w:szCs w:val="24"/>
                <w:u w:val="single"/>
              </w:rPr>
              <w:t>Goal</w:t>
            </w:r>
            <w:r w:rsidR="00CC0E69" w:rsidRPr="00926E66">
              <w:rPr>
                <w:rFonts w:cstheme="minorHAnsi"/>
                <w:b/>
                <w:iCs/>
                <w:sz w:val="24"/>
                <w:szCs w:val="24"/>
              </w:rPr>
              <w:t xml:space="preserve">: </w:t>
            </w:r>
          </w:p>
        </w:tc>
      </w:tr>
      <w:tr w:rsidR="00CC0E69" w:rsidRPr="00926E66" w14:paraId="053290A6" w14:textId="77777777" w:rsidTr="00B2793B">
        <w:tc>
          <w:tcPr>
            <w:tcW w:w="10350" w:type="dxa"/>
            <w:gridSpan w:val="4"/>
            <w:shd w:val="clear" w:color="auto" w:fill="auto"/>
          </w:tcPr>
          <w:p w14:paraId="7059E0CA" w14:textId="77777777" w:rsidR="00CC0E69" w:rsidRPr="00926E66" w:rsidRDefault="00CC0E69" w:rsidP="00774704">
            <w:pPr>
              <w:keepNext/>
              <w:keepLines/>
              <w:spacing w:after="0" w:line="240" w:lineRule="auto"/>
              <w:rPr>
                <w:rFonts w:cstheme="minorHAnsi"/>
                <w:b/>
                <w:i/>
                <w:iCs/>
                <w:u w:val="single"/>
              </w:rPr>
            </w:pPr>
            <w:r w:rsidRPr="00926E66">
              <w:rPr>
                <w:rFonts w:cstheme="minorHAnsi"/>
                <w:b/>
                <w:i/>
                <w:iCs/>
                <w:u w:val="single"/>
              </w:rPr>
              <w:t>High-level Goal Indicators:</w:t>
            </w:r>
          </w:p>
          <w:p w14:paraId="43118A03" w14:textId="235956CA" w:rsidR="00CC0E69" w:rsidRPr="00926E66" w:rsidRDefault="00CC0E69" w:rsidP="0004407C">
            <w:pPr>
              <w:pStyle w:val="Default"/>
              <w:spacing w:after="28"/>
              <w:rPr>
                <w:rFonts w:asciiTheme="minorHAnsi" w:hAnsiTheme="minorHAnsi" w:cstheme="minorHAnsi"/>
                <w:color w:val="auto"/>
              </w:rPr>
            </w:pPr>
            <w:r w:rsidRPr="00926E66">
              <w:rPr>
                <w:rFonts w:asciiTheme="minorHAnsi" w:hAnsiTheme="minorHAnsi" w:cstheme="minorHAnsi"/>
                <w:color w:val="auto"/>
              </w:rPr>
              <w:t xml:space="preserve">• </w:t>
            </w:r>
            <w:r w:rsidRPr="00926E66">
              <w:rPr>
                <w:rFonts w:asciiTheme="minorHAnsi" w:hAnsiTheme="minorHAnsi" w:cstheme="minorHAnsi"/>
                <w:i/>
                <w:iCs/>
                <w:color w:val="auto"/>
              </w:rPr>
              <w:t xml:space="preserve">G-1: </w:t>
            </w:r>
          </w:p>
          <w:p w14:paraId="2217C6CE" w14:textId="379D4332" w:rsidR="00CC0E69" w:rsidRPr="00926E66" w:rsidRDefault="00CC0E69" w:rsidP="00E74B12">
            <w:pPr>
              <w:pStyle w:val="Default"/>
              <w:spacing w:after="28"/>
              <w:rPr>
                <w:rFonts w:asciiTheme="minorHAnsi" w:hAnsiTheme="minorHAnsi" w:cstheme="minorHAnsi"/>
                <w:color w:val="auto"/>
              </w:rPr>
            </w:pPr>
            <w:r w:rsidRPr="00926E66">
              <w:rPr>
                <w:rFonts w:asciiTheme="minorHAnsi" w:hAnsiTheme="minorHAnsi" w:cstheme="minorHAnsi"/>
                <w:color w:val="auto"/>
              </w:rPr>
              <w:t xml:space="preserve">• </w:t>
            </w:r>
            <w:r w:rsidRPr="00926E66">
              <w:rPr>
                <w:rFonts w:asciiTheme="minorHAnsi" w:hAnsiTheme="minorHAnsi" w:cstheme="minorHAnsi"/>
                <w:i/>
                <w:iCs/>
                <w:color w:val="auto"/>
              </w:rPr>
              <w:t xml:space="preserve">G-2:  </w:t>
            </w:r>
          </w:p>
        </w:tc>
      </w:tr>
      <w:tr w:rsidR="00CC0E69" w:rsidRPr="00926E66" w14:paraId="07298653" w14:textId="2BFBE53C" w:rsidTr="0004407C">
        <w:tc>
          <w:tcPr>
            <w:tcW w:w="2605" w:type="dxa"/>
            <w:shd w:val="clear" w:color="auto" w:fill="D9D9D9" w:themeFill="background1" w:themeFillShade="D9"/>
          </w:tcPr>
          <w:p w14:paraId="7FE3F28A" w14:textId="13DDD380" w:rsidR="00CC0E69" w:rsidRPr="00926E66" w:rsidRDefault="00CC0E69" w:rsidP="005C3C39">
            <w:pPr>
              <w:pStyle w:val="NoSpacing"/>
              <w:rPr>
                <w:rFonts w:cstheme="minorHAnsi"/>
                <w:sz w:val="20"/>
                <w:szCs w:val="20"/>
              </w:rPr>
            </w:pPr>
            <w:r w:rsidRPr="00926E66">
              <w:rPr>
                <w:rFonts w:cstheme="minorHAnsi"/>
              </w:rPr>
              <w:br w:type="page"/>
            </w:r>
            <w:r w:rsidRPr="00926E66">
              <w:rPr>
                <w:rFonts w:cstheme="minorHAnsi"/>
              </w:rPr>
              <w:br w:type="page"/>
            </w:r>
            <w:r w:rsidRPr="00926E66">
              <w:rPr>
                <w:rFonts w:cstheme="minorHAnsi"/>
                <w:b/>
                <w:sz w:val="20"/>
                <w:szCs w:val="20"/>
                <w:u w:val="single"/>
              </w:rPr>
              <w:t>Objective 1:</w:t>
            </w:r>
            <w:r w:rsidRPr="00926E66">
              <w:rPr>
                <w:rFonts w:cstheme="minorHAnsi"/>
                <w:sz w:val="20"/>
                <w:szCs w:val="20"/>
              </w:rPr>
              <w:t xml:space="preserve"> </w:t>
            </w:r>
            <w:r w:rsidR="0004407C">
              <w:rPr>
                <w:rFonts w:cstheme="minorHAnsi"/>
                <w:sz w:val="20"/>
                <w:szCs w:val="20"/>
              </w:rPr>
              <w:t xml:space="preserve"> </w:t>
            </w:r>
          </w:p>
        </w:tc>
        <w:tc>
          <w:tcPr>
            <w:tcW w:w="2605" w:type="dxa"/>
            <w:shd w:val="clear" w:color="auto" w:fill="D9D9D9" w:themeFill="background1" w:themeFillShade="D9"/>
          </w:tcPr>
          <w:p w14:paraId="66DC87D9" w14:textId="3298FA4A" w:rsidR="00CC0E69" w:rsidRPr="00926E66" w:rsidRDefault="00CC0E69" w:rsidP="005C3C39">
            <w:pPr>
              <w:pStyle w:val="NoSpacing"/>
              <w:rPr>
                <w:rFonts w:cstheme="minorHAnsi"/>
                <w:sz w:val="20"/>
                <w:szCs w:val="20"/>
              </w:rPr>
            </w:pPr>
            <w:r w:rsidRPr="00926E66">
              <w:rPr>
                <w:rFonts w:cstheme="minorHAnsi"/>
                <w:b/>
                <w:sz w:val="20"/>
                <w:szCs w:val="20"/>
                <w:u w:val="single"/>
              </w:rPr>
              <w:t>Objective 2:</w:t>
            </w:r>
            <w:r w:rsidRPr="0004407C">
              <w:rPr>
                <w:rFonts w:cstheme="minorHAnsi"/>
                <w:b/>
                <w:sz w:val="20"/>
                <w:szCs w:val="20"/>
              </w:rPr>
              <w:t xml:space="preserve">  </w:t>
            </w:r>
          </w:p>
        </w:tc>
        <w:tc>
          <w:tcPr>
            <w:tcW w:w="2520" w:type="dxa"/>
            <w:shd w:val="clear" w:color="auto" w:fill="D9D9D9" w:themeFill="background1" w:themeFillShade="D9"/>
          </w:tcPr>
          <w:p w14:paraId="35548971" w14:textId="536EF187" w:rsidR="00CC0E69" w:rsidRPr="00926E66" w:rsidRDefault="00CC0E69" w:rsidP="005C3C39">
            <w:pPr>
              <w:spacing w:line="240" w:lineRule="auto"/>
              <w:rPr>
                <w:rFonts w:cstheme="minorHAnsi"/>
                <w:b/>
                <w:sz w:val="20"/>
                <w:szCs w:val="20"/>
              </w:rPr>
            </w:pPr>
            <w:r w:rsidRPr="00926E66">
              <w:rPr>
                <w:rFonts w:cstheme="minorHAnsi"/>
                <w:b/>
                <w:sz w:val="20"/>
                <w:szCs w:val="20"/>
                <w:u w:val="single"/>
              </w:rPr>
              <w:t>Objective 3:</w:t>
            </w:r>
            <w:r w:rsidRPr="0004407C">
              <w:rPr>
                <w:rFonts w:cstheme="minorHAnsi"/>
                <w:b/>
                <w:sz w:val="20"/>
                <w:szCs w:val="20"/>
              </w:rPr>
              <w:t xml:space="preserve">  </w:t>
            </w:r>
          </w:p>
        </w:tc>
        <w:tc>
          <w:tcPr>
            <w:tcW w:w="2620" w:type="dxa"/>
            <w:shd w:val="clear" w:color="auto" w:fill="D9D9D9" w:themeFill="background1" w:themeFillShade="D9"/>
          </w:tcPr>
          <w:p w14:paraId="4BD030FF" w14:textId="7488D2C8" w:rsidR="00CC0E69" w:rsidRPr="00926E66" w:rsidRDefault="00CC0E69" w:rsidP="0004407C">
            <w:pPr>
              <w:pStyle w:val="NoSpacing"/>
              <w:rPr>
                <w:rFonts w:cstheme="minorHAnsi"/>
                <w:sz w:val="20"/>
                <w:szCs w:val="20"/>
              </w:rPr>
            </w:pPr>
            <w:r w:rsidRPr="00926E66">
              <w:rPr>
                <w:rFonts w:cstheme="minorHAnsi"/>
                <w:b/>
                <w:sz w:val="20"/>
                <w:szCs w:val="20"/>
                <w:u w:val="single"/>
              </w:rPr>
              <w:t>Objective 4:</w:t>
            </w:r>
            <w:r w:rsidRPr="0004407C">
              <w:rPr>
                <w:rFonts w:cstheme="minorHAnsi"/>
                <w:b/>
                <w:sz w:val="20"/>
                <w:szCs w:val="20"/>
              </w:rPr>
              <w:t xml:space="preserve"> </w:t>
            </w:r>
          </w:p>
          <w:p w14:paraId="7995F42D" w14:textId="65AC7738" w:rsidR="00CC0E69" w:rsidRPr="00926E66" w:rsidRDefault="00CC0E69" w:rsidP="0004407C">
            <w:pPr>
              <w:spacing w:line="240" w:lineRule="auto"/>
              <w:rPr>
                <w:rFonts w:cstheme="minorHAnsi"/>
                <w:b/>
                <w:sz w:val="20"/>
                <w:szCs w:val="20"/>
                <w:u w:val="single"/>
              </w:rPr>
            </w:pPr>
          </w:p>
        </w:tc>
      </w:tr>
      <w:tr w:rsidR="00CC0E69" w:rsidRPr="00926E66" w14:paraId="13A71225" w14:textId="08C56A32" w:rsidTr="0004407C">
        <w:tc>
          <w:tcPr>
            <w:tcW w:w="2605" w:type="dxa"/>
            <w:shd w:val="clear" w:color="auto" w:fill="auto"/>
          </w:tcPr>
          <w:p w14:paraId="5F12E28F" w14:textId="22059968" w:rsidR="00CC0E69" w:rsidRPr="00926E66" w:rsidRDefault="002D22E9" w:rsidP="0004407C">
            <w:pPr>
              <w:spacing w:after="120" w:line="240" w:lineRule="auto"/>
              <w:rPr>
                <w:rFonts w:cstheme="minorHAnsi"/>
                <w:b/>
                <w:sz w:val="20"/>
                <w:szCs w:val="20"/>
                <w:u w:val="single"/>
              </w:rPr>
            </w:pPr>
            <w:r>
              <w:rPr>
                <w:rFonts w:cstheme="minorHAnsi"/>
                <w:b/>
                <w:sz w:val="20"/>
                <w:szCs w:val="20"/>
                <w:u w:val="single"/>
              </w:rPr>
              <w:t>Objective</w:t>
            </w:r>
            <w:r w:rsidR="00CC0E69" w:rsidRPr="00926E66">
              <w:rPr>
                <w:rFonts w:cstheme="minorHAnsi"/>
                <w:b/>
                <w:sz w:val="20"/>
                <w:szCs w:val="20"/>
                <w:u w:val="single"/>
              </w:rPr>
              <w:t xml:space="preserve"> 1 Indicators:</w:t>
            </w:r>
          </w:p>
          <w:p w14:paraId="728A81EE" w14:textId="02A54CAC" w:rsidR="00CC0E69" w:rsidRPr="00926E66" w:rsidRDefault="00CC0E69" w:rsidP="0004407C">
            <w:pPr>
              <w:spacing w:after="120" w:line="240" w:lineRule="auto"/>
              <w:rPr>
                <w:rFonts w:cstheme="minorHAnsi"/>
                <w:sz w:val="20"/>
                <w:szCs w:val="20"/>
              </w:rPr>
            </w:pPr>
            <w:r w:rsidRPr="00926E66">
              <w:rPr>
                <w:rFonts w:cstheme="minorHAnsi"/>
                <w:sz w:val="20"/>
                <w:szCs w:val="20"/>
              </w:rPr>
              <w:t xml:space="preserve">1.1 - </w:t>
            </w:r>
          </w:p>
          <w:p w14:paraId="46A77C93" w14:textId="72B8CBB3" w:rsidR="00CC0E69" w:rsidRPr="00926E66" w:rsidRDefault="00CC0E69" w:rsidP="0004407C">
            <w:pPr>
              <w:spacing w:after="120" w:line="240" w:lineRule="auto"/>
              <w:rPr>
                <w:rFonts w:cstheme="minorHAnsi"/>
                <w:sz w:val="20"/>
                <w:szCs w:val="20"/>
              </w:rPr>
            </w:pPr>
            <w:r w:rsidRPr="00926E66">
              <w:rPr>
                <w:rFonts w:cstheme="minorHAnsi"/>
                <w:sz w:val="20"/>
                <w:szCs w:val="20"/>
              </w:rPr>
              <w:t xml:space="preserve">1.2 - </w:t>
            </w:r>
          </w:p>
          <w:p w14:paraId="2262E9A6" w14:textId="0D79F952" w:rsidR="00CC0E69" w:rsidRPr="00926E66" w:rsidRDefault="00CC0E69" w:rsidP="0004407C">
            <w:pPr>
              <w:spacing w:after="120" w:line="240" w:lineRule="auto"/>
              <w:rPr>
                <w:rFonts w:cstheme="minorHAnsi"/>
                <w:sz w:val="20"/>
                <w:szCs w:val="20"/>
              </w:rPr>
            </w:pPr>
            <w:r w:rsidRPr="00926E66">
              <w:rPr>
                <w:rFonts w:cstheme="minorHAnsi"/>
                <w:sz w:val="20"/>
                <w:szCs w:val="20"/>
              </w:rPr>
              <w:t xml:space="preserve">1.3 - </w:t>
            </w:r>
          </w:p>
          <w:p w14:paraId="47AA3B67" w14:textId="19304870" w:rsidR="00CC0E69" w:rsidRPr="00926E66" w:rsidRDefault="00CC0E69" w:rsidP="0004407C">
            <w:pPr>
              <w:spacing w:after="120" w:line="240" w:lineRule="auto"/>
              <w:rPr>
                <w:rFonts w:cstheme="minorHAnsi"/>
                <w:sz w:val="20"/>
                <w:szCs w:val="20"/>
              </w:rPr>
            </w:pPr>
            <w:r w:rsidRPr="00926E66">
              <w:rPr>
                <w:rFonts w:cstheme="minorHAnsi"/>
                <w:sz w:val="20"/>
                <w:szCs w:val="20"/>
              </w:rPr>
              <w:t xml:space="preserve">1.4 - </w:t>
            </w:r>
          </w:p>
        </w:tc>
        <w:tc>
          <w:tcPr>
            <w:tcW w:w="2605" w:type="dxa"/>
            <w:shd w:val="clear" w:color="auto" w:fill="auto"/>
          </w:tcPr>
          <w:p w14:paraId="68B5BDCD" w14:textId="08F48C05" w:rsidR="00CC0E69" w:rsidRPr="00926E66" w:rsidRDefault="002D22E9" w:rsidP="0004407C">
            <w:pPr>
              <w:spacing w:after="120" w:line="240" w:lineRule="auto"/>
              <w:rPr>
                <w:rFonts w:cstheme="minorHAnsi"/>
                <w:b/>
                <w:sz w:val="20"/>
                <w:szCs w:val="20"/>
                <w:u w:val="single"/>
              </w:rPr>
            </w:pPr>
            <w:r>
              <w:rPr>
                <w:rFonts w:cstheme="minorHAnsi"/>
                <w:b/>
                <w:sz w:val="20"/>
                <w:szCs w:val="20"/>
                <w:u w:val="single"/>
              </w:rPr>
              <w:t>Objective</w:t>
            </w:r>
            <w:r w:rsidR="00CC0E69" w:rsidRPr="00926E66">
              <w:rPr>
                <w:rFonts w:cstheme="minorHAnsi"/>
                <w:b/>
                <w:sz w:val="20"/>
                <w:szCs w:val="20"/>
                <w:u w:val="single"/>
              </w:rPr>
              <w:t xml:space="preserve"> 2 Indicators:</w:t>
            </w:r>
          </w:p>
          <w:p w14:paraId="1F3F4415" w14:textId="62BE756B" w:rsidR="00CC0E69" w:rsidRPr="00926E66" w:rsidRDefault="00CC0E69" w:rsidP="0004407C">
            <w:pPr>
              <w:spacing w:after="120" w:line="240" w:lineRule="auto"/>
              <w:rPr>
                <w:rFonts w:cstheme="minorHAnsi"/>
                <w:sz w:val="20"/>
                <w:szCs w:val="20"/>
              </w:rPr>
            </w:pPr>
            <w:r w:rsidRPr="00926E66">
              <w:rPr>
                <w:rFonts w:cstheme="minorHAnsi"/>
                <w:sz w:val="20"/>
                <w:szCs w:val="20"/>
              </w:rPr>
              <w:t xml:space="preserve">2.1 - </w:t>
            </w:r>
          </w:p>
          <w:p w14:paraId="59238E9A" w14:textId="1D9371B2" w:rsidR="00CC0E69" w:rsidRPr="00926E66" w:rsidRDefault="00CC0E69" w:rsidP="0004407C">
            <w:pPr>
              <w:spacing w:after="120" w:line="240" w:lineRule="auto"/>
              <w:rPr>
                <w:rFonts w:cstheme="minorHAnsi"/>
                <w:sz w:val="20"/>
                <w:szCs w:val="20"/>
              </w:rPr>
            </w:pPr>
            <w:r w:rsidRPr="00926E66">
              <w:rPr>
                <w:rFonts w:cstheme="minorHAnsi"/>
                <w:sz w:val="20"/>
                <w:szCs w:val="20"/>
              </w:rPr>
              <w:t xml:space="preserve">2.2 - </w:t>
            </w:r>
          </w:p>
          <w:p w14:paraId="442293E5" w14:textId="55A09D05" w:rsidR="00CC0E69" w:rsidRPr="00926E66" w:rsidRDefault="00CC0E69" w:rsidP="0004407C">
            <w:pPr>
              <w:spacing w:after="120" w:line="240" w:lineRule="auto"/>
              <w:rPr>
                <w:rFonts w:cstheme="minorHAnsi"/>
                <w:sz w:val="20"/>
                <w:szCs w:val="20"/>
              </w:rPr>
            </w:pPr>
            <w:r w:rsidRPr="00926E66">
              <w:rPr>
                <w:rFonts w:cstheme="minorHAnsi"/>
                <w:sz w:val="20"/>
                <w:szCs w:val="20"/>
              </w:rPr>
              <w:t xml:space="preserve">2.3 - </w:t>
            </w:r>
          </w:p>
          <w:p w14:paraId="7D908BE2" w14:textId="1EC70066" w:rsidR="00CC0E69" w:rsidRPr="00926E66" w:rsidRDefault="00CC0E69" w:rsidP="0004407C">
            <w:pPr>
              <w:spacing w:after="120" w:line="240" w:lineRule="auto"/>
              <w:rPr>
                <w:rFonts w:cstheme="minorHAnsi"/>
                <w:sz w:val="20"/>
                <w:szCs w:val="20"/>
              </w:rPr>
            </w:pPr>
            <w:r w:rsidRPr="00926E66">
              <w:rPr>
                <w:rFonts w:cstheme="minorHAnsi"/>
                <w:sz w:val="20"/>
                <w:szCs w:val="20"/>
              </w:rPr>
              <w:t>2.4</w:t>
            </w:r>
            <w:r w:rsidRPr="00926E66">
              <w:rPr>
                <w:rFonts w:cstheme="minorHAnsi"/>
                <w:iCs/>
                <w:sz w:val="20"/>
                <w:szCs w:val="20"/>
              </w:rPr>
              <w:t xml:space="preserve"> - </w:t>
            </w:r>
          </w:p>
        </w:tc>
        <w:tc>
          <w:tcPr>
            <w:tcW w:w="2520" w:type="dxa"/>
            <w:shd w:val="clear" w:color="auto" w:fill="auto"/>
          </w:tcPr>
          <w:p w14:paraId="2D53592F" w14:textId="2CE2459D" w:rsidR="00CC0E69" w:rsidRPr="00926E66" w:rsidRDefault="002D22E9" w:rsidP="0004407C">
            <w:pPr>
              <w:spacing w:after="120" w:line="240" w:lineRule="auto"/>
              <w:rPr>
                <w:rFonts w:cstheme="minorHAnsi"/>
                <w:b/>
                <w:sz w:val="20"/>
                <w:szCs w:val="20"/>
                <w:u w:val="single"/>
              </w:rPr>
            </w:pPr>
            <w:r>
              <w:rPr>
                <w:rFonts w:cstheme="minorHAnsi"/>
                <w:b/>
                <w:sz w:val="20"/>
                <w:szCs w:val="20"/>
                <w:u w:val="single"/>
              </w:rPr>
              <w:t>Objective</w:t>
            </w:r>
            <w:r w:rsidR="00CC0E69" w:rsidRPr="00926E66">
              <w:rPr>
                <w:rFonts w:cstheme="minorHAnsi"/>
                <w:b/>
                <w:sz w:val="20"/>
                <w:szCs w:val="20"/>
                <w:u w:val="single"/>
              </w:rPr>
              <w:t xml:space="preserve"> 3 Indicators:</w:t>
            </w:r>
          </w:p>
          <w:p w14:paraId="7191321E" w14:textId="5F574C7C" w:rsidR="00CC0E69" w:rsidRPr="00926E66" w:rsidRDefault="00CC0E69" w:rsidP="0004407C">
            <w:pPr>
              <w:spacing w:after="120" w:line="240" w:lineRule="auto"/>
              <w:rPr>
                <w:rFonts w:cstheme="minorHAnsi"/>
                <w:sz w:val="20"/>
                <w:szCs w:val="20"/>
              </w:rPr>
            </w:pPr>
            <w:r w:rsidRPr="00926E66">
              <w:rPr>
                <w:rFonts w:cstheme="minorHAnsi"/>
                <w:sz w:val="20"/>
                <w:szCs w:val="20"/>
              </w:rPr>
              <w:t xml:space="preserve">3.1 - </w:t>
            </w:r>
          </w:p>
          <w:p w14:paraId="6A3CA521" w14:textId="65B8A27F" w:rsidR="00CC0E69" w:rsidRPr="00926E66" w:rsidRDefault="00CC0E69" w:rsidP="0004407C">
            <w:pPr>
              <w:spacing w:after="120" w:line="240" w:lineRule="auto"/>
              <w:rPr>
                <w:rFonts w:cstheme="minorHAnsi"/>
                <w:sz w:val="20"/>
                <w:szCs w:val="20"/>
              </w:rPr>
            </w:pPr>
            <w:r w:rsidRPr="00926E66">
              <w:rPr>
                <w:rFonts w:cstheme="minorHAnsi"/>
                <w:sz w:val="20"/>
                <w:szCs w:val="20"/>
              </w:rPr>
              <w:t xml:space="preserve">3.2 - </w:t>
            </w:r>
          </w:p>
          <w:p w14:paraId="3397C31F" w14:textId="3B83107D" w:rsidR="00CC0E69" w:rsidRPr="00926E66" w:rsidRDefault="00CC0E69" w:rsidP="0004407C">
            <w:pPr>
              <w:spacing w:after="120" w:line="240" w:lineRule="auto"/>
              <w:rPr>
                <w:rFonts w:cstheme="minorHAnsi"/>
                <w:sz w:val="20"/>
                <w:szCs w:val="20"/>
              </w:rPr>
            </w:pPr>
            <w:r w:rsidRPr="00926E66">
              <w:rPr>
                <w:rFonts w:cstheme="minorHAnsi"/>
                <w:sz w:val="20"/>
                <w:szCs w:val="20"/>
              </w:rPr>
              <w:t xml:space="preserve">3.3 - </w:t>
            </w:r>
          </w:p>
          <w:p w14:paraId="602557D3" w14:textId="754F5AB3" w:rsidR="00CC0E69" w:rsidRPr="00926E66" w:rsidRDefault="00CC0E69" w:rsidP="0004407C">
            <w:pPr>
              <w:spacing w:after="120" w:line="240" w:lineRule="auto"/>
              <w:rPr>
                <w:rFonts w:cstheme="minorHAnsi"/>
                <w:sz w:val="20"/>
                <w:szCs w:val="20"/>
              </w:rPr>
            </w:pPr>
            <w:r w:rsidRPr="00926E66">
              <w:rPr>
                <w:rFonts w:cstheme="minorHAnsi"/>
                <w:sz w:val="20"/>
                <w:szCs w:val="20"/>
              </w:rPr>
              <w:t xml:space="preserve">3.4 - </w:t>
            </w:r>
          </w:p>
        </w:tc>
        <w:tc>
          <w:tcPr>
            <w:tcW w:w="2620" w:type="dxa"/>
          </w:tcPr>
          <w:p w14:paraId="3FCCCD17" w14:textId="72CB2180" w:rsidR="00885E6B" w:rsidRPr="00926E66" w:rsidRDefault="002D22E9" w:rsidP="0004407C">
            <w:pPr>
              <w:spacing w:after="120" w:line="240" w:lineRule="auto"/>
              <w:rPr>
                <w:rFonts w:cstheme="minorHAnsi"/>
                <w:b/>
                <w:sz w:val="20"/>
                <w:szCs w:val="20"/>
                <w:u w:val="single"/>
              </w:rPr>
            </w:pPr>
            <w:r>
              <w:rPr>
                <w:rFonts w:cstheme="minorHAnsi"/>
                <w:b/>
                <w:sz w:val="20"/>
                <w:szCs w:val="20"/>
                <w:u w:val="single"/>
              </w:rPr>
              <w:t>Objective</w:t>
            </w:r>
            <w:r w:rsidR="00885E6B" w:rsidRPr="00926E66">
              <w:rPr>
                <w:rFonts w:cstheme="minorHAnsi"/>
                <w:b/>
                <w:sz w:val="20"/>
                <w:szCs w:val="20"/>
                <w:u w:val="single"/>
              </w:rPr>
              <w:t xml:space="preserve"> 4 Indicators:</w:t>
            </w:r>
          </w:p>
          <w:p w14:paraId="2EE4C173" w14:textId="6D2458A3" w:rsidR="00885E6B" w:rsidRPr="00926E66" w:rsidRDefault="00885E6B" w:rsidP="0004407C">
            <w:pPr>
              <w:spacing w:after="120" w:line="240" w:lineRule="auto"/>
              <w:rPr>
                <w:rFonts w:cstheme="minorHAnsi"/>
                <w:sz w:val="20"/>
                <w:szCs w:val="20"/>
              </w:rPr>
            </w:pPr>
            <w:r w:rsidRPr="00926E66">
              <w:rPr>
                <w:rFonts w:cstheme="minorHAnsi"/>
                <w:sz w:val="20"/>
                <w:szCs w:val="20"/>
              </w:rPr>
              <w:t xml:space="preserve">4.1 - </w:t>
            </w:r>
          </w:p>
          <w:p w14:paraId="18DE274E" w14:textId="73B1DEA3" w:rsidR="00885E6B" w:rsidRPr="00926E66" w:rsidRDefault="00885E6B" w:rsidP="0004407C">
            <w:pPr>
              <w:spacing w:after="120" w:line="240" w:lineRule="auto"/>
              <w:rPr>
                <w:rFonts w:cstheme="minorHAnsi"/>
                <w:sz w:val="20"/>
                <w:szCs w:val="20"/>
              </w:rPr>
            </w:pPr>
            <w:r w:rsidRPr="00926E66">
              <w:rPr>
                <w:rFonts w:cstheme="minorHAnsi"/>
                <w:sz w:val="20"/>
                <w:szCs w:val="20"/>
              </w:rPr>
              <w:t xml:space="preserve">4.2 - </w:t>
            </w:r>
          </w:p>
          <w:p w14:paraId="1D969C9A" w14:textId="1A4C196A" w:rsidR="00885E6B" w:rsidRPr="00926E66" w:rsidRDefault="00885E6B" w:rsidP="0004407C">
            <w:pPr>
              <w:spacing w:after="120" w:line="240" w:lineRule="auto"/>
              <w:rPr>
                <w:rFonts w:cstheme="minorHAnsi"/>
                <w:sz w:val="20"/>
                <w:szCs w:val="20"/>
              </w:rPr>
            </w:pPr>
            <w:r w:rsidRPr="00926E66">
              <w:rPr>
                <w:rFonts w:cstheme="minorHAnsi"/>
                <w:sz w:val="20"/>
                <w:szCs w:val="20"/>
              </w:rPr>
              <w:t xml:space="preserve">4.3 - </w:t>
            </w:r>
          </w:p>
          <w:p w14:paraId="1887BFC8" w14:textId="5112481C" w:rsidR="00CC0E69" w:rsidRPr="00926E66" w:rsidRDefault="00885E6B" w:rsidP="0004407C">
            <w:pPr>
              <w:spacing w:after="120" w:line="240" w:lineRule="auto"/>
              <w:rPr>
                <w:rFonts w:cstheme="minorHAnsi"/>
                <w:b/>
                <w:sz w:val="20"/>
                <w:szCs w:val="20"/>
                <w:u w:val="single"/>
              </w:rPr>
            </w:pPr>
            <w:r w:rsidRPr="00926E66">
              <w:rPr>
                <w:rFonts w:cstheme="minorHAnsi"/>
                <w:sz w:val="20"/>
                <w:szCs w:val="20"/>
              </w:rPr>
              <w:t>4.4 -</w:t>
            </w:r>
          </w:p>
        </w:tc>
      </w:tr>
    </w:tbl>
    <w:p w14:paraId="0C144037" w14:textId="1B724029" w:rsidR="00CC0E69" w:rsidRPr="00926E66" w:rsidRDefault="00CC0E69" w:rsidP="00CC0E69">
      <w:pPr>
        <w:pStyle w:val="Default"/>
        <w:rPr>
          <w:rFonts w:asciiTheme="minorHAnsi" w:hAnsiTheme="minorHAnsi" w:cstheme="minorHAnsi"/>
          <w:color w:val="auto"/>
        </w:rPr>
      </w:pPr>
    </w:p>
    <w:p w14:paraId="52D4641B" w14:textId="516A8E97" w:rsidR="002F10FC" w:rsidRPr="00926E66" w:rsidRDefault="002F10FC" w:rsidP="00C121C0">
      <w:pPr>
        <w:pStyle w:val="Heading2"/>
        <w:ind w:left="720" w:hanging="720"/>
      </w:pPr>
      <w:bookmarkStart w:id="30" w:name="_Toc183351"/>
      <w:r w:rsidRPr="00926E66">
        <w:t xml:space="preserve">Indicator Baselines and </w:t>
      </w:r>
      <w:commentRangeStart w:id="31"/>
      <w:r w:rsidRPr="00926E66">
        <w:t>Targets</w:t>
      </w:r>
      <w:commentRangeEnd w:id="31"/>
      <w:r w:rsidR="00813A7E" w:rsidRPr="00926E66">
        <w:rPr>
          <w:rStyle w:val="CommentReference"/>
          <w:rFonts w:asciiTheme="minorHAnsi" w:eastAsia="Times New Roman" w:hAnsiTheme="minorHAnsi" w:cstheme="minorHAnsi"/>
          <w:b w:val="0"/>
          <w:bCs w:val="0"/>
        </w:rPr>
        <w:commentReference w:id="31"/>
      </w:r>
      <w:bookmarkEnd w:id="30"/>
    </w:p>
    <w:p w14:paraId="5DC2368B" w14:textId="1A609C93" w:rsidR="00EA2F4B" w:rsidRDefault="00963A34" w:rsidP="007839C1">
      <w:pPr>
        <w:tabs>
          <w:tab w:val="right" w:pos="1440"/>
          <w:tab w:val="left" w:pos="1800"/>
        </w:tabs>
        <w:spacing w:line="240" w:lineRule="auto"/>
        <w:jc w:val="both"/>
        <w:rPr>
          <w:rFonts w:cstheme="minorHAnsi"/>
          <w:sz w:val="24"/>
          <w:szCs w:val="24"/>
        </w:rPr>
      </w:pPr>
      <w:r w:rsidRPr="007839C1">
        <w:rPr>
          <w:rFonts w:cstheme="minorHAnsi"/>
          <w:sz w:val="24"/>
          <w:szCs w:val="24"/>
        </w:rPr>
        <w:t xml:space="preserve">18 FAM </w:t>
      </w:r>
      <w:r w:rsidR="002D23C8" w:rsidRPr="007839C1">
        <w:rPr>
          <w:rFonts w:cstheme="minorHAnsi"/>
          <w:sz w:val="24"/>
          <w:szCs w:val="24"/>
        </w:rPr>
        <w:t>301.4-3</w:t>
      </w:r>
      <w:r w:rsidRPr="007839C1">
        <w:rPr>
          <w:rFonts w:cstheme="minorHAnsi"/>
          <w:sz w:val="24"/>
          <w:szCs w:val="24"/>
        </w:rPr>
        <w:t xml:space="preserve"> requires that a </w:t>
      </w:r>
      <w:r w:rsidR="002D23C8" w:rsidRPr="007839C1">
        <w:rPr>
          <w:rFonts w:cstheme="minorHAnsi"/>
          <w:sz w:val="24"/>
          <w:szCs w:val="24"/>
        </w:rPr>
        <w:t xml:space="preserve">methodology for collecting </w:t>
      </w:r>
      <w:r w:rsidRPr="007839C1">
        <w:rPr>
          <w:rFonts w:cstheme="minorHAnsi"/>
          <w:sz w:val="24"/>
          <w:szCs w:val="24"/>
        </w:rPr>
        <w:t xml:space="preserve">baseline value be </w:t>
      </w:r>
      <w:r w:rsidR="002D23C8" w:rsidRPr="007839C1">
        <w:rPr>
          <w:rFonts w:cstheme="minorHAnsi"/>
          <w:sz w:val="24"/>
          <w:szCs w:val="24"/>
        </w:rPr>
        <w:t>established, which should be collected before or at the state of a program or project</w:t>
      </w:r>
      <w:r w:rsidR="00AC50B0">
        <w:rPr>
          <w:rFonts w:cstheme="minorHAnsi"/>
          <w:sz w:val="24"/>
          <w:szCs w:val="24"/>
        </w:rPr>
        <w:t>,</w:t>
      </w:r>
      <w:r w:rsidR="002D23C8" w:rsidRPr="007839C1">
        <w:rPr>
          <w:rFonts w:cstheme="minorHAnsi"/>
          <w:sz w:val="24"/>
          <w:szCs w:val="24"/>
        </w:rPr>
        <w:t xml:space="preserve"> and should be </w:t>
      </w:r>
      <w:r w:rsidRPr="007839C1">
        <w:rPr>
          <w:rFonts w:cstheme="minorHAnsi"/>
          <w:sz w:val="24"/>
          <w:szCs w:val="24"/>
        </w:rPr>
        <w:t xml:space="preserve">utilized to establish targets. </w:t>
      </w:r>
    </w:p>
    <w:p w14:paraId="440CA227" w14:textId="2C74A780" w:rsidR="008E0E69" w:rsidRPr="007839C1" w:rsidRDefault="008E0E69" w:rsidP="007839C1">
      <w:pPr>
        <w:tabs>
          <w:tab w:val="right" w:pos="1440"/>
          <w:tab w:val="left" w:pos="1800"/>
        </w:tabs>
        <w:spacing w:line="240" w:lineRule="auto"/>
        <w:jc w:val="both"/>
        <w:rPr>
          <w:rFonts w:cstheme="minorHAnsi"/>
          <w:sz w:val="24"/>
          <w:szCs w:val="24"/>
        </w:rPr>
      </w:pPr>
      <w:r w:rsidRPr="007839C1">
        <w:rPr>
          <w:rFonts w:cstheme="minorHAnsi"/>
          <w:sz w:val="24"/>
          <w:szCs w:val="24"/>
        </w:rPr>
        <w:t>Targets will be refined as more information becomes a</w:t>
      </w:r>
      <w:r w:rsidR="00E42F7E">
        <w:rPr>
          <w:rFonts w:cstheme="minorHAnsi"/>
          <w:sz w:val="24"/>
          <w:szCs w:val="24"/>
        </w:rPr>
        <w:t>vailable. The PITT at Annex ___</w:t>
      </w:r>
      <w:r w:rsidRPr="007839C1">
        <w:rPr>
          <w:rFonts w:cstheme="minorHAnsi"/>
          <w:sz w:val="24"/>
          <w:szCs w:val="24"/>
        </w:rPr>
        <w:t xml:space="preserve"> will provide the baselines and targets for all </w:t>
      </w:r>
      <w:r w:rsidR="00E42F7E">
        <w:rPr>
          <w:rFonts w:cstheme="minorHAnsi"/>
          <w:sz w:val="24"/>
          <w:szCs w:val="24"/>
        </w:rPr>
        <w:t>project</w:t>
      </w:r>
      <w:r w:rsidRPr="007839C1">
        <w:rPr>
          <w:rFonts w:cstheme="minorHAnsi"/>
          <w:sz w:val="24"/>
          <w:szCs w:val="24"/>
        </w:rPr>
        <w:t xml:space="preserve"> indicators from FY19 to </w:t>
      </w:r>
      <w:commentRangeStart w:id="32"/>
      <w:r w:rsidRPr="007839C1">
        <w:rPr>
          <w:rFonts w:cstheme="minorHAnsi"/>
          <w:sz w:val="24"/>
          <w:szCs w:val="24"/>
        </w:rPr>
        <w:t>FY22</w:t>
      </w:r>
      <w:commentRangeEnd w:id="32"/>
      <w:r w:rsidR="00E42F7E">
        <w:rPr>
          <w:rStyle w:val="CommentReference"/>
          <w:rFonts w:ascii="Arial" w:eastAsia="Times New Roman" w:hAnsi="Arial" w:cs="Times New Roman"/>
        </w:rPr>
        <w:commentReference w:id="32"/>
      </w:r>
      <w:r w:rsidRPr="007839C1">
        <w:rPr>
          <w:rFonts w:cstheme="minorHAnsi"/>
          <w:sz w:val="24"/>
          <w:szCs w:val="24"/>
        </w:rPr>
        <w:t xml:space="preserve">, with the baseline collection date and current baseline value.  </w:t>
      </w:r>
      <w:commentRangeStart w:id="33"/>
      <w:r w:rsidRPr="007839C1">
        <w:rPr>
          <w:rFonts w:cstheme="minorHAnsi"/>
          <w:sz w:val="24"/>
          <w:szCs w:val="24"/>
        </w:rPr>
        <w:t>At the time of</w:t>
      </w:r>
      <w:r w:rsidR="00E42F7E">
        <w:rPr>
          <w:rFonts w:cstheme="minorHAnsi"/>
          <w:sz w:val="24"/>
          <w:szCs w:val="24"/>
        </w:rPr>
        <w:t xml:space="preserve"> this PrMEP submission (</w:t>
      </w:r>
      <w:r w:rsidR="00AC50B0">
        <w:rPr>
          <w:rFonts w:cstheme="minorHAnsi"/>
          <w:sz w:val="24"/>
          <w:szCs w:val="24"/>
        </w:rPr>
        <w:t>January</w:t>
      </w:r>
      <w:r w:rsidRPr="007839C1">
        <w:rPr>
          <w:rFonts w:cstheme="minorHAnsi"/>
          <w:sz w:val="24"/>
          <w:szCs w:val="24"/>
        </w:rPr>
        <w:t xml:space="preserve"> ____, 20</w:t>
      </w:r>
      <w:r w:rsidR="00AC50B0">
        <w:rPr>
          <w:rFonts w:cstheme="minorHAnsi"/>
          <w:sz w:val="24"/>
          <w:szCs w:val="24"/>
        </w:rPr>
        <w:t>20</w:t>
      </w:r>
      <w:r w:rsidRPr="007839C1">
        <w:rPr>
          <w:rFonts w:cstheme="minorHAnsi"/>
          <w:sz w:val="24"/>
          <w:szCs w:val="24"/>
        </w:rPr>
        <w:t xml:space="preserve">), many of the baselines and targets are TBD because the Indicator Baseline Data Collection that will establish the baselines and targets </w:t>
      </w:r>
      <w:r w:rsidR="000A7984" w:rsidRPr="007839C1">
        <w:rPr>
          <w:rFonts w:cstheme="minorHAnsi"/>
          <w:sz w:val="24"/>
          <w:szCs w:val="24"/>
        </w:rPr>
        <w:t>has</w:t>
      </w:r>
      <w:r w:rsidR="00E42F7E">
        <w:rPr>
          <w:rFonts w:cstheme="minorHAnsi"/>
          <w:sz w:val="24"/>
          <w:szCs w:val="24"/>
        </w:rPr>
        <w:t xml:space="preserve"> not yet been conducted.</w:t>
      </w:r>
      <w:commentRangeEnd w:id="33"/>
      <w:r w:rsidR="00E42F7E">
        <w:rPr>
          <w:rStyle w:val="CommentReference"/>
          <w:rFonts w:ascii="Arial" w:eastAsia="Times New Roman" w:hAnsi="Arial" w:cs="Times New Roman"/>
        </w:rPr>
        <w:commentReference w:id="33"/>
      </w:r>
    </w:p>
    <w:p w14:paraId="1C1275BC" w14:textId="57FE9763" w:rsidR="002F10FC" w:rsidRPr="007E4898" w:rsidRDefault="002F10FC" w:rsidP="00C121C0">
      <w:pPr>
        <w:pStyle w:val="Heading2"/>
        <w:ind w:left="720" w:hanging="720"/>
      </w:pPr>
      <w:bookmarkStart w:id="34" w:name="_Toc183352"/>
      <w:r w:rsidRPr="007E4898">
        <w:t xml:space="preserve">Indicator Data Collection Tools and </w:t>
      </w:r>
      <w:commentRangeStart w:id="35"/>
      <w:r w:rsidRPr="007E4898">
        <w:t>Methodologies</w:t>
      </w:r>
      <w:commentRangeEnd w:id="35"/>
      <w:r w:rsidR="00813A7E">
        <w:rPr>
          <w:rStyle w:val="CommentReference"/>
          <w:rFonts w:ascii="Arial" w:eastAsia="Times New Roman" w:hAnsi="Arial" w:cs="Times New Roman"/>
          <w:b w:val="0"/>
          <w:bCs w:val="0"/>
        </w:rPr>
        <w:commentReference w:id="35"/>
      </w:r>
      <w:bookmarkEnd w:id="34"/>
    </w:p>
    <w:p w14:paraId="29E94CA8" w14:textId="5C575641" w:rsidR="00F97602" w:rsidRPr="00CD4970" w:rsidRDefault="007317A3" w:rsidP="00CD4970">
      <w:pPr>
        <w:pStyle w:val="Default"/>
        <w:jc w:val="both"/>
        <w:rPr>
          <w:rFonts w:asciiTheme="minorHAnsi" w:eastAsiaTheme="minorHAnsi" w:hAnsiTheme="minorHAnsi" w:cstheme="minorHAnsi"/>
        </w:rPr>
      </w:pPr>
      <w:r>
        <w:rPr>
          <w:rFonts w:asciiTheme="minorHAnsi" w:hAnsiTheme="minorHAnsi" w:cstheme="minorHAnsi"/>
          <w:sz w:val="22"/>
          <w:szCs w:val="22"/>
        </w:rPr>
        <w:t>_______________ (partner)</w:t>
      </w:r>
      <w:r w:rsidR="00F97602" w:rsidRPr="00CD4970">
        <w:rPr>
          <w:rFonts w:asciiTheme="minorHAnsi" w:eastAsiaTheme="minorHAnsi" w:hAnsiTheme="minorHAnsi" w:cstheme="minorHAnsi"/>
        </w:rPr>
        <w:t xml:space="preserve"> staff </w:t>
      </w:r>
      <w:r w:rsidR="00E42F7E">
        <w:rPr>
          <w:rFonts w:asciiTheme="minorHAnsi" w:eastAsiaTheme="minorHAnsi" w:hAnsiTheme="minorHAnsi" w:cstheme="minorHAnsi"/>
        </w:rPr>
        <w:t>will collect and analyze project</w:t>
      </w:r>
      <w:r w:rsidR="00F97602" w:rsidRPr="00CD4970">
        <w:rPr>
          <w:rFonts w:asciiTheme="minorHAnsi" w:eastAsiaTheme="minorHAnsi" w:hAnsiTheme="minorHAnsi" w:cstheme="minorHAnsi"/>
        </w:rPr>
        <w:t xml:space="preserve"> data on a regular basis across its programming, in order to monitor the progress and performance.  </w:t>
      </w:r>
      <w:r>
        <w:rPr>
          <w:rFonts w:asciiTheme="minorHAnsi" w:hAnsiTheme="minorHAnsi" w:cstheme="minorHAnsi"/>
          <w:sz w:val="22"/>
          <w:szCs w:val="22"/>
        </w:rPr>
        <w:t>_______________ (partner)</w:t>
      </w:r>
      <w:r w:rsidR="00F97602" w:rsidRPr="00CD4970">
        <w:rPr>
          <w:rFonts w:asciiTheme="minorHAnsi" w:eastAsiaTheme="minorHAnsi" w:hAnsiTheme="minorHAnsi" w:cstheme="minorHAnsi"/>
        </w:rPr>
        <w:t xml:space="preserve"> staff will systematically track the goal-level and Objective-level indicators outlined in </w:t>
      </w:r>
      <w:r w:rsidR="00E42F7E">
        <w:rPr>
          <w:rFonts w:asciiTheme="minorHAnsi" w:eastAsiaTheme="minorHAnsi" w:hAnsiTheme="minorHAnsi" w:cstheme="minorHAnsi"/>
        </w:rPr>
        <w:t xml:space="preserve">project’s </w:t>
      </w:r>
      <w:r w:rsidR="00F97602" w:rsidRPr="00CD4970">
        <w:rPr>
          <w:rFonts w:asciiTheme="minorHAnsi" w:eastAsiaTheme="minorHAnsi" w:hAnsiTheme="minorHAnsi" w:cstheme="minorHAnsi"/>
        </w:rPr>
        <w:t xml:space="preserve">Logical Framework.  </w:t>
      </w:r>
      <w:r>
        <w:rPr>
          <w:rFonts w:asciiTheme="minorHAnsi" w:hAnsiTheme="minorHAnsi" w:cstheme="minorHAnsi"/>
          <w:sz w:val="22"/>
          <w:szCs w:val="22"/>
        </w:rPr>
        <w:t>_______________ (partner)</w:t>
      </w:r>
      <w:commentRangeStart w:id="36"/>
      <w:r w:rsidR="00F97602" w:rsidRPr="00CD4970">
        <w:rPr>
          <w:rFonts w:asciiTheme="minorHAnsi" w:hAnsiTheme="minorHAnsi" w:cstheme="minorHAnsi"/>
        </w:rPr>
        <w:t xml:space="preserve"> </w:t>
      </w:r>
      <w:r w:rsidR="00F97602" w:rsidRPr="00CD4970">
        <w:rPr>
          <w:rFonts w:asciiTheme="minorHAnsi" w:eastAsiaTheme="minorHAnsi" w:hAnsiTheme="minorHAnsi" w:cstheme="minorHAnsi"/>
        </w:rPr>
        <w:t>will also use ____ cross-cutting indicators that will specifically measure __________________.</w:t>
      </w:r>
      <w:commentRangeEnd w:id="36"/>
      <w:r w:rsidR="00F97602" w:rsidRPr="00CD4970">
        <w:rPr>
          <w:rStyle w:val="CommentReference"/>
          <w:rFonts w:asciiTheme="minorHAnsi" w:hAnsiTheme="minorHAnsi" w:cstheme="minorHAnsi"/>
          <w:color w:val="auto"/>
          <w:sz w:val="24"/>
          <w:szCs w:val="24"/>
        </w:rPr>
        <w:commentReference w:id="36"/>
      </w:r>
      <w:r w:rsidR="00F97602" w:rsidRPr="00CD4970">
        <w:rPr>
          <w:rFonts w:asciiTheme="minorHAnsi" w:eastAsiaTheme="minorHAnsi" w:hAnsiTheme="minorHAnsi" w:cstheme="minorHAnsi"/>
        </w:rPr>
        <w:t xml:space="preserve"> </w:t>
      </w:r>
    </w:p>
    <w:p w14:paraId="762E8C50" w14:textId="77777777" w:rsidR="00F97602" w:rsidRPr="00CD4970" w:rsidRDefault="00F97602" w:rsidP="00CD4970">
      <w:pPr>
        <w:pStyle w:val="Default"/>
        <w:jc w:val="both"/>
        <w:rPr>
          <w:rFonts w:asciiTheme="minorHAnsi" w:eastAsiaTheme="minorHAnsi" w:hAnsiTheme="minorHAnsi" w:cstheme="minorHAnsi"/>
        </w:rPr>
      </w:pPr>
    </w:p>
    <w:p w14:paraId="656A34DE" w14:textId="32C3064F" w:rsidR="00F97602" w:rsidRPr="00CD4970" w:rsidRDefault="007317A3" w:rsidP="00CD4970">
      <w:pPr>
        <w:pStyle w:val="Default"/>
        <w:jc w:val="both"/>
        <w:rPr>
          <w:rFonts w:asciiTheme="minorHAnsi" w:hAnsiTheme="minorHAnsi" w:cstheme="minorHAnsi"/>
        </w:rPr>
      </w:pPr>
      <w:r>
        <w:rPr>
          <w:rFonts w:asciiTheme="minorHAnsi" w:hAnsiTheme="minorHAnsi" w:cstheme="minorHAnsi"/>
          <w:sz w:val="22"/>
          <w:szCs w:val="22"/>
        </w:rPr>
        <w:t>_______________ (partner)</w:t>
      </w:r>
      <w:r w:rsidR="00F97602" w:rsidRPr="00CD4970">
        <w:rPr>
          <w:rFonts w:asciiTheme="minorHAnsi" w:hAnsiTheme="minorHAnsi" w:cstheme="minorHAnsi"/>
        </w:rPr>
        <w:t xml:space="preserve"> staff will work with </w:t>
      </w:r>
      <w:r w:rsidR="00E42F7E">
        <w:rPr>
          <w:rFonts w:asciiTheme="minorHAnsi" w:hAnsiTheme="minorHAnsi" w:cstheme="minorHAnsi"/>
        </w:rPr>
        <w:t>INL</w:t>
      </w:r>
      <w:r w:rsidR="00F97602" w:rsidRPr="00CD4970">
        <w:rPr>
          <w:rFonts w:asciiTheme="minorHAnsi" w:hAnsiTheme="minorHAnsi" w:cstheme="minorHAnsi"/>
        </w:rPr>
        <w:t xml:space="preserve"> to utilize any current and existing DoS and INL indicators, systems, and tools. </w:t>
      </w:r>
      <w:r w:rsidR="00CD4970">
        <w:rPr>
          <w:rFonts w:asciiTheme="minorHAnsi" w:hAnsiTheme="minorHAnsi" w:cstheme="minorHAnsi"/>
        </w:rPr>
        <w:t xml:space="preserve"> </w:t>
      </w:r>
      <w:r w:rsidR="00F97602" w:rsidRPr="00CD4970">
        <w:rPr>
          <w:rFonts w:asciiTheme="minorHAnsi" w:eastAsiaTheme="minorHAnsi" w:hAnsiTheme="minorHAnsi" w:cstheme="minorHAnsi"/>
        </w:rPr>
        <w:t>Below is an illustrative list of data collection tools and methodologies, which wil</w:t>
      </w:r>
      <w:r w:rsidR="00E42F7E">
        <w:rPr>
          <w:rFonts w:asciiTheme="minorHAnsi" w:eastAsiaTheme="minorHAnsi" w:hAnsiTheme="minorHAnsi" w:cstheme="minorHAnsi"/>
        </w:rPr>
        <w:t xml:space="preserve">l be updated periodically by </w:t>
      </w:r>
      <w:r>
        <w:rPr>
          <w:rFonts w:asciiTheme="minorHAnsi" w:hAnsiTheme="minorHAnsi" w:cstheme="minorHAnsi"/>
          <w:sz w:val="22"/>
          <w:szCs w:val="22"/>
        </w:rPr>
        <w:t xml:space="preserve">_______________ (partner) </w:t>
      </w:r>
      <w:r w:rsidR="00F97602" w:rsidRPr="00CD4970">
        <w:rPr>
          <w:rFonts w:asciiTheme="minorHAnsi" w:eastAsiaTheme="minorHAnsi" w:hAnsiTheme="minorHAnsi" w:cstheme="minorHAnsi"/>
        </w:rPr>
        <w:t>staff.</w:t>
      </w:r>
    </w:p>
    <w:p w14:paraId="367B0F73" w14:textId="77777777" w:rsidR="00F97602" w:rsidRPr="00CD4970" w:rsidRDefault="00F97602" w:rsidP="00CD4970">
      <w:pPr>
        <w:pStyle w:val="Default"/>
        <w:rPr>
          <w:rFonts w:asciiTheme="minorHAnsi" w:eastAsiaTheme="minorHAnsi" w:hAnsiTheme="minorHAnsi" w:cstheme="minorHAnsi"/>
        </w:rPr>
      </w:pPr>
    </w:p>
    <w:p w14:paraId="2A0C90B6" w14:textId="0C8ECB9C" w:rsidR="00F97602" w:rsidRPr="00CD4970" w:rsidRDefault="009D63B8" w:rsidP="00CD4970">
      <w:pPr>
        <w:pStyle w:val="EglBodyText"/>
        <w:numPr>
          <w:ilvl w:val="0"/>
          <w:numId w:val="25"/>
        </w:numPr>
        <w:rPr>
          <w:rFonts w:asciiTheme="minorHAnsi" w:hAnsiTheme="minorHAnsi" w:cstheme="minorHAnsi"/>
        </w:rPr>
      </w:pPr>
      <w:r>
        <w:rPr>
          <w:rFonts w:asciiTheme="minorHAnsi" w:hAnsiTheme="minorHAnsi" w:cstheme="minorHAnsi"/>
          <w:b/>
        </w:rPr>
        <w:t>Perception</w:t>
      </w:r>
      <w:commentRangeStart w:id="37"/>
      <w:r w:rsidR="00F97602" w:rsidRPr="00CD4970">
        <w:rPr>
          <w:rFonts w:asciiTheme="minorHAnsi" w:hAnsiTheme="minorHAnsi" w:cstheme="minorHAnsi"/>
          <w:b/>
        </w:rPr>
        <w:t xml:space="preserve"> Survey</w:t>
      </w:r>
      <w:r>
        <w:rPr>
          <w:rFonts w:asciiTheme="minorHAnsi" w:hAnsiTheme="minorHAnsi" w:cstheme="minorHAnsi"/>
          <w:b/>
        </w:rPr>
        <w:t>s</w:t>
      </w:r>
      <w:r w:rsidR="00F97602" w:rsidRPr="00CD4970">
        <w:rPr>
          <w:rFonts w:asciiTheme="minorHAnsi" w:hAnsiTheme="minorHAnsi" w:cstheme="minorHAnsi"/>
          <w:b/>
        </w:rPr>
        <w:t>:</w:t>
      </w:r>
      <w:r w:rsidR="00F97602" w:rsidRPr="00CD4970">
        <w:rPr>
          <w:rFonts w:asciiTheme="minorHAnsi" w:hAnsiTheme="minorHAnsi" w:cstheme="minorHAnsi"/>
        </w:rPr>
        <w:t xml:space="preserve">  Some programs may conduct in-person </w:t>
      </w:r>
      <w:r>
        <w:rPr>
          <w:rFonts w:asciiTheme="minorHAnsi" w:hAnsiTheme="minorHAnsi" w:cstheme="minorHAnsi"/>
        </w:rPr>
        <w:t>perceptions</w:t>
      </w:r>
      <w:r w:rsidR="00F97602" w:rsidRPr="00CD4970">
        <w:rPr>
          <w:rFonts w:asciiTheme="minorHAnsi" w:hAnsiTheme="minorHAnsi" w:cstheme="minorHAnsi"/>
        </w:rPr>
        <w:t xml:space="preserve"> surveys to collect baseline and ongoing performance data.</w:t>
      </w:r>
    </w:p>
    <w:p w14:paraId="6BBC454D" w14:textId="3C08AAF0" w:rsidR="002F10FC" w:rsidRPr="00092897" w:rsidRDefault="00F97602" w:rsidP="00092897">
      <w:pPr>
        <w:pStyle w:val="EglBodyText"/>
        <w:numPr>
          <w:ilvl w:val="0"/>
          <w:numId w:val="25"/>
        </w:numPr>
        <w:rPr>
          <w:rFonts w:asciiTheme="minorHAnsi" w:hAnsiTheme="minorHAnsi" w:cstheme="minorHAnsi"/>
        </w:rPr>
      </w:pPr>
      <w:r w:rsidRPr="00CD4970">
        <w:rPr>
          <w:rFonts w:asciiTheme="minorHAnsi" w:hAnsiTheme="minorHAnsi" w:cstheme="minorHAnsi"/>
          <w:b/>
          <w:color w:val="000000"/>
        </w:rPr>
        <w:t>Geographic Information Systems (GIS)</w:t>
      </w:r>
      <w:r w:rsidR="009D63B8">
        <w:rPr>
          <w:rFonts w:asciiTheme="minorHAnsi" w:hAnsiTheme="minorHAnsi" w:cstheme="minorHAnsi"/>
        </w:rPr>
        <w:t xml:space="preserve">: </w:t>
      </w:r>
      <w:r w:rsidR="006279C0">
        <w:rPr>
          <w:rFonts w:asciiTheme="minorHAnsi" w:hAnsiTheme="minorHAnsi" w:cstheme="minorHAnsi"/>
          <w:sz w:val="22"/>
          <w:szCs w:val="22"/>
        </w:rPr>
        <w:t>_______________ (partner)</w:t>
      </w:r>
      <w:r w:rsidRPr="00CD4970">
        <w:rPr>
          <w:rFonts w:asciiTheme="minorHAnsi" w:hAnsiTheme="minorHAnsi" w:cstheme="minorHAnsi"/>
        </w:rPr>
        <w:t xml:space="preserve"> will work towards collecting data that will be geo-referenced in view of mapping, quality assurance and spatial analysis, where </w:t>
      </w:r>
      <w:commentRangeStart w:id="38"/>
      <w:r w:rsidRPr="00CD4970">
        <w:rPr>
          <w:rFonts w:asciiTheme="minorHAnsi" w:hAnsiTheme="minorHAnsi" w:cstheme="minorHAnsi"/>
        </w:rPr>
        <w:t>appropriate</w:t>
      </w:r>
      <w:commentRangeEnd w:id="38"/>
      <w:r w:rsidR="0034178A">
        <w:rPr>
          <w:rStyle w:val="CommentReference"/>
          <w:rFonts w:ascii="Arial" w:hAnsi="Arial"/>
          <w:spacing w:val="0"/>
        </w:rPr>
        <w:commentReference w:id="38"/>
      </w:r>
      <w:r w:rsidRPr="00CD4970">
        <w:rPr>
          <w:rFonts w:asciiTheme="minorHAnsi" w:hAnsiTheme="minorHAnsi" w:cstheme="minorHAnsi"/>
        </w:rPr>
        <w:t>.</w:t>
      </w:r>
      <w:commentRangeEnd w:id="37"/>
      <w:r w:rsidR="000E2901" w:rsidRPr="00CD4970">
        <w:rPr>
          <w:rStyle w:val="CommentReference"/>
          <w:rFonts w:asciiTheme="minorHAnsi" w:hAnsiTheme="minorHAnsi" w:cstheme="minorHAnsi"/>
          <w:spacing w:val="0"/>
          <w:sz w:val="24"/>
          <w:szCs w:val="24"/>
        </w:rPr>
        <w:commentReference w:id="37"/>
      </w:r>
    </w:p>
    <w:p w14:paraId="7E3148F3" w14:textId="0088017E" w:rsidR="002F10FC" w:rsidRPr="00CD4970" w:rsidRDefault="00B23387" w:rsidP="00C121C0">
      <w:pPr>
        <w:pStyle w:val="Heading2"/>
        <w:ind w:left="720" w:hanging="720"/>
      </w:pPr>
      <w:bookmarkStart w:id="39" w:name="_Toc183353"/>
      <w:r w:rsidRPr="00CD4970">
        <w:t xml:space="preserve">Indicator and Data </w:t>
      </w:r>
      <w:commentRangeStart w:id="40"/>
      <w:r w:rsidRPr="00CD4970">
        <w:t>Reporting</w:t>
      </w:r>
      <w:commentRangeEnd w:id="40"/>
      <w:r w:rsidR="00813A7E" w:rsidRPr="00CD4970">
        <w:rPr>
          <w:rStyle w:val="CommentReference"/>
          <w:rFonts w:asciiTheme="minorHAnsi" w:eastAsia="Times New Roman" w:hAnsiTheme="minorHAnsi" w:cstheme="minorHAnsi"/>
          <w:b w:val="0"/>
          <w:bCs w:val="0"/>
          <w:sz w:val="24"/>
          <w:szCs w:val="24"/>
        </w:rPr>
        <w:commentReference w:id="40"/>
      </w:r>
      <w:bookmarkEnd w:id="39"/>
    </w:p>
    <w:p w14:paraId="77F82275" w14:textId="2E239422" w:rsidR="00D44845" w:rsidRPr="00CD4970" w:rsidRDefault="00D44845" w:rsidP="00CD4970">
      <w:pPr>
        <w:spacing w:after="0" w:line="240" w:lineRule="auto"/>
        <w:rPr>
          <w:rFonts w:cstheme="minorHAnsi"/>
          <w:sz w:val="24"/>
          <w:szCs w:val="24"/>
        </w:rPr>
      </w:pPr>
      <w:r w:rsidRPr="00CD4970">
        <w:rPr>
          <w:rFonts w:cstheme="minorHAnsi"/>
          <w:sz w:val="24"/>
          <w:szCs w:val="24"/>
        </w:rPr>
        <w:t>R</w:t>
      </w:r>
      <w:r w:rsidR="009D63B8">
        <w:rPr>
          <w:rFonts w:cstheme="minorHAnsi"/>
          <w:sz w:val="24"/>
          <w:szCs w:val="24"/>
        </w:rPr>
        <w:t xml:space="preserve">eporting is due on a quarterly </w:t>
      </w:r>
      <w:r w:rsidRPr="00CD4970">
        <w:rPr>
          <w:rFonts w:cstheme="minorHAnsi"/>
          <w:sz w:val="24"/>
          <w:szCs w:val="24"/>
        </w:rPr>
        <w:t xml:space="preserve">and annual basis.  </w:t>
      </w:r>
      <w:r w:rsidR="006279C0">
        <w:rPr>
          <w:rFonts w:cstheme="minorHAnsi"/>
        </w:rPr>
        <w:t>_______________ (partner)</w:t>
      </w:r>
      <w:r w:rsidR="009D63B8">
        <w:rPr>
          <w:rFonts w:cstheme="minorHAnsi"/>
          <w:sz w:val="24"/>
          <w:szCs w:val="24"/>
        </w:rPr>
        <w:t xml:space="preserve"> will submit all indicator data through its PITT, which will be Excel-based, and as an annex to its quarterly and annual reports, which </w:t>
      </w:r>
      <w:r w:rsidRPr="00CD4970">
        <w:rPr>
          <w:rFonts w:cstheme="minorHAnsi"/>
          <w:sz w:val="24"/>
          <w:szCs w:val="24"/>
        </w:rPr>
        <w:t xml:space="preserve">are sent directly to INL program staff for review.  In addition to a careful review of the data, INL program officers </w:t>
      </w:r>
      <w:r w:rsidR="009D63B8">
        <w:rPr>
          <w:rFonts w:cstheme="minorHAnsi"/>
          <w:sz w:val="24"/>
          <w:szCs w:val="24"/>
        </w:rPr>
        <w:t xml:space="preserve">may </w:t>
      </w:r>
      <w:r w:rsidRPr="00CD4970">
        <w:rPr>
          <w:rFonts w:cstheme="minorHAnsi"/>
          <w:sz w:val="24"/>
          <w:szCs w:val="24"/>
        </w:rPr>
        <w:t xml:space="preserve">coordinate with counterparts at Post to conduct data validation exercises, including site visits, </w:t>
      </w:r>
      <w:r w:rsidR="009D63B8">
        <w:rPr>
          <w:rFonts w:cstheme="minorHAnsi"/>
          <w:sz w:val="24"/>
          <w:szCs w:val="24"/>
        </w:rPr>
        <w:t xml:space="preserve">any </w:t>
      </w:r>
      <w:r w:rsidRPr="00CD4970">
        <w:rPr>
          <w:rFonts w:cstheme="minorHAnsi"/>
          <w:sz w:val="24"/>
          <w:szCs w:val="24"/>
        </w:rPr>
        <w:t xml:space="preserve">third-party monitoring, and document reviews, to ensure that </w:t>
      </w:r>
      <w:r w:rsidR="006279C0">
        <w:rPr>
          <w:rFonts w:cstheme="minorHAnsi"/>
        </w:rPr>
        <w:t>_______________ (partner)</w:t>
      </w:r>
      <w:r w:rsidR="009D63B8">
        <w:rPr>
          <w:rFonts w:cstheme="minorHAnsi"/>
          <w:sz w:val="24"/>
          <w:szCs w:val="24"/>
        </w:rPr>
        <w:t xml:space="preserve">’s </w:t>
      </w:r>
      <w:r w:rsidRPr="00CD4970">
        <w:rPr>
          <w:rFonts w:cstheme="minorHAnsi"/>
          <w:sz w:val="24"/>
          <w:szCs w:val="24"/>
        </w:rPr>
        <w:t>reporting is accurate and credible.</w:t>
      </w:r>
    </w:p>
    <w:p w14:paraId="054EC929" w14:textId="77777777" w:rsidR="00D44845" w:rsidRPr="00CD4970" w:rsidRDefault="00D44845" w:rsidP="00CD4970">
      <w:pPr>
        <w:spacing w:after="0" w:line="240" w:lineRule="auto"/>
        <w:rPr>
          <w:rFonts w:cstheme="minorHAnsi"/>
          <w:sz w:val="24"/>
          <w:szCs w:val="24"/>
        </w:rPr>
      </w:pPr>
    </w:p>
    <w:p w14:paraId="7A8596F3" w14:textId="2F19F011" w:rsidR="002C6836" w:rsidRDefault="002C6836" w:rsidP="00092897">
      <w:pPr>
        <w:pStyle w:val="Heading1"/>
      </w:pPr>
      <w:bookmarkStart w:id="41" w:name="_Toc183354"/>
      <w:r w:rsidRPr="007E4898">
        <w:t xml:space="preserve">DATA </w:t>
      </w:r>
      <w:commentRangeStart w:id="42"/>
      <w:r w:rsidRPr="007E4898">
        <w:t>MANAGEMENT</w:t>
      </w:r>
      <w:bookmarkStart w:id="43" w:name="_Toc159432"/>
      <w:bookmarkStart w:id="44" w:name="_Toc183006"/>
      <w:bookmarkEnd w:id="41"/>
      <w:bookmarkEnd w:id="43"/>
      <w:bookmarkEnd w:id="44"/>
      <w:commentRangeEnd w:id="42"/>
      <w:r w:rsidR="00E76EC4">
        <w:rPr>
          <w:rStyle w:val="CommentReference"/>
          <w:rFonts w:ascii="Arial" w:eastAsia="Times New Roman" w:hAnsi="Arial" w:cs="Times New Roman"/>
          <w:b w:val="0"/>
          <w:bCs w:val="0"/>
        </w:rPr>
        <w:commentReference w:id="42"/>
      </w:r>
    </w:p>
    <w:p w14:paraId="111B8130" w14:textId="77777777" w:rsidR="00092897" w:rsidRPr="00092897" w:rsidRDefault="00092897" w:rsidP="00092897"/>
    <w:p w14:paraId="72DF6DD6" w14:textId="08B1B267" w:rsidR="00D67744" w:rsidRDefault="00D67744" w:rsidP="00C121C0">
      <w:pPr>
        <w:pStyle w:val="Heading2"/>
        <w:numPr>
          <w:ilvl w:val="1"/>
          <w:numId w:val="11"/>
        </w:numPr>
        <w:ind w:left="720" w:hanging="720"/>
        <w:rPr>
          <w:rFonts w:asciiTheme="minorHAnsi" w:hAnsiTheme="minorHAnsi" w:cstheme="minorHAnsi"/>
        </w:rPr>
      </w:pPr>
      <w:bookmarkStart w:id="45" w:name="_Toc183355"/>
      <w:commentRangeStart w:id="46"/>
      <w:r>
        <w:rPr>
          <w:rFonts w:asciiTheme="minorHAnsi" w:hAnsiTheme="minorHAnsi" w:cstheme="minorHAnsi"/>
        </w:rPr>
        <w:t>Data Collection</w:t>
      </w:r>
      <w:commentRangeEnd w:id="46"/>
      <w:r>
        <w:rPr>
          <w:rStyle w:val="CommentReference"/>
          <w:rFonts w:ascii="Arial" w:eastAsia="Times New Roman" w:hAnsi="Arial" w:cs="Times New Roman"/>
          <w:b w:val="0"/>
          <w:bCs w:val="0"/>
        </w:rPr>
        <w:commentReference w:id="46"/>
      </w:r>
      <w:bookmarkEnd w:id="45"/>
    </w:p>
    <w:p w14:paraId="1746A915" w14:textId="77777777" w:rsidR="001D2EDB" w:rsidRDefault="00B23387" w:rsidP="00C121C0">
      <w:pPr>
        <w:pStyle w:val="Heading2"/>
        <w:numPr>
          <w:ilvl w:val="1"/>
          <w:numId w:val="11"/>
        </w:numPr>
        <w:ind w:left="720" w:hanging="720"/>
        <w:rPr>
          <w:rFonts w:asciiTheme="minorHAnsi" w:hAnsiTheme="minorHAnsi" w:cstheme="minorHAnsi"/>
        </w:rPr>
      </w:pPr>
      <w:bookmarkStart w:id="47" w:name="_Toc183356"/>
      <w:r w:rsidRPr="002C6836">
        <w:rPr>
          <w:rFonts w:asciiTheme="minorHAnsi" w:hAnsiTheme="minorHAnsi" w:cstheme="minorHAnsi"/>
        </w:rPr>
        <w:t>Data Quality</w:t>
      </w:r>
      <w:bookmarkEnd w:id="47"/>
    </w:p>
    <w:p w14:paraId="1AB85BCF" w14:textId="02AFFEE2" w:rsidR="001D2EDB" w:rsidRPr="001D2EDB" w:rsidRDefault="001D2EDB" w:rsidP="00092897">
      <w:pPr>
        <w:spacing w:line="240" w:lineRule="auto"/>
        <w:jc w:val="both"/>
        <w:rPr>
          <w:rFonts w:eastAsia="Gill Sans" w:cstheme="minorHAnsi"/>
          <w:sz w:val="24"/>
          <w:szCs w:val="24"/>
        </w:rPr>
      </w:pPr>
      <w:r w:rsidRPr="001D2EDB">
        <w:rPr>
          <w:rFonts w:eastAsiaTheme="minorHAnsi" w:cstheme="minorHAnsi"/>
          <w:sz w:val="24"/>
          <w:szCs w:val="24"/>
        </w:rPr>
        <w:t>In order to ensure</w:t>
      </w:r>
      <w:r w:rsidR="00AA478B">
        <w:rPr>
          <w:rFonts w:eastAsiaTheme="minorHAnsi" w:cstheme="minorHAnsi"/>
          <w:sz w:val="24"/>
          <w:szCs w:val="24"/>
        </w:rPr>
        <w:t xml:space="preserve"> that data is high quality, </w:t>
      </w:r>
      <w:r w:rsidR="006279C0">
        <w:rPr>
          <w:rFonts w:cstheme="minorHAnsi"/>
        </w:rPr>
        <w:t>_______________ (partner)</w:t>
      </w:r>
      <w:r w:rsidRPr="001D2EDB">
        <w:rPr>
          <w:rFonts w:eastAsiaTheme="minorHAnsi" w:cstheme="minorHAnsi"/>
          <w:sz w:val="24"/>
          <w:szCs w:val="24"/>
        </w:rPr>
        <w:t xml:space="preserve"> will conduct data quality assessments (DQAs) on </w:t>
      </w:r>
      <w:commentRangeStart w:id="48"/>
      <w:r w:rsidRPr="001D2EDB">
        <w:rPr>
          <w:rFonts w:eastAsiaTheme="minorHAnsi" w:cstheme="minorHAnsi"/>
          <w:sz w:val="24"/>
          <w:szCs w:val="24"/>
        </w:rPr>
        <w:t xml:space="preserve">the </w:t>
      </w:r>
      <w:r w:rsidR="00AA478B">
        <w:rPr>
          <w:rFonts w:eastAsiaTheme="minorHAnsi" w:cstheme="minorHAnsi"/>
          <w:sz w:val="24"/>
          <w:szCs w:val="24"/>
        </w:rPr>
        <w:t>Do</w:t>
      </w:r>
      <w:r w:rsidR="00532C14">
        <w:rPr>
          <w:rFonts w:eastAsiaTheme="minorHAnsi" w:cstheme="minorHAnsi"/>
          <w:sz w:val="24"/>
          <w:szCs w:val="24"/>
        </w:rPr>
        <w:t>S’s five data quality standards (</w:t>
      </w:r>
      <w:r w:rsidRPr="001D2EDB">
        <w:rPr>
          <w:rFonts w:eastAsiaTheme="minorHAnsi" w:cstheme="minorHAnsi"/>
          <w:sz w:val="24"/>
          <w:szCs w:val="24"/>
        </w:rPr>
        <w:t>validity, integrity, precision, reliability and timeliness</w:t>
      </w:r>
      <w:r w:rsidR="00532C14">
        <w:rPr>
          <w:rFonts w:eastAsiaTheme="minorHAnsi" w:cstheme="minorHAnsi"/>
          <w:sz w:val="24"/>
          <w:szCs w:val="24"/>
        </w:rPr>
        <w:t>)</w:t>
      </w:r>
      <w:r w:rsidRPr="001D2EDB">
        <w:rPr>
          <w:rFonts w:eastAsiaTheme="minorHAnsi" w:cstheme="minorHAnsi"/>
          <w:sz w:val="24"/>
          <w:szCs w:val="24"/>
        </w:rPr>
        <w:t xml:space="preserve"> for data reported on all standard indicators, certain custom indicators, and any other indicators reported to Washington</w:t>
      </w:r>
      <w:r w:rsidRPr="001D2EDB">
        <w:rPr>
          <w:rFonts w:eastAsiaTheme="minorHAnsi" w:cstheme="minorHAnsi"/>
          <w:bCs/>
          <w:sz w:val="24"/>
          <w:szCs w:val="24"/>
        </w:rPr>
        <w:t xml:space="preserve"> (</w:t>
      </w:r>
      <w:commentRangeStart w:id="49"/>
      <w:r w:rsidRPr="001D2EDB">
        <w:rPr>
          <w:rFonts w:eastAsiaTheme="minorHAnsi" w:cstheme="minorHAnsi"/>
          <w:bCs/>
          <w:sz w:val="24"/>
          <w:szCs w:val="24"/>
        </w:rPr>
        <w:t>in accordance with 18 FAM _______)</w:t>
      </w:r>
      <w:r w:rsidRPr="001D2EDB">
        <w:rPr>
          <w:rFonts w:eastAsiaTheme="minorHAnsi" w:cstheme="minorHAnsi"/>
          <w:sz w:val="24"/>
          <w:szCs w:val="24"/>
        </w:rPr>
        <w:t xml:space="preserve">. </w:t>
      </w:r>
      <w:r w:rsidRPr="001D2EDB">
        <w:rPr>
          <w:rFonts w:eastAsia="Gill Sans" w:cstheme="minorHAnsi"/>
          <w:i/>
          <w:sz w:val="24"/>
          <w:szCs w:val="24"/>
        </w:rPr>
        <w:t xml:space="preserve"> </w:t>
      </w:r>
      <w:commentRangeEnd w:id="49"/>
      <w:r w:rsidRPr="001D2EDB">
        <w:rPr>
          <w:rStyle w:val="CommentReference"/>
          <w:rFonts w:eastAsia="Times New Roman" w:cstheme="minorHAnsi"/>
          <w:sz w:val="24"/>
          <w:szCs w:val="24"/>
        </w:rPr>
        <w:commentReference w:id="49"/>
      </w:r>
      <w:commentRangeStart w:id="50"/>
      <w:r w:rsidRPr="001D2EDB">
        <w:rPr>
          <w:rFonts w:eastAsia="Gill Sans" w:cstheme="minorHAnsi"/>
          <w:sz w:val="24"/>
          <w:szCs w:val="24"/>
        </w:rPr>
        <w:t>These DQAs will be conducted, at a minimum, every three years for each Washington-reported indicator.</w:t>
      </w:r>
      <w:r w:rsidR="00532C14">
        <w:rPr>
          <w:rFonts w:eastAsia="Gill Sans" w:cstheme="minorHAnsi"/>
          <w:sz w:val="24"/>
          <w:szCs w:val="24"/>
        </w:rPr>
        <w:t xml:space="preserve"> </w:t>
      </w:r>
      <w:commentRangeEnd w:id="50"/>
      <w:r w:rsidR="00AC50B0">
        <w:rPr>
          <w:rStyle w:val="CommentReference"/>
          <w:rFonts w:ascii="Arial" w:eastAsia="Times New Roman" w:hAnsi="Arial" w:cs="Times New Roman"/>
        </w:rPr>
        <w:commentReference w:id="50"/>
      </w:r>
      <w:r w:rsidR="00532C14">
        <w:rPr>
          <w:rFonts w:eastAsia="Gill Sans" w:cstheme="minorHAnsi"/>
          <w:sz w:val="24"/>
          <w:szCs w:val="24"/>
        </w:rPr>
        <w:t xml:space="preserve">The DQA findings should be documented in the PIRS for each indicator and not whether any mitigating actions are being taken to improve data quality.  </w:t>
      </w:r>
      <w:r w:rsidRPr="001D2EDB">
        <w:rPr>
          <w:rFonts w:eastAsia="Gill Sans" w:cstheme="minorHAnsi"/>
          <w:sz w:val="24"/>
          <w:szCs w:val="24"/>
        </w:rPr>
        <w:t>These DQAs will be coordinated by the INL M&amp;E Specialist and could be conducted by INL staff and/or external consulting individuals or contractors.  He/she will also lead all internal INL data quality mechanisms and DQAs.</w:t>
      </w:r>
      <w:r>
        <w:rPr>
          <w:rFonts w:eastAsia="Gill Sans" w:cstheme="minorHAnsi"/>
          <w:sz w:val="24"/>
          <w:szCs w:val="24"/>
        </w:rPr>
        <w:t xml:space="preserve">  Those conducting DQAs will use the </w:t>
      </w:r>
      <w:hyperlink r:id="rId21" w:history="1">
        <w:r w:rsidRPr="001D2EDB">
          <w:rPr>
            <w:rStyle w:val="Hyperlink"/>
            <w:rFonts w:eastAsia="Gill Sans" w:cstheme="minorHAnsi"/>
            <w:sz w:val="24"/>
            <w:szCs w:val="24"/>
          </w:rPr>
          <w:t>Data Quality Assessment Tool</w:t>
        </w:r>
      </w:hyperlink>
      <w:r w:rsidR="006371A1">
        <w:rPr>
          <w:rFonts w:eastAsia="Gill Sans" w:cstheme="minorHAnsi"/>
          <w:sz w:val="24"/>
          <w:szCs w:val="24"/>
        </w:rPr>
        <w:t xml:space="preserve"> for each indicator DQA</w:t>
      </w:r>
      <w:r>
        <w:rPr>
          <w:rFonts w:eastAsia="Gill Sans" w:cstheme="minorHAnsi"/>
          <w:sz w:val="24"/>
          <w:szCs w:val="24"/>
        </w:rPr>
        <w:t>.</w:t>
      </w:r>
    </w:p>
    <w:p w14:paraId="2947D2E6" w14:textId="28F494EB" w:rsidR="00B23387" w:rsidRPr="001D2EDB" w:rsidRDefault="006279C0" w:rsidP="00092897">
      <w:pPr>
        <w:pStyle w:val="Default"/>
        <w:jc w:val="both"/>
        <w:rPr>
          <w:rFonts w:asciiTheme="minorHAnsi" w:hAnsiTheme="minorHAnsi" w:cstheme="minorHAnsi"/>
          <w:b/>
        </w:rPr>
      </w:pPr>
      <w:r>
        <w:rPr>
          <w:rFonts w:asciiTheme="minorHAnsi" w:hAnsiTheme="minorHAnsi" w:cstheme="minorHAnsi"/>
          <w:sz w:val="22"/>
          <w:szCs w:val="22"/>
        </w:rPr>
        <w:t xml:space="preserve">_______________ (partner) </w:t>
      </w:r>
      <w:r w:rsidR="001D2EDB" w:rsidRPr="001D2EDB">
        <w:rPr>
          <w:rFonts w:asciiTheme="minorHAnsi" w:hAnsiTheme="minorHAnsi" w:cstheme="minorHAnsi"/>
          <w:color w:val="auto"/>
        </w:rPr>
        <w:t>will establish quality control mechanisms to ensure that qua</w:t>
      </w:r>
      <w:r w:rsidR="000258FD">
        <w:rPr>
          <w:rFonts w:asciiTheme="minorHAnsi" w:hAnsiTheme="minorHAnsi" w:cstheme="minorHAnsi"/>
          <w:color w:val="auto"/>
        </w:rPr>
        <w:t>lity data is used to monitor the project’s</w:t>
      </w:r>
      <w:r w:rsidR="001D2EDB" w:rsidRPr="001D2EDB">
        <w:rPr>
          <w:rFonts w:asciiTheme="minorHAnsi" w:hAnsiTheme="minorHAnsi" w:cstheme="minorHAnsi"/>
          <w:color w:val="auto"/>
        </w:rPr>
        <w:t xml:space="preserve"> progress and inform activity decision-making. A detailed </w:t>
      </w:r>
      <w:r w:rsidR="000258FD">
        <w:rPr>
          <w:rFonts w:asciiTheme="minorHAnsi" w:hAnsiTheme="minorHAnsi" w:cstheme="minorHAnsi"/>
          <w:color w:val="auto"/>
        </w:rPr>
        <w:t xml:space="preserve">project </w:t>
      </w:r>
      <w:r w:rsidR="001D2EDB" w:rsidRPr="001D2EDB">
        <w:rPr>
          <w:rFonts w:asciiTheme="minorHAnsi" w:hAnsiTheme="minorHAnsi" w:cstheme="minorHAnsi"/>
          <w:color w:val="auto"/>
        </w:rPr>
        <w:t xml:space="preserve">data quality assurance guideline will be developed, highlighting day-to-day guidance on data quality, supervision, and regular internal DQAs to be undertaken periodically.  The planned DQA dates are identified on the Performance Indicator Reference Sheets (PIRS). </w:t>
      </w:r>
      <w:commentRangeEnd w:id="48"/>
      <w:r w:rsidR="001D2EDB">
        <w:rPr>
          <w:rStyle w:val="CommentReference"/>
          <w:rFonts w:cs="Times New Roman"/>
          <w:color w:val="auto"/>
        </w:rPr>
        <w:commentReference w:id="48"/>
      </w:r>
    </w:p>
    <w:p w14:paraId="710BCC09" w14:textId="08ED4029" w:rsidR="00B23387" w:rsidRPr="007E4898" w:rsidRDefault="00B23387" w:rsidP="00C121C0">
      <w:pPr>
        <w:pStyle w:val="Heading2"/>
        <w:numPr>
          <w:ilvl w:val="1"/>
          <w:numId w:val="11"/>
        </w:numPr>
        <w:ind w:left="720" w:hanging="720"/>
        <w:rPr>
          <w:rFonts w:asciiTheme="minorHAnsi" w:hAnsiTheme="minorHAnsi" w:cstheme="minorHAnsi"/>
        </w:rPr>
      </w:pPr>
      <w:bookmarkStart w:id="51" w:name="_Toc183357"/>
      <w:commentRangeStart w:id="52"/>
      <w:r w:rsidRPr="007E4898">
        <w:rPr>
          <w:rFonts w:asciiTheme="minorHAnsi" w:hAnsiTheme="minorHAnsi" w:cstheme="minorHAnsi"/>
        </w:rPr>
        <w:t>Data Storage</w:t>
      </w:r>
      <w:commentRangeEnd w:id="52"/>
      <w:r w:rsidR="00333E48">
        <w:rPr>
          <w:rStyle w:val="CommentReference"/>
          <w:rFonts w:ascii="Arial" w:eastAsia="Times New Roman" w:hAnsi="Arial" w:cs="Times New Roman"/>
          <w:b w:val="0"/>
          <w:bCs w:val="0"/>
        </w:rPr>
        <w:commentReference w:id="52"/>
      </w:r>
      <w:bookmarkEnd w:id="51"/>
    </w:p>
    <w:p w14:paraId="23F9DC1B" w14:textId="5C9A2720" w:rsidR="00B23387" w:rsidRPr="007E4898" w:rsidRDefault="00B23387" w:rsidP="00C121C0">
      <w:pPr>
        <w:pStyle w:val="Heading2"/>
        <w:numPr>
          <w:ilvl w:val="1"/>
          <w:numId w:val="11"/>
        </w:numPr>
        <w:ind w:left="720" w:hanging="720"/>
        <w:rPr>
          <w:rFonts w:asciiTheme="minorHAnsi" w:hAnsiTheme="minorHAnsi" w:cstheme="minorHAnsi"/>
        </w:rPr>
      </w:pPr>
      <w:bookmarkStart w:id="53" w:name="_Toc183358"/>
      <w:commentRangeStart w:id="54"/>
      <w:r w:rsidRPr="007E4898">
        <w:rPr>
          <w:rFonts w:asciiTheme="minorHAnsi" w:hAnsiTheme="minorHAnsi" w:cstheme="minorHAnsi"/>
        </w:rPr>
        <w:t>Data Security</w:t>
      </w:r>
      <w:commentRangeEnd w:id="54"/>
      <w:r w:rsidR="0026486B">
        <w:rPr>
          <w:rStyle w:val="CommentReference"/>
          <w:rFonts w:ascii="Arial" w:eastAsia="Times New Roman" w:hAnsi="Arial" w:cs="Times New Roman"/>
          <w:b w:val="0"/>
          <w:bCs w:val="0"/>
        </w:rPr>
        <w:commentReference w:id="54"/>
      </w:r>
      <w:bookmarkEnd w:id="53"/>
    </w:p>
    <w:p w14:paraId="568A27FF" w14:textId="59618990" w:rsidR="00B23387" w:rsidRPr="007E4898" w:rsidRDefault="00B23387" w:rsidP="00C121C0">
      <w:pPr>
        <w:pStyle w:val="Heading2"/>
        <w:numPr>
          <w:ilvl w:val="1"/>
          <w:numId w:val="11"/>
        </w:numPr>
        <w:ind w:left="720" w:hanging="720"/>
        <w:rPr>
          <w:rFonts w:asciiTheme="minorHAnsi" w:hAnsiTheme="minorHAnsi" w:cstheme="minorHAnsi"/>
        </w:rPr>
      </w:pPr>
      <w:bookmarkStart w:id="55" w:name="_Toc183359"/>
      <w:commentRangeStart w:id="56"/>
      <w:r w:rsidRPr="007E4898">
        <w:rPr>
          <w:rFonts w:asciiTheme="minorHAnsi" w:hAnsiTheme="minorHAnsi" w:cstheme="minorHAnsi"/>
        </w:rPr>
        <w:t>Data Analysis and Use</w:t>
      </w:r>
      <w:commentRangeEnd w:id="56"/>
      <w:r w:rsidR="0026486B">
        <w:rPr>
          <w:rStyle w:val="CommentReference"/>
          <w:rFonts w:ascii="Arial" w:eastAsia="Times New Roman" w:hAnsi="Arial" w:cs="Times New Roman"/>
          <w:b w:val="0"/>
          <w:bCs w:val="0"/>
        </w:rPr>
        <w:commentReference w:id="56"/>
      </w:r>
      <w:bookmarkEnd w:id="55"/>
    </w:p>
    <w:p w14:paraId="17D0EBEB" w14:textId="51373889" w:rsidR="00B23387" w:rsidRPr="007E4898" w:rsidRDefault="00B23387" w:rsidP="00B5737D">
      <w:pPr>
        <w:spacing w:after="0" w:line="240" w:lineRule="auto"/>
        <w:rPr>
          <w:rFonts w:cstheme="minorHAnsi"/>
        </w:rPr>
      </w:pPr>
    </w:p>
    <w:p w14:paraId="3BF4D43D" w14:textId="02EABB91" w:rsidR="00D44845" w:rsidRDefault="00D44845" w:rsidP="00092897">
      <w:pPr>
        <w:pStyle w:val="Heading1"/>
      </w:pPr>
      <w:bookmarkStart w:id="57" w:name="_Toc183360"/>
      <w:commentRangeStart w:id="58"/>
      <w:r w:rsidRPr="007E4898">
        <w:t>EVALUATIONS, ASSESSMENTS, STUDIES, AND OTHER ANALYSES</w:t>
      </w:r>
      <w:commentRangeEnd w:id="58"/>
      <w:r w:rsidR="00BF31A2">
        <w:rPr>
          <w:rStyle w:val="CommentReference"/>
          <w:rFonts w:ascii="Arial" w:eastAsia="Times New Roman" w:hAnsi="Arial" w:cs="Times New Roman"/>
          <w:b w:val="0"/>
          <w:bCs w:val="0"/>
        </w:rPr>
        <w:commentReference w:id="58"/>
      </w:r>
      <w:bookmarkEnd w:id="57"/>
    </w:p>
    <w:p w14:paraId="022A6566" w14:textId="412FA361" w:rsidR="00636684" w:rsidRDefault="0034423C" w:rsidP="0034423C">
      <w:pPr>
        <w:autoSpaceDE w:val="0"/>
        <w:autoSpaceDN w:val="0"/>
        <w:adjustRightInd w:val="0"/>
        <w:spacing w:line="240" w:lineRule="auto"/>
        <w:jc w:val="both"/>
        <w:rPr>
          <w:rFonts w:cstheme="minorHAnsi"/>
          <w:color w:val="000000"/>
          <w:sz w:val="24"/>
          <w:szCs w:val="24"/>
        </w:rPr>
      </w:pPr>
      <w:r w:rsidRPr="0034423C">
        <w:rPr>
          <w:rFonts w:cstheme="minorHAnsi"/>
          <w:color w:val="000000"/>
          <w:sz w:val="24"/>
          <w:szCs w:val="24"/>
        </w:rPr>
        <w:t xml:space="preserve">Evaluation is the periodic assessment of an activity’s relevance, performance, and efficiency in relation to stated objectives. </w:t>
      </w:r>
      <w:r>
        <w:rPr>
          <w:rFonts w:cstheme="minorHAnsi"/>
          <w:color w:val="000000"/>
          <w:sz w:val="24"/>
          <w:szCs w:val="24"/>
        </w:rPr>
        <w:t xml:space="preserve">Table </w:t>
      </w:r>
      <w:r w:rsidR="006A18FC">
        <w:rPr>
          <w:rFonts w:cstheme="minorHAnsi"/>
          <w:color w:val="000000"/>
          <w:sz w:val="24"/>
          <w:szCs w:val="24"/>
        </w:rPr>
        <w:t>3 below summarizes the various evaluations, assessment, stu</w:t>
      </w:r>
      <w:r w:rsidR="000258FD">
        <w:rPr>
          <w:rFonts w:cstheme="minorHAnsi"/>
          <w:color w:val="000000"/>
          <w:sz w:val="24"/>
          <w:szCs w:val="24"/>
        </w:rPr>
        <w:t xml:space="preserve">dies, or other analyses that </w:t>
      </w:r>
      <w:r w:rsidR="006279C0">
        <w:rPr>
          <w:rFonts w:cstheme="minorHAnsi"/>
        </w:rPr>
        <w:t>_______________ (partner)</w:t>
      </w:r>
      <w:r w:rsidR="006A18FC">
        <w:rPr>
          <w:rFonts w:cstheme="minorHAnsi"/>
          <w:color w:val="000000"/>
          <w:sz w:val="24"/>
          <w:szCs w:val="24"/>
        </w:rPr>
        <w:t xml:space="preserve"> staff and/or external contractors may undertake in relation to </w:t>
      </w:r>
      <w:r w:rsidR="00BA5ED2">
        <w:rPr>
          <w:rFonts w:cstheme="minorHAnsi"/>
          <w:color w:val="000000"/>
          <w:sz w:val="24"/>
          <w:szCs w:val="24"/>
        </w:rPr>
        <w:t>the project’s</w:t>
      </w:r>
      <w:r w:rsidR="006A18FC">
        <w:rPr>
          <w:rFonts w:cstheme="minorHAnsi"/>
          <w:color w:val="000000"/>
          <w:sz w:val="24"/>
          <w:szCs w:val="24"/>
        </w:rPr>
        <w:t xml:space="preserve"> monitoring and evaluation tasks and activities.  These tasks could range from planned performance or impact evaluations, to baseline data collection activities and programming assessments.</w:t>
      </w:r>
    </w:p>
    <w:p w14:paraId="50057706" w14:textId="1444BA19" w:rsidR="0034423C" w:rsidRPr="006A18FC" w:rsidRDefault="006A18FC" w:rsidP="0034423C">
      <w:pPr>
        <w:autoSpaceDE w:val="0"/>
        <w:autoSpaceDN w:val="0"/>
        <w:adjustRightInd w:val="0"/>
        <w:spacing w:line="240" w:lineRule="auto"/>
        <w:jc w:val="both"/>
        <w:rPr>
          <w:rFonts w:cstheme="minorHAnsi"/>
          <w:b/>
          <w:i/>
          <w:color w:val="000000"/>
          <w:sz w:val="24"/>
          <w:szCs w:val="24"/>
        </w:rPr>
      </w:pPr>
      <w:r w:rsidRPr="006A18FC">
        <w:rPr>
          <w:rFonts w:cstheme="minorHAnsi"/>
          <w:b/>
          <w:i/>
          <w:color w:val="000000"/>
          <w:sz w:val="24"/>
          <w:szCs w:val="24"/>
        </w:rPr>
        <w:t>Table 3</w:t>
      </w:r>
      <w:r w:rsidR="0034423C" w:rsidRPr="006A18FC">
        <w:rPr>
          <w:rFonts w:cstheme="minorHAnsi"/>
          <w:b/>
          <w:i/>
          <w:color w:val="000000"/>
          <w:sz w:val="24"/>
          <w:szCs w:val="24"/>
        </w:rPr>
        <w:t xml:space="preserve">:  Evaluations, Assessments, Studies, or Other Analyses Related to </w:t>
      </w:r>
      <w:r w:rsidR="00BA5ED2">
        <w:rPr>
          <w:rFonts w:cstheme="minorHAnsi"/>
          <w:b/>
          <w:i/>
          <w:color w:val="000000"/>
          <w:sz w:val="24"/>
          <w:szCs w:val="24"/>
        </w:rPr>
        <w:t>the Project’s</w:t>
      </w:r>
      <w:r w:rsidR="0034423C" w:rsidRPr="006A18FC">
        <w:rPr>
          <w:rFonts w:cstheme="minorHAnsi"/>
          <w:b/>
          <w:i/>
          <w:color w:val="000000"/>
          <w:sz w:val="24"/>
          <w:szCs w:val="24"/>
        </w:rPr>
        <w:t xml:space="preserve"> Monitoring and Evaluation Tasks</w:t>
      </w:r>
    </w:p>
    <w:tbl>
      <w:tblPr>
        <w:tblStyle w:val="TableGrid"/>
        <w:tblW w:w="9564" w:type="dxa"/>
        <w:tblInd w:w="108" w:type="dxa"/>
        <w:tblLook w:val="04A0" w:firstRow="1" w:lastRow="0" w:firstColumn="1" w:lastColumn="0" w:noHBand="0" w:noVBand="1"/>
      </w:tblPr>
      <w:tblGrid>
        <w:gridCol w:w="2880"/>
        <w:gridCol w:w="2340"/>
        <w:gridCol w:w="2250"/>
        <w:gridCol w:w="2094"/>
      </w:tblGrid>
      <w:tr w:rsidR="00636684" w:rsidRPr="00B6575F" w14:paraId="4E31FC14" w14:textId="77777777" w:rsidTr="007B285B">
        <w:tc>
          <w:tcPr>
            <w:tcW w:w="2880" w:type="dxa"/>
            <w:shd w:val="clear" w:color="auto" w:fill="D9D9D9" w:themeFill="background1" w:themeFillShade="D9"/>
          </w:tcPr>
          <w:p w14:paraId="5F3C64F6" w14:textId="77777777" w:rsidR="00636684" w:rsidRPr="00B6575F" w:rsidRDefault="00636684" w:rsidP="0034423C">
            <w:pPr>
              <w:jc w:val="center"/>
              <w:rPr>
                <w:rFonts w:asciiTheme="minorHAnsi" w:hAnsiTheme="minorHAnsi" w:cstheme="minorHAnsi"/>
                <w:b/>
              </w:rPr>
            </w:pPr>
            <w:r w:rsidRPr="00B6575F">
              <w:rPr>
                <w:rFonts w:asciiTheme="minorHAnsi" w:hAnsiTheme="minorHAnsi" w:cstheme="minorHAnsi"/>
                <w:b/>
              </w:rPr>
              <w:t>Name of Evaluation, Assessment, or Study</w:t>
            </w:r>
          </w:p>
        </w:tc>
        <w:tc>
          <w:tcPr>
            <w:tcW w:w="2340" w:type="dxa"/>
            <w:shd w:val="clear" w:color="auto" w:fill="D9D9D9" w:themeFill="background1" w:themeFillShade="D9"/>
          </w:tcPr>
          <w:p w14:paraId="2AFA1732" w14:textId="2F2F8C04" w:rsidR="00636684" w:rsidRPr="00B6575F" w:rsidRDefault="00636684" w:rsidP="0034423C">
            <w:pPr>
              <w:jc w:val="center"/>
              <w:rPr>
                <w:rFonts w:asciiTheme="minorHAnsi" w:hAnsiTheme="minorHAnsi" w:cstheme="minorHAnsi"/>
                <w:b/>
              </w:rPr>
            </w:pPr>
            <w:r w:rsidRPr="00B6575F">
              <w:rPr>
                <w:rFonts w:asciiTheme="minorHAnsi" w:hAnsiTheme="minorHAnsi" w:cstheme="minorHAnsi"/>
                <w:b/>
              </w:rPr>
              <w:t>Estimated Date of Implementation</w:t>
            </w:r>
            <w:r w:rsidR="00B6575F">
              <w:rPr>
                <w:rFonts w:asciiTheme="minorHAnsi" w:hAnsiTheme="minorHAnsi" w:cstheme="minorHAnsi"/>
                <w:b/>
              </w:rPr>
              <w:t xml:space="preserve"> (to Completion)</w:t>
            </w:r>
          </w:p>
        </w:tc>
        <w:tc>
          <w:tcPr>
            <w:tcW w:w="2250" w:type="dxa"/>
            <w:shd w:val="clear" w:color="auto" w:fill="D9D9D9" w:themeFill="background1" w:themeFillShade="D9"/>
          </w:tcPr>
          <w:p w14:paraId="5758AD3C" w14:textId="69A3E1BB" w:rsidR="00636684" w:rsidRPr="00B6575F" w:rsidRDefault="00B6575F" w:rsidP="0034423C">
            <w:pPr>
              <w:jc w:val="center"/>
              <w:rPr>
                <w:rFonts w:asciiTheme="minorHAnsi" w:hAnsiTheme="minorHAnsi" w:cstheme="minorHAnsi"/>
                <w:b/>
              </w:rPr>
            </w:pPr>
            <w:r>
              <w:rPr>
                <w:rFonts w:asciiTheme="minorHAnsi" w:hAnsiTheme="minorHAnsi" w:cstheme="minorHAnsi"/>
                <w:b/>
              </w:rPr>
              <w:t>Main Office Responsible</w:t>
            </w:r>
          </w:p>
        </w:tc>
        <w:tc>
          <w:tcPr>
            <w:tcW w:w="2094" w:type="dxa"/>
            <w:shd w:val="clear" w:color="auto" w:fill="D9D9D9" w:themeFill="background1" w:themeFillShade="D9"/>
          </w:tcPr>
          <w:p w14:paraId="7FFAA8FD" w14:textId="5B188A11" w:rsidR="00636684" w:rsidRPr="00B6575F" w:rsidRDefault="00636684" w:rsidP="0034423C">
            <w:pPr>
              <w:jc w:val="center"/>
              <w:rPr>
                <w:rFonts w:asciiTheme="minorHAnsi" w:hAnsiTheme="minorHAnsi" w:cstheme="minorHAnsi"/>
                <w:b/>
              </w:rPr>
            </w:pPr>
            <w:r w:rsidRPr="00B6575F">
              <w:rPr>
                <w:rFonts w:asciiTheme="minorHAnsi" w:hAnsiTheme="minorHAnsi" w:cstheme="minorHAnsi"/>
                <w:b/>
              </w:rPr>
              <w:t>Additional Partner Involvement</w:t>
            </w:r>
          </w:p>
        </w:tc>
      </w:tr>
      <w:tr w:rsidR="00636684" w:rsidRPr="00B6575F" w14:paraId="55C9FC31" w14:textId="77777777" w:rsidTr="007B285B">
        <w:trPr>
          <w:trHeight w:val="206"/>
        </w:trPr>
        <w:tc>
          <w:tcPr>
            <w:tcW w:w="2880" w:type="dxa"/>
          </w:tcPr>
          <w:p w14:paraId="6EA06301" w14:textId="0B7D9B54" w:rsidR="00636684" w:rsidRPr="00B6575F" w:rsidRDefault="00BA5ED2" w:rsidP="007B285B">
            <w:pPr>
              <w:rPr>
                <w:rFonts w:asciiTheme="minorHAnsi" w:hAnsiTheme="minorHAnsi" w:cstheme="minorHAnsi"/>
              </w:rPr>
            </w:pPr>
            <w:r>
              <w:rPr>
                <w:rFonts w:asciiTheme="minorHAnsi" w:hAnsiTheme="minorHAnsi" w:cstheme="minorHAnsi"/>
              </w:rPr>
              <w:t>EXAMPLE:  Project</w:t>
            </w:r>
            <w:r w:rsidR="00636684" w:rsidRPr="00B6575F">
              <w:rPr>
                <w:rFonts w:asciiTheme="minorHAnsi" w:hAnsiTheme="minorHAnsi" w:cstheme="minorHAnsi"/>
              </w:rPr>
              <w:t xml:space="preserve"> Indicator Baseline Data Collection</w:t>
            </w:r>
          </w:p>
        </w:tc>
        <w:tc>
          <w:tcPr>
            <w:tcW w:w="2340" w:type="dxa"/>
          </w:tcPr>
          <w:p w14:paraId="1A03121B" w14:textId="14968B3E" w:rsidR="00636684" w:rsidRPr="00B6575F" w:rsidRDefault="00636684" w:rsidP="007B285B">
            <w:pPr>
              <w:rPr>
                <w:rFonts w:asciiTheme="minorHAnsi" w:hAnsiTheme="minorHAnsi" w:cstheme="minorHAnsi"/>
              </w:rPr>
            </w:pPr>
          </w:p>
        </w:tc>
        <w:tc>
          <w:tcPr>
            <w:tcW w:w="2250" w:type="dxa"/>
          </w:tcPr>
          <w:p w14:paraId="02DA494A" w14:textId="7B9169D8" w:rsidR="00636684" w:rsidRPr="00B6575F" w:rsidRDefault="00636684" w:rsidP="007B285B">
            <w:pPr>
              <w:rPr>
                <w:rFonts w:asciiTheme="minorHAnsi" w:hAnsiTheme="minorHAnsi" w:cstheme="minorHAnsi"/>
              </w:rPr>
            </w:pPr>
          </w:p>
        </w:tc>
        <w:tc>
          <w:tcPr>
            <w:tcW w:w="2094" w:type="dxa"/>
          </w:tcPr>
          <w:p w14:paraId="0B3A4732" w14:textId="5F592FF3" w:rsidR="00636684" w:rsidRPr="00B6575F" w:rsidRDefault="00636684" w:rsidP="007B285B">
            <w:pPr>
              <w:rPr>
                <w:rFonts w:asciiTheme="minorHAnsi" w:hAnsiTheme="minorHAnsi" w:cstheme="minorHAnsi"/>
              </w:rPr>
            </w:pPr>
          </w:p>
        </w:tc>
      </w:tr>
      <w:tr w:rsidR="00636684" w:rsidRPr="00B6575F" w14:paraId="37842670" w14:textId="77777777" w:rsidTr="007B285B">
        <w:tc>
          <w:tcPr>
            <w:tcW w:w="2880" w:type="dxa"/>
          </w:tcPr>
          <w:p w14:paraId="2DE90061" w14:textId="600CFBDB" w:rsidR="00636684" w:rsidRPr="00B6575F" w:rsidRDefault="00BA5ED2" w:rsidP="00BA5ED2">
            <w:pPr>
              <w:rPr>
                <w:rFonts w:asciiTheme="minorHAnsi" w:hAnsiTheme="minorHAnsi" w:cstheme="minorHAnsi"/>
              </w:rPr>
            </w:pPr>
            <w:r>
              <w:rPr>
                <w:rFonts w:asciiTheme="minorHAnsi" w:hAnsiTheme="minorHAnsi" w:cstheme="minorHAnsi"/>
              </w:rPr>
              <w:t>EXAMPLE:  Baseline, midline and perception</w:t>
            </w:r>
            <w:r w:rsidR="00636684" w:rsidRPr="00B6575F">
              <w:rPr>
                <w:rFonts w:asciiTheme="minorHAnsi" w:hAnsiTheme="minorHAnsi" w:cstheme="minorHAnsi"/>
              </w:rPr>
              <w:t xml:space="preserve"> Surveys</w:t>
            </w:r>
          </w:p>
        </w:tc>
        <w:tc>
          <w:tcPr>
            <w:tcW w:w="2340" w:type="dxa"/>
          </w:tcPr>
          <w:p w14:paraId="5EC043D5" w14:textId="1CAA306F" w:rsidR="00636684" w:rsidRPr="00B6575F" w:rsidRDefault="00636684" w:rsidP="007B285B">
            <w:pPr>
              <w:rPr>
                <w:rFonts w:asciiTheme="minorHAnsi" w:hAnsiTheme="minorHAnsi" w:cstheme="minorHAnsi"/>
              </w:rPr>
            </w:pPr>
          </w:p>
        </w:tc>
        <w:tc>
          <w:tcPr>
            <w:tcW w:w="2250" w:type="dxa"/>
          </w:tcPr>
          <w:p w14:paraId="10F71DDF" w14:textId="60D9C011" w:rsidR="00636684" w:rsidRPr="00B6575F" w:rsidDel="008C5EBE" w:rsidRDefault="00636684" w:rsidP="007B285B">
            <w:pPr>
              <w:rPr>
                <w:rFonts w:asciiTheme="minorHAnsi" w:hAnsiTheme="minorHAnsi" w:cstheme="minorHAnsi"/>
              </w:rPr>
            </w:pPr>
          </w:p>
        </w:tc>
        <w:tc>
          <w:tcPr>
            <w:tcW w:w="2094" w:type="dxa"/>
          </w:tcPr>
          <w:p w14:paraId="73419F2B" w14:textId="6773CF04" w:rsidR="00636684" w:rsidRPr="00B6575F" w:rsidRDefault="00636684" w:rsidP="007B285B">
            <w:pPr>
              <w:rPr>
                <w:rFonts w:asciiTheme="minorHAnsi" w:hAnsiTheme="minorHAnsi" w:cstheme="minorHAnsi"/>
              </w:rPr>
            </w:pPr>
          </w:p>
        </w:tc>
      </w:tr>
      <w:tr w:rsidR="00636684" w:rsidRPr="00B6575F" w14:paraId="5085539A" w14:textId="77777777" w:rsidTr="007B285B">
        <w:tc>
          <w:tcPr>
            <w:tcW w:w="2880" w:type="dxa"/>
          </w:tcPr>
          <w:p w14:paraId="4B9B0CFB" w14:textId="2BEC7839" w:rsidR="00636684" w:rsidRPr="00B6575F" w:rsidRDefault="00BA5ED2" w:rsidP="007B285B">
            <w:pPr>
              <w:rPr>
                <w:rFonts w:asciiTheme="minorHAnsi" w:hAnsiTheme="minorHAnsi" w:cstheme="minorHAnsi"/>
              </w:rPr>
            </w:pPr>
            <w:r>
              <w:rPr>
                <w:rFonts w:asciiTheme="minorHAnsi" w:hAnsiTheme="minorHAnsi" w:cstheme="minorHAnsi"/>
              </w:rPr>
              <w:t xml:space="preserve">EXAMPLE:  </w:t>
            </w:r>
            <w:r w:rsidR="004B269B">
              <w:rPr>
                <w:rFonts w:asciiTheme="minorHAnsi" w:hAnsiTheme="minorHAnsi" w:cstheme="minorHAnsi"/>
              </w:rPr>
              <w:t>Cost-Benefit Analysis</w:t>
            </w:r>
          </w:p>
        </w:tc>
        <w:tc>
          <w:tcPr>
            <w:tcW w:w="2340" w:type="dxa"/>
          </w:tcPr>
          <w:p w14:paraId="164DCA7C" w14:textId="79BC58F0" w:rsidR="00636684" w:rsidRPr="00B6575F" w:rsidRDefault="00636684" w:rsidP="007B285B">
            <w:pPr>
              <w:rPr>
                <w:rFonts w:asciiTheme="minorHAnsi" w:hAnsiTheme="minorHAnsi" w:cstheme="minorHAnsi"/>
              </w:rPr>
            </w:pPr>
          </w:p>
        </w:tc>
        <w:tc>
          <w:tcPr>
            <w:tcW w:w="2250" w:type="dxa"/>
          </w:tcPr>
          <w:p w14:paraId="415DAD98" w14:textId="5C065373" w:rsidR="00636684" w:rsidRPr="00B6575F" w:rsidRDefault="00636684" w:rsidP="007B285B">
            <w:pPr>
              <w:rPr>
                <w:rFonts w:asciiTheme="minorHAnsi" w:hAnsiTheme="minorHAnsi" w:cstheme="minorHAnsi"/>
              </w:rPr>
            </w:pPr>
          </w:p>
        </w:tc>
        <w:tc>
          <w:tcPr>
            <w:tcW w:w="2094" w:type="dxa"/>
          </w:tcPr>
          <w:p w14:paraId="41D9830D" w14:textId="67A264EA" w:rsidR="00636684" w:rsidRPr="00B6575F" w:rsidRDefault="00636684" w:rsidP="007B285B">
            <w:pPr>
              <w:rPr>
                <w:rFonts w:asciiTheme="minorHAnsi" w:hAnsiTheme="minorHAnsi" w:cstheme="minorHAnsi"/>
              </w:rPr>
            </w:pPr>
          </w:p>
        </w:tc>
      </w:tr>
      <w:tr w:rsidR="00636684" w:rsidRPr="00B6575F" w14:paraId="5EE8437C" w14:textId="77777777" w:rsidTr="007B285B">
        <w:tc>
          <w:tcPr>
            <w:tcW w:w="2880" w:type="dxa"/>
          </w:tcPr>
          <w:p w14:paraId="7B4AE068" w14:textId="275FE8C7" w:rsidR="00636684" w:rsidRPr="00B6575F" w:rsidRDefault="00636684" w:rsidP="007B285B">
            <w:pPr>
              <w:rPr>
                <w:rFonts w:asciiTheme="minorHAnsi" w:hAnsiTheme="minorHAnsi" w:cstheme="minorHAnsi"/>
              </w:rPr>
            </w:pPr>
          </w:p>
        </w:tc>
        <w:tc>
          <w:tcPr>
            <w:tcW w:w="2340" w:type="dxa"/>
          </w:tcPr>
          <w:p w14:paraId="028FE79A" w14:textId="2FDF5F83" w:rsidR="00636684" w:rsidRPr="00B6575F" w:rsidRDefault="00636684" w:rsidP="007B285B">
            <w:pPr>
              <w:rPr>
                <w:rFonts w:asciiTheme="minorHAnsi" w:hAnsiTheme="minorHAnsi" w:cstheme="minorHAnsi"/>
              </w:rPr>
            </w:pPr>
          </w:p>
        </w:tc>
        <w:tc>
          <w:tcPr>
            <w:tcW w:w="2250" w:type="dxa"/>
          </w:tcPr>
          <w:p w14:paraId="65B4AF1F" w14:textId="4322FA0B" w:rsidR="00636684" w:rsidRPr="00B6575F" w:rsidRDefault="00636684" w:rsidP="007B285B">
            <w:pPr>
              <w:rPr>
                <w:rFonts w:asciiTheme="minorHAnsi" w:hAnsiTheme="minorHAnsi" w:cstheme="minorHAnsi"/>
              </w:rPr>
            </w:pPr>
          </w:p>
        </w:tc>
        <w:tc>
          <w:tcPr>
            <w:tcW w:w="2094" w:type="dxa"/>
          </w:tcPr>
          <w:p w14:paraId="5FAF3099" w14:textId="15499698" w:rsidR="00636684" w:rsidRPr="00B6575F" w:rsidRDefault="00636684" w:rsidP="007B285B">
            <w:pPr>
              <w:rPr>
                <w:rFonts w:asciiTheme="minorHAnsi" w:hAnsiTheme="minorHAnsi" w:cstheme="minorHAnsi"/>
              </w:rPr>
            </w:pPr>
          </w:p>
        </w:tc>
      </w:tr>
    </w:tbl>
    <w:p w14:paraId="3F8F1415" w14:textId="77777777" w:rsidR="00BA5ED2" w:rsidRDefault="00BA5ED2" w:rsidP="005C1097">
      <w:pPr>
        <w:pStyle w:val="Heading5"/>
        <w:rPr>
          <w:rStyle w:val="Heading1Char"/>
          <w:rFonts w:asciiTheme="minorHAnsi" w:hAnsiTheme="minorHAnsi" w:cstheme="minorHAnsi"/>
        </w:rPr>
      </w:pPr>
      <w:bookmarkStart w:id="59" w:name="_Toc183361"/>
      <w:bookmarkStart w:id="60" w:name="_Toc365905048"/>
      <w:bookmarkStart w:id="61" w:name="_Toc318201679"/>
      <w:bookmarkStart w:id="62" w:name="_Toc329623305"/>
    </w:p>
    <w:p w14:paraId="41A74983" w14:textId="77777777" w:rsidR="00BA5ED2" w:rsidRDefault="00BA5ED2">
      <w:pPr>
        <w:rPr>
          <w:rStyle w:val="Heading1Char"/>
          <w:rFonts w:asciiTheme="minorHAnsi" w:hAnsiTheme="minorHAnsi" w:cstheme="minorHAnsi"/>
          <w:b w:val="0"/>
          <w:bCs w:val="0"/>
          <w:color w:val="7F7F7F" w:themeColor="text1" w:themeTint="80"/>
        </w:rPr>
      </w:pPr>
      <w:r>
        <w:rPr>
          <w:rStyle w:val="Heading1Char"/>
          <w:rFonts w:asciiTheme="minorHAnsi" w:hAnsiTheme="minorHAnsi" w:cstheme="minorHAnsi"/>
        </w:rPr>
        <w:br w:type="page"/>
      </w:r>
    </w:p>
    <w:p w14:paraId="60F6A98F" w14:textId="6F022DE3" w:rsidR="00E15427" w:rsidRPr="000969FA" w:rsidRDefault="005C1097" w:rsidP="005C1097">
      <w:pPr>
        <w:pStyle w:val="Heading5"/>
        <w:rPr>
          <w:rFonts w:asciiTheme="minorHAnsi" w:hAnsiTheme="minorHAnsi" w:cstheme="minorHAnsi"/>
          <w:sz w:val="28"/>
          <w:szCs w:val="28"/>
        </w:rPr>
      </w:pPr>
      <w:r w:rsidRPr="000969FA">
        <w:rPr>
          <w:rStyle w:val="Heading1Char"/>
          <w:rFonts w:asciiTheme="minorHAnsi" w:hAnsiTheme="minorHAnsi" w:cstheme="minorHAnsi"/>
        </w:rPr>
        <w:t>Annex A</w:t>
      </w:r>
      <w:r w:rsidR="00181F59" w:rsidRPr="000969FA">
        <w:rPr>
          <w:rStyle w:val="Heading1Char"/>
          <w:rFonts w:asciiTheme="minorHAnsi" w:hAnsiTheme="minorHAnsi" w:cstheme="minorHAnsi"/>
        </w:rPr>
        <w:t>:</w:t>
      </w:r>
      <w:r w:rsidR="00181F59" w:rsidRPr="000969FA">
        <w:rPr>
          <w:rFonts w:asciiTheme="minorHAnsi" w:hAnsiTheme="minorHAnsi" w:cstheme="minorHAnsi"/>
          <w:sz w:val="28"/>
          <w:szCs w:val="28"/>
        </w:rPr>
        <w:t xml:space="preserve">  Performance Indicator Tracking </w:t>
      </w:r>
      <w:commentRangeStart w:id="63"/>
      <w:r w:rsidR="00181F59" w:rsidRPr="000969FA">
        <w:rPr>
          <w:rFonts w:asciiTheme="minorHAnsi" w:hAnsiTheme="minorHAnsi" w:cstheme="minorHAnsi"/>
          <w:sz w:val="28"/>
          <w:szCs w:val="28"/>
        </w:rPr>
        <w:t>Table</w:t>
      </w:r>
      <w:commentRangeEnd w:id="63"/>
      <w:r w:rsidR="00FF3570" w:rsidRPr="000969FA">
        <w:rPr>
          <w:rStyle w:val="CommentReference"/>
          <w:rFonts w:ascii="Arial" w:eastAsia="Times New Roman" w:hAnsi="Arial" w:cs="Times New Roman"/>
          <w:b w:val="0"/>
          <w:bCs w:val="0"/>
          <w:color w:val="auto"/>
          <w:sz w:val="28"/>
          <w:szCs w:val="28"/>
        </w:rPr>
        <w:commentReference w:id="63"/>
      </w:r>
      <w:bookmarkEnd w:id="59"/>
    </w:p>
    <w:p w14:paraId="1BF0BF6F" w14:textId="4344ED89" w:rsidR="00181F59" w:rsidRPr="007E4898" w:rsidRDefault="00BA5ED2" w:rsidP="009039D2">
      <w:pPr>
        <w:rPr>
          <w:rFonts w:eastAsiaTheme="majorEastAsia" w:cstheme="minorHAnsi"/>
          <w:b/>
          <w:bCs/>
          <w:sz w:val="28"/>
          <w:szCs w:val="28"/>
        </w:rPr>
      </w:pPr>
      <w:r w:rsidRPr="00BA5ED2">
        <w:rPr>
          <w:noProof/>
        </w:rPr>
        <w:drawing>
          <wp:inline distT="0" distB="0" distL="0" distR="0" wp14:anchorId="18106960" wp14:editId="33906399">
            <wp:extent cx="5943600" cy="5521694"/>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5521694"/>
                    </a:xfrm>
                    <a:prstGeom prst="rect">
                      <a:avLst/>
                    </a:prstGeom>
                    <a:noFill/>
                    <a:ln>
                      <a:noFill/>
                    </a:ln>
                  </pic:spPr>
                </pic:pic>
              </a:graphicData>
            </a:graphic>
          </wp:inline>
        </w:drawing>
      </w:r>
    </w:p>
    <w:p w14:paraId="54F0A533" w14:textId="60298ED8" w:rsidR="00181F59" w:rsidRPr="007E4898" w:rsidRDefault="00181F59">
      <w:pPr>
        <w:rPr>
          <w:rFonts w:eastAsiaTheme="majorEastAsia" w:cstheme="minorHAnsi"/>
          <w:b/>
          <w:bCs/>
          <w:sz w:val="28"/>
          <w:szCs w:val="28"/>
        </w:rPr>
      </w:pPr>
      <w:r w:rsidRPr="007E4898">
        <w:rPr>
          <w:rFonts w:eastAsiaTheme="majorEastAsia" w:cstheme="minorHAnsi"/>
          <w:b/>
          <w:bCs/>
          <w:sz w:val="28"/>
          <w:szCs w:val="28"/>
        </w:rPr>
        <w:br w:type="page"/>
      </w:r>
    </w:p>
    <w:p w14:paraId="3559D0A2" w14:textId="16B66045" w:rsidR="00181F59" w:rsidRPr="000969FA" w:rsidRDefault="005C1097" w:rsidP="005C1097">
      <w:pPr>
        <w:pStyle w:val="Heading5"/>
        <w:rPr>
          <w:rFonts w:asciiTheme="minorHAnsi" w:hAnsiTheme="minorHAnsi" w:cstheme="minorHAnsi"/>
          <w:sz w:val="28"/>
          <w:szCs w:val="28"/>
        </w:rPr>
      </w:pPr>
      <w:bookmarkStart w:id="64" w:name="_Toc183362"/>
      <w:r w:rsidRPr="000969FA">
        <w:rPr>
          <w:rStyle w:val="Heading1Char"/>
          <w:rFonts w:asciiTheme="minorHAnsi" w:hAnsiTheme="minorHAnsi" w:cstheme="minorHAnsi"/>
        </w:rPr>
        <w:t>Annex B</w:t>
      </w:r>
      <w:r w:rsidR="00181F59" w:rsidRPr="000969FA">
        <w:rPr>
          <w:rStyle w:val="Heading1Char"/>
          <w:rFonts w:asciiTheme="minorHAnsi" w:hAnsiTheme="minorHAnsi" w:cstheme="minorHAnsi"/>
        </w:rPr>
        <w:t>:</w:t>
      </w:r>
      <w:r w:rsidR="00181F59" w:rsidRPr="000969FA">
        <w:rPr>
          <w:rFonts w:asciiTheme="minorHAnsi" w:hAnsiTheme="minorHAnsi" w:cstheme="minorHAnsi"/>
          <w:sz w:val="28"/>
          <w:szCs w:val="28"/>
        </w:rPr>
        <w:t xml:space="preserve">  Performance Indicator Reference Sheets (</w:t>
      </w:r>
      <w:commentRangeStart w:id="65"/>
      <w:r w:rsidR="00181F59" w:rsidRPr="000969FA">
        <w:rPr>
          <w:rFonts w:asciiTheme="minorHAnsi" w:hAnsiTheme="minorHAnsi" w:cstheme="minorHAnsi"/>
          <w:sz w:val="28"/>
          <w:szCs w:val="28"/>
        </w:rPr>
        <w:t>PIRS</w:t>
      </w:r>
      <w:commentRangeEnd w:id="65"/>
      <w:r w:rsidR="00FF3570" w:rsidRPr="000969FA">
        <w:rPr>
          <w:rStyle w:val="CommentReference"/>
          <w:rFonts w:ascii="Arial" w:eastAsia="Times New Roman" w:hAnsi="Arial" w:cs="Times New Roman"/>
          <w:bCs w:val="0"/>
          <w:color w:val="auto"/>
          <w:sz w:val="28"/>
          <w:szCs w:val="28"/>
        </w:rPr>
        <w:commentReference w:id="65"/>
      </w:r>
      <w:r w:rsidR="00181F59" w:rsidRPr="000969FA">
        <w:rPr>
          <w:rFonts w:asciiTheme="minorHAnsi" w:hAnsiTheme="minorHAnsi" w:cstheme="minorHAnsi"/>
          <w:sz w:val="28"/>
          <w:szCs w:val="28"/>
        </w:rPr>
        <w:t>)</w:t>
      </w:r>
      <w:bookmarkEnd w:id="60"/>
      <w:bookmarkEnd w:id="61"/>
      <w:bookmarkEnd w:id="62"/>
      <w:bookmarkEnd w:id="64"/>
    </w:p>
    <w:sectPr w:rsidR="00181F59" w:rsidRPr="000969FA" w:rsidSect="000D779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Howard, Shannon R" w:date="2019-02-04T08:14:00Z" w:initials="HSR">
    <w:p w14:paraId="2BBC4315" w14:textId="36AA33CF" w:rsidR="007B285B" w:rsidRDefault="007B285B">
      <w:pPr>
        <w:pStyle w:val="CommentText"/>
      </w:pPr>
      <w:r>
        <w:rPr>
          <w:rStyle w:val="CommentReference"/>
        </w:rPr>
        <w:annotationRef/>
      </w:r>
      <w:r>
        <w:t>NOTE:  This is standard language that does not need to be updated, unless there is additional program-related guidance docs to use.</w:t>
      </w:r>
    </w:p>
  </w:comment>
  <w:comment w:id="3" w:author="Howard, Shannon R" w:date="2019-11-13T11:04:00Z" w:initials="HSR">
    <w:p w14:paraId="27E6D4CF" w14:textId="4AD4F14B" w:rsidR="001F0123" w:rsidRDefault="001F0123">
      <w:pPr>
        <w:pStyle w:val="CommentText"/>
      </w:pPr>
      <w:r>
        <w:rPr>
          <w:rStyle w:val="CommentReference"/>
        </w:rPr>
        <w:annotationRef/>
      </w:r>
      <w:r>
        <w:t>INL needs to provide the information on where on the FBS this project aligns.</w:t>
      </w:r>
    </w:p>
  </w:comment>
  <w:comment w:id="5" w:author="Howard, Shannon R" w:date="2019-11-13T11:06:00Z" w:initials="HSR">
    <w:p w14:paraId="51CDC7D5" w14:textId="693DF1DD" w:rsidR="001F0123" w:rsidRDefault="001F0123">
      <w:pPr>
        <w:pStyle w:val="CommentText"/>
      </w:pPr>
      <w:r>
        <w:rPr>
          <w:rStyle w:val="CommentReference"/>
        </w:rPr>
        <w:annotationRef/>
      </w:r>
      <w:r>
        <w:t>GUIDANCE:  Remove any documents that do not apply.  Add any that are not here.</w:t>
      </w:r>
    </w:p>
  </w:comment>
  <w:comment w:id="4" w:author="Howard, Shannon R" w:date="2019-02-05T15:59:00Z" w:initials="HSR">
    <w:p w14:paraId="754624C0" w14:textId="3257A116" w:rsidR="000052ED" w:rsidRDefault="000052ED">
      <w:pPr>
        <w:pStyle w:val="CommentText"/>
      </w:pPr>
      <w:r>
        <w:rPr>
          <w:rStyle w:val="CommentReference"/>
        </w:rPr>
        <w:annotationRef/>
      </w:r>
      <w:r>
        <w:t xml:space="preserve">GUIDANCE:  </w:t>
      </w:r>
      <w:r w:rsidR="00B6417B">
        <w:t>This section should include those documents relevant to this Objective’s M&amp;E Plan, and update accordingly.  For example, the State-USAID Joint Strategic Plan may have illustrative indicators that could be used for this M&amp;E Plan.</w:t>
      </w:r>
    </w:p>
  </w:comment>
  <w:comment w:id="6" w:author="Howard, Shannon R" w:date="2019-02-04T09:24:00Z" w:initials="HSR">
    <w:p w14:paraId="3E7FDE6F" w14:textId="4CC2896E" w:rsidR="007B285B" w:rsidRDefault="007B285B">
      <w:pPr>
        <w:pStyle w:val="CommentText"/>
      </w:pPr>
      <w:r>
        <w:rPr>
          <w:rStyle w:val="CommentReference"/>
        </w:rPr>
        <w:annotationRef/>
      </w:r>
      <w:r>
        <w:t>GUIDANCE:  Any related strat</w:t>
      </w:r>
      <w:r w:rsidR="00DE0DE4">
        <w:t>egy(ies) specific to this Major</w:t>
      </w:r>
      <w:r>
        <w:t xml:space="preserve"> Program should go here.</w:t>
      </w:r>
    </w:p>
  </w:comment>
  <w:comment w:id="8" w:author="Howard, Shannon R" w:date="2019-02-04T09:42:00Z" w:initials="HSR">
    <w:p w14:paraId="2796FB12" w14:textId="16B11FD1" w:rsidR="007B285B" w:rsidRDefault="007B285B">
      <w:pPr>
        <w:pStyle w:val="CommentText"/>
      </w:pPr>
      <w:r>
        <w:rPr>
          <w:rStyle w:val="CommentReference"/>
        </w:rPr>
        <w:annotationRef/>
      </w:r>
      <w:r>
        <w:t xml:space="preserve">GUIDANCE:  </w:t>
      </w:r>
      <w:r w:rsidR="001F0123">
        <w:t>Keep this simple. Just focus on the goals, objectives, timeline, and location of the project.  Do not provide a lot of details, unless you think it’s necessary for this M&amp;E Plan.</w:t>
      </w:r>
    </w:p>
  </w:comment>
  <w:comment w:id="10" w:author="Howard, Shannon R" w:date="2019-02-04T10:04:00Z" w:initials="HSR">
    <w:p w14:paraId="3AFB2C88" w14:textId="7CD74C38" w:rsidR="007B285B" w:rsidRDefault="007B285B">
      <w:pPr>
        <w:pStyle w:val="CommentText"/>
      </w:pPr>
      <w:r>
        <w:rPr>
          <w:rStyle w:val="CommentReference"/>
        </w:rPr>
        <w:annotationRef/>
      </w:r>
      <w:r>
        <w:t xml:space="preserve">NOTE: This section lays out who in </w:t>
      </w:r>
      <w:r w:rsidR="006279C0">
        <w:rPr>
          <w:rFonts w:asciiTheme="minorHAnsi" w:hAnsiTheme="minorHAnsi" w:cstheme="minorHAnsi"/>
          <w:sz w:val="22"/>
          <w:szCs w:val="22"/>
        </w:rPr>
        <w:t>_______________ (partner)</w:t>
      </w:r>
      <w:r w:rsidR="000258FD">
        <w:t xml:space="preserve"> and INL</w:t>
      </w:r>
      <w:r>
        <w:t xml:space="preserve"> is responsible for managing any M&amp;</w:t>
      </w:r>
      <w:r w:rsidR="000258FD">
        <w:t>E tasks related to this project</w:t>
      </w:r>
      <w:r>
        <w:t>.  This lead person should be just one person.  Ideally, they are the most c</w:t>
      </w:r>
      <w:r w:rsidR="000258FD">
        <w:t xml:space="preserve">losely related M&amp;E person in </w:t>
      </w:r>
      <w:r w:rsidR="006279C0">
        <w:rPr>
          <w:rFonts w:asciiTheme="minorHAnsi" w:hAnsiTheme="minorHAnsi" w:cstheme="minorHAnsi"/>
          <w:sz w:val="22"/>
          <w:szCs w:val="22"/>
        </w:rPr>
        <w:t>_______________ (partner)</w:t>
      </w:r>
      <w:r>
        <w:t xml:space="preserve"> who logically w</w:t>
      </w:r>
      <w:r w:rsidR="000258FD">
        <w:t>ould be responsible</w:t>
      </w:r>
      <w:r>
        <w:t>.</w:t>
      </w:r>
    </w:p>
  </w:comment>
  <w:comment w:id="11" w:author="Howard, Shannon R" w:date="2019-02-04T09:48:00Z" w:initials="HSR">
    <w:p w14:paraId="29CC574B" w14:textId="0EEDE938" w:rsidR="007B285B" w:rsidRDefault="007B285B">
      <w:pPr>
        <w:pStyle w:val="CommentText"/>
      </w:pPr>
      <w:r>
        <w:rPr>
          <w:rStyle w:val="CommentReference"/>
        </w:rPr>
        <w:annotationRef/>
      </w:r>
      <w:r>
        <w:t>GUIDANCE:  Need to identify which role, not necessarily the person.</w:t>
      </w:r>
    </w:p>
  </w:comment>
  <w:comment w:id="12" w:author="Howard, Shannon R" w:date="2019-11-13T11:10:00Z" w:initials="HSR">
    <w:p w14:paraId="6AA48C67" w14:textId="66247968" w:rsidR="00A602A5" w:rsidRDefault="00A602A5">
      <w:pPr>
        <w:pStyle w:val="CommentText"/>
      </w:pPr>
      <w:r>
        <w:rPr>
          <w:rStyle w:val="CommentReference"/>
        </w:rPr>
        <w:annotationRef/>
      </w:r>
      <w:r>
        <w:t>GUIDANCE:  This usually is the project director, program staff, and any M&amp;E staff or POCs.</w:t>
      </w:r>
    </w:p>
  </w:comment>
  <w:comment w:id="14" w:author="Howard, Shannon R" w:date="2019-02-04T10:07:00Z" w:initials="HSR">
    <w:p w14:paraId="44874917" w14:textId="48AC3F08" w:rsidR="007B285B" w:rsidRDefault="007B285B">
      <w:pPr>
        <w:pStyle w:val="CommentText"/>
      </w:pPr>
      <w:r>
        <w:rPr>
          <w:rStyle w:val="CommentReference"/>
        </w:rPr>
        <w:annotationRef/>
      </w:r>
      <w:r>
        <w:t xml:space="preserve">GUIDANCE:  This section does not need to be very detailed, it’s pretty basic, really.  And, much of it may be drawn from the already-created narrative in the Logic Model document.  You are basically just using the Objectives for the “If” statement and the goal for the “Then statement.”  </w:t>
      </w:r>
    </w:p>
    <w:p w14:paraId="12FAFF7C" w14:textId="7EC188C5" w:rsidR="007B285B" w:rsidRDefault="007B285B">
      <w:pPr>
        <w:pStyle w:val="CommentText"/>
      </w:pPr>
    </w:p>
    <w:p w14:paraId="61A8F077" w14:textId="4EB9B071" w:rsidR="007B285B" w:rsidRDefault="007B285B">
      <w:pPr>
        <w:pStyle w:val="CommentText"/>
        <w:rPr>
          <w:rFonts w:cs="Arial"/>
          <w:color w:val="373737"/>
          <w:sz w:val="23"/>
          <w:szCs w:val="23"/>
        </w:rPr>
      </w:pPr>
      <w:r>
        <w:rPr>
          <w:rFonts w:cs="Arial"/>
          <w:color w:val="373737"/>
          <w:sz w:val="23"/>
          <w:szCs w:val="23"/>
        </w:rPr>
        <w:t>Theory of Change is essentially a comprehensive description and illustration of how and why a desired change is expected to happen in a particular context. It is focused in particular on mapping out or “filling in” what has been described as the “missing middle” between what a program or change initiative does (its activities or interventions) and how these lead to desired goals being achieved. It does this by first identifying the desired long-term goals and then works back from these to identify all the conditions (outcomes) that must be in place (and how these related to one another causally) for the goals to occur.</w:t>
      </w:r>
    </w:p>
    <w:p w14:paraId="6891FA88" w14:textId="525529F9" w:rsidR="007B285B" w:rsidRDefault="007B285B">
      <w:pPr>
        <w:pStyle w:val="CommentText"/>
        <w:rPr>
          <w:rFonts w:cs="Arial"/>
          <w:color w:val="373737"/>
          <w:sz w:val="23"/>
          <w:szCs w:val="23"/>
        </w:rPr>
      </w:pPr>
    </w:p>
    <w:p w14:paraId="28382627" w14:textId="0C8C84F1" w:rsidR="007B285B" w:rsidRPr="00567639" w:rsidRDefault="007B285B">
      <w:pPr>
        <w:pStyle w:val="CommentText"/>
        <w:rPr>
          <w:b/>
        </w:rPr>
      </w:pPr>
      <w:r w:rsidRPr="00567639">
        <w:rPr>
          <w:rFonts w:cs="Arial"/>
          <w:b/>
          <w:color w:val="C00000"/>
          <w:sz w:val="23"/>
          <w:szCs w:val="23"/>
        </w:rPr>
        <w:t>But, let’s keep it simple here!!</w:t>
      </w:r>
    </w:p>
  </w:comment>
  <w:comment w:id="21" w:author="Howard, Shannon R" w:date="2018-12-03T16:44:00Z" w:initials="HSR">
    <w:p w14:paraId="54756F19" w14:textId="6C616624" w:rsidR="007B285B" w:rsidRPr="00043C1C" w:rsidRDefault="007B285B" w:rsidP="00043C1C">
      <w:pPr>
        <w:autoSpaceDE w:val="0"/>
        <w:autoSpaceDN w:val="0"/>
        <w:adjustRightInd w:val="0"/>
        <w:spacing w:after="0" w:line="240" w:lineRule="auto"/>
        <w:rPr>
          <w:rFonts w:eastAsia="AGaramondPro-Regular" w:cstheme="minorHAnsi"/>
          <w:sz w:val="24"/>
          <w:szCs w:val="24"/>
        </w:rPr>
      </w:pPr>
      <w:r w:rsidRPr="00043C1C">
        <w:rPr>
          <w:rStyle w:val="CommentReference"/>
          <w:rFonts w:cstheme="minorHAnsi"/>
          <w:sz w:val="24"/>
          <w:szCs w:val="24"/>
        </w:rPr>
        <w:annotationRef/>
      </w:r>
      <w:r>
        <w:rPr>
          <w:rFonts w:cstheme="minorHAnsi"/>
          <w:sz w:val="24"/>
          <w:szCs w:val="24"/>
        </w:rPr>
        <w:t>NOTE</w:t>
      </w:r>
      <w:r w:rsidRPr="00043C1C">
        <w:rPr>
          <w:rFonts w:cstheme="minorHAnsi"/>
          <w:sz w:val="24"/>
          <w:szCs w:val="24"/>
        </w:rPr>
        <w:t xml:space="preserve">:  </w:t>
      </w:r>
      <w:r w:rsidRPr="00043C1C">
        <w:rPr>
          <w:rFonts w:eastAsia="AGaramondPro-Regular" w:cstheme="minorHAnsi"/>
          <w:sz w:val="24"/>
          <w:szCs w:val="24"/>
        </w:rPr>
        <w:t>A results framework is an explicit articulation (graphic display, matrix,</w:t>
      </w:r>
      <w:r>
        <w:rPr>
          <w:rFonts w:eastAsia="AGaramondPro-Regular" w:cstheme="minorHAnsi"/>
          <w:sz w:val="24"/>
          <w:szCs w:val="24"/>
        </w:rPr>
        <w:t xml:space="preserve"> </w:t>
      </w:r>
      <w:r w:rsidRPr="00043C1C">
        <w:rPr>
          <w:rFonts w:eastAsia="AGaramondPro-Regular" w:cstheme="minorHAnsi"/>
          <w:sz w:val="24"/>
          <w:szCs w:val="24"/>
        </w:rPr>
        <w:t>or summary) of the different levels, or chains, of results expected from</w:t>
      </w:r>
      <w:r>
        <w:rPr>
          <w:rFonts w:eastAsia="AGaramondPro-Regular" w:cstheme="minorHAnsi"/>
          <w:sz w:val="24"/>
          <w:szCs w:val="24"/>
        </w:rPr>
        <w:t xml:space="preserve"> </w:t>
      </w:r>
      <w:r w:rsidRPr="00043C1C">
        <w:rPr>
          <w:rFonts w:eastAsia="AGaramondPro-Regular" w:cstheme="minorHAnsi"/>
          <w:sz w:val="24"/>
          <w:szCs w:val="24"/>
        </w:rPr>
        <w:t>a particular intervention—project, program, or development strategy.</w:t>
      </w:r>
    </w:p>
    <w:p w14:paraId="3E0CDF81" w14:textId="025431C5" w:rsidR="007B285B" w:rsidRPr="00043C1C" w:rsidRDefault="007B285B" w:rsidP="00043C1C">
      <w:pPr>
        <w:autoSpaceDE w:val="0"/>
        <w:autoSpaceDN w:val="0"/>
        <w:adjustRightInd w:val="0"/>
        <w:spacing w:after="0" w:line="240" w:lineRule="auto"/>
        <w:rPr>
          <w:rFonts w:eastAsia="AGaramondPro-Regular" w:cstheme="minorHAnsi"/>
          <w:sz w:val="24"/>
          <w:szCs w:val="24"/>
        </w:rPr>
      </w:pPr>
      <w:r w:rsidRPr="00043C1C">
        <w:rPr>
          <w:rFonts w:eastAsia="AGaramondPro-Regular" w:cstheme="minorHAnsi"/>
          <w:sz w:val="24"/>
          <w:szCs w:val="24"/>
        </w:rPr>
        <w:t>The results specified typically comprise the longer-term objectives</w:t>
      </w:r>
      <w:r>
        <w:rPr>
          <w:rFonts w:eastAsia="AGaramondPro-Regular" w:cstheme="minorHAnsi"/>
          <w:sz w:val="24"/>
          <w:szCs w:val="24"/>
        </w:rPr>
        <w:t xml:space="preserve"> </w:t>
      </w:r>
      <w:r w:rsidRPr="00043C1C">
        <w:rPr>
          <w:rFonts w:eastAsia="AGaramondPro-Regular" w:cstheme="minorHAnsi"/>
          <w:sz w:val="24"/>
          <w:szCs w:val="24"/>
        </w:rPr>
        <w:t>(often referred to as “outcomes” or “impact”) and the intermediate</w:t>
      </w:r>
      <w:r>
        <w:rPr>
          <w:rFonts w:eastAsia="AGaramondPro-Regular" w:cstheme="minorHAnsi"/>
          <w:sz w:val="24"/>
          <w:szCs w:val="24"/>
        </w:rPr>
        <w:t xml:space="preserve"> </w:t>
      </w:r>
      <w:r w:rsidRPr="00043C1C">
        <w:rPr>
          <w:rFonts w:eastAsia="AGaramondPro-Regular" w:cstheme="minorHAnsi"/>
          <w:sz w:val="24"/>
          <w:szCs w:val="24"/>
        </w:rPr>
        <w:t>outcomes and outputs that precede, and lead to, those desired</w:t>
      </w:r>
      <w:r>
        <w:rPr>
          <w:rFonts w:eastAsia="AGaramondPro-Regular" w:cstheme="minorHAnsi"/>
          <w:sz w:val="24"/>
          <w:szCs w:val="24"/>
        </w:rPr>
        <w:t xml:space="preserve"> </w:t>
      </w:r>
      <w:r w:rsidRPr="00043C1C">
        <w:rPr>
          <w:rFonts w:eastAsia="AGaramondPro-Regular" w:cstheme="minorHAnsi"/>
          <w:sz w:val="24"/>
          <w:szCs w:val="24"/>
        </w:rPr>
        <w:t>longer-term objectives.</w:t>
      </w:r>
      <w:r>
        <w:rPr>
          <w:rFonts w:eastAsia="AGaramondPro-Regular" w:cstheme="minorHAnsi"/>
          <w:sz w:val="24"/>
          <w:szCs w:val="24"/>
        </w:rPr>
        <w:t xml:space="preserve"> T</w:t>
      </w:r>
      <w:r w:rsidRPr="00043C1C">
        <w:rPr>
          <w:rFonts w:eastAsia="AGaramondPro-Regular" w:cstheme="minorHAnsi"/>
          <w:sz w:val="24"/>
          <w:szCs w:val="24"/>
        </w:rPr>
        <w:t>he results framework captures the essential elements of the</w:t>
      </w:r>
    </w:p>
    <w:p w14:paraId="26E50DAB" w14:textId="28C26EEF" w:rsidR="007B285B" w:rsidRPr="00043C1C" w:rsidRDefault="007B285B" w:rsidP="00AB0B90">
      <w:pPr>
        <w:autoSpaceDE w:val="0"/>
        <w:autoSpaceDN w:val="0"/>
        <w:adjustRightInd w:val="0"/>
        <w:spacing w:after="0" w:line="240" w:lineRule="auto"/>
        <w:rPr>
          <w:rFonts w:cstheme="minorHAnsi"/>
          <w:sz w:val="24"/>
          <w:szCs w:val="24"/>
        </w:rPr>
      </w:pPr>
      <w:r w:rsidRPr="00043C1C">
        <w:rPr>
          <w:rFonts w:eastAsia="AGaramondPro-Regular" w:cstheme="minorHAnsi"/>
          <w:sz w:val="24"/>
          <w:szCs w:val="24"/>
        </w:rPr>
        <w:t>logical and expected cause-effect relationships among inputs, outputs,</w:t>
      </w:r>
      <w:r>
        <w:rPr>
          <w:rFonts w:eastAsia="AGaramondPro-Regular" w:cstheme="minorHAnsi"/>
          <w:sz w:val="24"/>
          <w:szCs w:val="24"/>
        </w:rPr>
        <w:t xml:space="preserve"> </w:t>
      </w:r>
      <w:r w:rsidRPr="00043C1C">
        <w:rPr>
          <w:rFonts w:eastAsia="AGaramondPro-Regular" w:cstheme="minorHAnsi"/>
          <w:sz w:val="24"/>
          <w:szCs w:val="24"/>
        </w:rPr>
        <w:t>intermediate results or outcomes, and impact.</w:t>
      </w:r>
    </w:p>
  </w:comment>
  <w:comment w:id="23" w:author="Howard, Shannon R" w:date="2019-02-04T12:04:00Z" w:initials="HSR">
    <w:p w14:paraId="00332B7C" w14:textId="034BFF8F" w:rsidR="007B285B" w:rsidRPr="00E96BAE" w:rsidRDefault="007B285B" w:rsidP="00761363">
      <w:pPr>
        <w:pStyle w:val="Caption"/>
        <w:keepNext/>
        <w:tabs>
          <w:tab w:val="num" w:pos="936"/>
        </w:tabs>
        <w:spacing w:after="0" w:line="240" w:lineRule="auto"/>
        <w:jc w:val="left"/>
        <w:rPr>
          <w:rFonts w:ascii="Calibri" w:hAnsi="Calibri" w:cs="Calibri"/>
          <w:sz w:val="24"/>
          <w:szCs w:val="24"/>
        </w:rPr>
      </w:pPr>
      <w:r w:rsidRPr="00E96BAE">
        <w:rPr>
          <w:rStyle w:val="CommentReference"/>
          <w:rFonts w:ascii="Calibri" w:hAnsi="Calibri" w:cs="Calibri"/>
          <w:sz w:val="24"/>
          <w:szCs w:val="24"/>
        </w:rPr>
        <w:annotationRef/>
      </w:r>
      <w:r w:rsidRPr="00FC0B86">
        <w:rPr>
          <w:rFonts w:ascii="Calibri" w:hAnsi="Calibri" w:cs="Calibri"/>
          <w:b w:val="0"/>
          <w:sz w:val="24"/>
          <w:szCs w:val="24"/>
        </w:rPr>
        <w:t>GUIDANCE:</w:t>
      </w:r>
      <w:r w:rsidRPr="000258FD">
        <w:rPr>
          <w:rFonts w:ascii="Calibri" w:hAnsi="Calibri" w:cs="Calibri"/>
          <w:b w:val="0"/>
          <w:sz w:val="24"/>
          <w:szCs w:val="24"/>
        </w:rPr>
        <w:t xml:space="preserve">  </w:t>
      </w:r>
      <w:r w:rsidR="000258FD" w:rsidRPr="000258FD">
        <w:rPr>
          <w:rFonts w:ascii="Calibri" w:hAnsi="Calibri" w:cs="Calibri"/>
          <w:b w:val="0"/>
          <w:sz w:val="24"/>
          <w:szCs w:val="24"/>
        </w:rPr>
        <w:t>Insert t</w:t>
      </w:r>
      <w:r w:rsidRPr="00E96BAE">
        <w:rPr>
          <w:rFonts w:ascii="Calibri" w:hAnsi="Calibri" w:cs="Calibri"/>
          <w:b w:val="0"/>
          <w:sz w:val="24"/>
          <w:szCs w:val="24"/>
        </w:rPr>
        <w:t>he logic model presents the overall goal and objectives of the program as well as the program’s acti</w:t>
      </w:r>
      <w:r w:rsidR="00761363">
        <w:rPr>
          <w:rFonts w:ascii="Calibri" w:hAnsi="Calibri" w:cs="Calibri"/>
          <w:b w:val="0"/>
          <w:sz w:val="24"/>
          <w:szCs w:val="24"/>
        </w:rPr>
        <w:t>vities, outputs, and outcomes.</w:t>
      </w:r>
    </w:p>
  </w:comment>
  <w:comment w:id="27" w:author="Howard, Shannon R" w:date="2019-11-13T11:14:00Z" w:initials="HSR">
    <w:p w14:paraId="12E53B88" w14:textId="5789A1C5" w:rsidR="008343DB" w:rsidRDefault="008343DB">
      <w:pPr>
        <w:pStyle w:val="CommentText"/>
      </w:pPr>
      <w:r>
        <w:rPr>
          <w:rStyle w:val="CommentReference"/>
        </w:rPr>
        <w:annotationRef/>
      </w:r>
      <w:r>
        <w:t>NOTE:  INL will provide these.</w:t>
      </w:r>
    </w:p>
  </w:comment>
  <w:comment w:id="28" w:author="Howard, Shannon R" w:date="2019-02-04T12:50:00Z" w:initials="HSR">
    <w:p w14:paraId="2898E973" w14:textId="4DC0A032" w:rsidR="007B285B" w:rsidRDefault="007B285B">
      <w:pPr>
        <w:pStyle w:val="CommentText"/>
      </w:pPr>
      <w:r>
        <w:rPr>
          <w:rStyle w:val="CommentReference"/>
        </w:rPr>
        <w:annotationRef/>
      </w:r>
      <w:r>
        <w:t>GUIDANCE:  If there is a contractor that is collecting data, needs to be mentioned here.</w:t>
      </w:r>
    </w:p>
  </w:comment>
  <w:comment w:id="29" w:author="Howard, Shannon R" w:date="2019-02-04T14:25:00Z" w:initials="HSR">
    <w:p w14:paraId="6872838B" w14:textId="15E12252" w:rsidR="007B285B" w:rsidRDefault="007B285B">
      <w:pPr>
        <w:pStyle w:val="CommentText"/>
      </w:pPr>
      <w:r>
        <w:rPr>
          <w:rStyle w:val="CommentReference"/>
        </w:rPr>
        <w:annotationRef/>
      </w:r>
      <w:r>
        <w:t>GUIDANCE:  Update with appropriate Goal, Objective, etc.</w:t>
      </w:r>
    </w:p>
    <w:p w14:paraId="78EE54F0" w14:textId="3C9D37D1" w:rsidR="00E76EC4" w:rsidRDefault="00E76EC4">
      <w:pPr>
        <w:pStyle w:val="CommentText"/>
      </w:pPr>
    </w:p>
    <w:p w14:paraId="767324D0" w14:textId="4F87655D" w:rsidR="00E76EC4" w:rsidRDefault="00E76EC4">
      <w:pPr>
        <w:pStyle w:val="CommentText"/>
      </w:pPr>
      <w:r>
        <w:t xml:space="preserve">There is no official guidance on how many or what type of indicators for each level.  </w:t>
      </w:r>
      <w:r w:rsidR="00E74B12">
        <w:t>I would recommend a couple of Context-type of indicators for the Goal level, and outcome and output</w:t>
      </w:r>
      <w:r w:rsidR="00584435">
        <w:t xml:space="preserve"> levels</w:t>
      </w:r>
      <w:r w:rsidR="00E74B12">
        <w:t xml:space="preserve"> for Objective level.</w:t>
      </w:r>
      <w:r w:rsidR="00C66B5D">
        <w:t xml:space="preserve">  This s</w:t>
      </w:r>
      <w:r w:rsidR="00EB1814">
        <w:t>hould match the indicators in the Performance Indicator Tracking Table.</w:t>
      </w:r>
    </w:p>
  </w:comment>
  <w:comment w:id="31" w:author="Howard, Shannon R" w:date="2018-12-26T15:53:00Z" w:initials="HSR">
    <w:p w14:paraId="3DF57581" w14:textId="063C8BA0" w:rsidR="007B285B" w:rsidRDefault="007B285B">
      <w:pPr>
        <w:pStyle w:val="CommentText"/>
      </w:pPr>
      <w:r>
        <w:rPr>
          <w:rStyle w:val="CommentReference"/>
        </w:rPr>
        <w:annotationRef/>
      </w:r>
      <w:r>
        <w:t>GUIDANCE:  Add on by describing the methodology for collecting baseline data or the tentative or established plan to do so.</w:t>
      </w:r>
    </w:p>
  </w:comment>
  <w:comment w:id="32" w:author="Howard, Shannon R" w:date="2019-11-13T11:53:00Z" w:initials="HSR">
    <w:p w14:paraId="00B0070B" w14:textId="78BB47B7" w:rsidR="00E42F7E" w:rsidRDefault="00E42F7E">
      <w:pPr>
        <w:pStyle w:val="CommentText"/>
      </w:pPr>
      <w:r>
        <w:rPr>
          <w:rStyle w:val="CommentReference"/>
        </w:rPr>
        <w:annotationRef/>
      </w:r>
      <w:r>
        <w:t>Adjust to project length.</w:t>
      </w:r>
    </w:p>
  </w:comment>
  <w:comment w:id="33" w:author="Howard, Shannon R" w:date="2019-11-13T11:54:00Z" w:initials="HSR">
    <w:p w14:paraId="43235E6A" w14:textId="31D4AEA7" w:rsidR="00E42F7E" w:rsidRDefault="00E42F7E">
      <w:pPr>
        <w:pStyle w:val="CommentText"/>
      </w:pPr>
      <w:r>
        <w:rPr>
          <w:rStyle w:val="CommentReference"/>
        </w:rPr>
        <w:annotationRef/>
      </w:r>
      <w:r>
        <w:t>Adjust, as necessary.</w:t>
      </w:r>
    </w:p>
  </w:comment>
  <w:comment w:id="35" w:author="Howard, Shannon R" w:date="2018-12-26T15:53:00Z" w:initials="HSR">
    <w:p w14:paraId="61484FCC" w14:textId="243C100E" w:rsidR="007B285B" w:rsidRDefault="007B285B">
      <w:pPr>
        <w:pStyle w:val="CommentText"/>
      </w:pPr>
      <w:r>
        <w:rPr>
          <w:rStyle w:val="CommentReference"/>
        </w:rPr>
        <w:annotationRef/>
      </w:r>
      <w:r>
        <w:t>GUIDANCE:  Explain the general approach to how this will be done, even if rather hypothetical at first.</w:t>
      </w:r>
    </w:p>
  </w:comment>
  <w:comment w:id="36" w:author="Howard, Shannon R" w:date="2019-02-04T12:36:00Z" w:initials="HSR">
    <w:p w14:paraId="59932C95" w14:textId="77777777" w:rsidR="007B285B" w:rsidRDefault="007B285B" w:rsidP="00F97602">
      <w:pPr>
        <w:pStyle w:val="CommentText"/>
      </w:pPr>
      <w:r>
        <w:rPr>
          <w:rStyle w:val="CommentReference"/>
        </w:rPr>
        <w:annotationRef/>
      </w:r>
      <w:r>
        <w:t xml:space="preserve">GUIDANCE:  If there are any cross-cutting indicators, mention here. </w:t>
      </w:r>
    </w:p>
  </w:comment>
  <w:comment w:id="38" w:author="Howard, Shannon R" w:date="2019-11-13T11:59:00Z" w:initials="HSR">
    <w:p w14:paraId="0CF73FD1" w14:textId="3BB60BA6" w:rsidR="0034178A" w:rsidRDefault="0034178A">
      <w:pPr>
        <w:pStyle w:val="CommentText"/>
      </w:pPr>
      <w:r>
        <w:rPr>
          <w:rStyle w:val="CommentReference"/>
        </w:rPr>
        <w:annotationRef/>
      </w:r>
      <w:r>
        <w:t>If at all possible, this should be a requirement for a lot of the data.</w:t>
      </w:r>
    </w:p>
  </w:comment>
  <w:comment w:id="37" w:author="Howard, Shannon R" w:date="2019-02-04T12:40:00Z" w:initials="HSR">
    <w:p w14:paraId="572BA9B9" w14:textId="4E20C4E0" w:rsidR="007B285B" w:rsidRDefault="007B285B">
      <w:pPr>
        <w:pStyle w:val="CommentText"/>
      </w:pPr>
      <w:r>
        <w:rPr>
          <w:rStyle w:val="CommentReference"/>
        </w:rPr>
        <w:annotationRef/>
      </w:r>
      <w:r>
        <w:t>GUIDANC</w:t>
      </w:r>
      <w:r w:rsidR="0034178A">
        <w:t>E:  Update this based on project</w:t>
      </w:r>
      <w:r>
        <w:t>-specific tools and methods currently available.</w:t>
      </w:r>
    </w:p>
  </w:comment>
  <w:comment w:id="40" w:author="Howard, Shannon R" w:date="2018-12-26T15:53:00Z" w:initials="HSR">
    <w:p w14:paraId="6B1F65CB" w14:textId="039F5B08" w:rsidR="007B285B" w:rsidRDefault="007B285B">
      <w:pPr>
        <w:pStyle w:val="CommentText"/>
      </w:pPr>
      <w:r>
        <w:rPr>
          <w:rStyle w:val="CommentReference"/>
        </w:rPr>
        <w:annotationRef/>
      </w:r>
      <w:r w:rsidR="0069593A">
        <w:t>SAMPLE LANGUAGE ONLY.</w:t>
      </w:r>
      <w:r w:rsidR="009D63B8">
        <w:t xml:space="preserve">  This should be enhanced.</w:t>
      </w:r>
    </w:p>
  </w:comment>
  <w:comment w:id="42" w:author="Howard, Shannon R" w:date="2019-02-04T15:28:00Z" w:initials="HSR">
    <w:p w14:paraId="5AD63258" w14:textId="03FBB1A7" w:rsidR="00E76EC4" w:rsidRDefault="00E76EC4">
      <w:pPr>
        <w:pStyle w:val="CommentText"/>
      </w:pPr>
      <w:r>
        <w:rPr>
          <w:rStyle w:val="CommentReference"/>
        </w:rPr>
        <w:annotationRef/>
      </w:r>
      <w:r>
        <w:t>GUIDANCE:  Provide an into paragraph.</w:t>
      </w:r>
    </w:p>
  </w:comment>
  <w:comment w:id="46" w:author="Howard, Shannon R" w:date="2019-02-04T10:22:00Z" w:initials="HSR">
    <w:p w14:paraId="191B5940" w14:textId="1C70716E" w:rsidR="007B285B" w:rsidRPr="007D44C7" w:rsidRDefault="007B285B" w:rsidP="00D67744">
      <w:pPr>
        <w:pStyle w:val="CommentText"/>
      </w:pPr>
      <w:r w:rsidRPr="007D44C7">
        <w:rPr>
          <w:rStyle w:val="CommentReference"/>
        </w:rPr>
        <w:annotationRef/>
      </w:r>
      <w:r w:rsidRPr="007D44C7">
        <w:rPr>
          <w:rFonts w:asciiTheme="minorHAnsi" w:hAnsiTheme="minorHAnsi" w:cstheme="minorHAnsi"/>
          <w:sz w:val="24"/>
          <w:szCs w:val="24"/>
        </w:rPr>
        <w:t>GUIDANCE:  summarize the data collection methods included in the PIRSs or evaluation plans and explains the methods and frequency with which data will be gathered, including potential limitations or challenges. This section should clarify disaggregation needs and whether data collection methods will result in disaggregated data. If multiple entities are involved, discuss how and when data will be shared and reviewed. It may be useful to include data collection instruments in an annex.</w:t>
      </w:r>
    </w:p>
  </w:comment>
  <w:comment w:id="49" w:author="Howard, Shannon R" w:date="2019-02-04T11:52:00Z" w:initials="HSR">
    <w:p w14:paraId="44C82185" w14:textId="53D6036E" w:rsidR="007B285B" w:rsidRDefault="007B285B">
      <w:pPr>
        <w:pStyle w:val="CommentText"/>
      </w:pPr>
      <w:r>
        <w:rPr>
          <w:rStyle w:val="CommentReference"/>
        </w:rPr>
        <w:annotationRef/>
      </w:r>
      <w:r>
        <w:t>Need the exact rule on this.</w:t>
      </w:r>
    </w:p>
  </w:comment>
  <w:comment w:id="50" w:author="Howard, Shannon R [2]" w:date="2019-12-18T10:23:00Z" w:initials="HSR">
    <w:p w14:paraId="124AA182" w14:textId="2BA2E9D5" w:rsidR="00AC50B0" w:rsidRDefault="00AC50B0">
      <w:pPr>
        <w:pStyle w:val="CommentText"/>
      </w:pPr>
      <w:r>
        <w:rPr>
          <w:rStyle w:val="CommentReference"/>
        </w:rPr>
        <w:annotationRef/>
      </w:r>
      <w:r>
        <w:t>“Washington reported” is those that INL reports to Washington.  This is usually PPR and maybe TOC indicators.  INL will advise you on which indicators these will be.</w:t>
      </w:r>
    </w:p>
  </w:comment>
  <w:comment w:id="48" w:author="Howard, Shannon R" w:date="2019-02-04T11:56:00Z" w:initials="HSR">
    <w:p w14:paraId="44DA40D6" w14:textId="2D5ECE24" w:rsidR="007B285B" w:rsidRDefault="007B285B">
      <w:pPr>
        <w:pStyle w:val="CommentText"/>
      </w:pPr>
      <w:r>
        <w:rPr>
          <w:rStyle w:val="CommentReference"/>
        </w:rPr>
        <w:annotationRef/>
      </w:r>
      <w:r>
        <w:t>This is standard DQA language.</w:t>
      </w:r>
    </w:p>
  </w:comment>
  <w:comment w:id="52" w:author="Howard, Shannon R" w:date="2019-02-04T10:25:00Z" w:initials="HSR">
    <w:p w14:paraId="55EFEA9E" w14:textId="4A47B3A5" w:rsidR="007B285B" w:rsidRPr="00333E48" w:rsidRDefault="007B285B" w:rsidP="00333E48">
      <w:pPr>
        <w:pStyle w:val="Default"/>
        <w:rPr>
          <w:rFonts w:ascii="Gill Sans MT" w:eastAsiaTheme="minorEastAsia" w:hAnsi="Gill Sans MT" w:cs="Gill Sans MT"/>
        </w:rPr>
      </w:pPr>
      <w:r>
        <w:rPr>
          <w:rStyle w:val="CommentReference"/>
        </w:rPr>
        <w:annotationRef/>
      </w:r>
      <w:r>
        <w:t xml:space="preserve">GUIDANCE:  </w:t>
      </w:r>
      <w:r w:rsidRPr="00333E48">
        <w:rPr>
          <w:rFonts w:ascii="Gill Sans MT" w:hAnsi="Gill Sans MT" w:cs="Gill Sans MT"/>
        </w:rPr>
        <w:t>detail the formats in which data wil</w:t>
      </w:r>
      <w:r w:rsidR="00BA5ED2">
        <w:rPr>
          <w:rFonts w:ascii="Gill Sans MT" w:hAnsi="Gill Sans MT" w:cs="Gill Sans MT"/>
        </w:rPr>
        <w:t xml:space="preserve">l be held and shared within </w:t>
      </w:r>
      <w:r w:rsidR="006279C0">
        <w:rPr>
          <w:rFonts w:asciiTheme="minorHAnsi" w:hAnsiTheme="minorHAnsi" w:cstheme="minorHAnsi"/>
          <w:sz w:val="22"/>
          <w:szCs w:val="22"/>
        </w:rPr>
        <w:t>_______________ (partner)</w:t>
      </w:r>
      <w:r>
        <w:rPr>
          <w:rFonts w:ascii="Gill Sans MT" w:hAnsi="Gill Sans MT" w:cs="Gill Sans MT"/>
        </w:rPr>
        <w:t xml:space="preserve"> or other related </w:t>
      </w:r>
      <w:r w:rsidRPr="00333E48">
        <w:rPr>
          <w:rFonts w:ascii="Gill Sans MT" w:hAnsi="Gill Sans MT" w:cs="Gill Sans MT"/>
        </w:rPr>
        <w:t xml:space="preserve">facilities. This includes file types (for example, Microsoft Word, Excel, paper copies), larger storage units (for example, a private server, a cloud-based system, file cabinets), and processes for sharing knowledge internally and externally. </w:t>
      </w:r>
    </w:p>
    <w:p w14:paraId="2A911F33" w14:textId="148169F8" w:rsidR="007B285B" w:rsidRDefault="007B285B">
      <w:pPr>
        <w:pStyle w:val="CommentText"/>
      </w:pPr>
    </w:p>
  </w:comment>
  <w:comment w:id="54" w:author="Howard, Shannon R" w:date="2019-02-04T11:14:00Z" w:initials="HSR">
    <w:p w14:paraId="2330BA50" w14:textId="597D632E" w:rsidR="007B285B" w:rsidRPr="0026486B" w:rsidRDefault="007B285B" w:rsidP="0026486B">
      <w:pPr>
        <w:pStyle w:val="Default"/>
        <w:rPr>
          <w:rFonts w:ascii="Gill Sans MT" w:hAnsi="Gill Sans MT" w:cs="Gill Sans MT"/>
        </w:rPr>
      </w:pPr>
      <w:r>
        <w:rPr>
          <w:rStyle w:val="CommentReference"/>
        </w:rPr>
        <w:annotationRef/>
      </w:r>
      <w:r>
        <w:rPr>
          <w:rFonts w:ascii="Gill Sans MT" w:eastAsiaTheme="minorEastAsia" w:hAnsi="Gill Sans MT" w:cs="Gill Sans MT"/>
        </w:rPr>
        <w:t xml:space="preserve">GUIDANCE - </w:t>
      </w:r>
      <w:r w:rsidRPr="0026486B">
        <w:rPr>
          <w:rFonts w:ascii="Gill Sans MT" w:hAnsi="Gill Sans MT" w:cs="Gill Sans MT"/>
        </w:rPr>
        <w:t xml:space="preserve">protocols for every activity should meet a basic threshold of restricting access to key offices and workspaces, preventing unauthorized computer access, and safeguarding data during both storage and transfer. This section should detail data security protocols, ensuring that </w:t>
      </w:r>
      <w:r>
        <w:rPr>
          <w:rFonts w:ascii="Gill Sans MT" w:hAnsi="Gill Sans MT" w:cs="Gill Sans MT"/>
        </w:rPr>
        <w:t xml:space="preserve">INL’s </w:t>
      </w:r>
      <w:r w:rsidRPr="0026486B">
        <w:rPr>
          <w:rFonts w:ascii="Gill Sans MT" w:hAnsi="Gill Sans MT" w:cs="Gill Sans MT"/>
        </w:rPr>
        <w:t xml:space="preserve">expectations are being met and that information is being transferred securely between </w:t>
      </w:r>
      <w:r>
        <w:rPr>
          <w:rFonts w:ascii="Gill Sans MT" w:hAnsi="Gill Sans MT" w:cs="Gill Sans MT"/>
        </w:rPr>
        <w:t xml:space="preserve">INL and </w:t>
      </w:r>
      <w:r w:rsidR="006279C0">
        <w:rPr>
          <w:rFonts w:asciiTheme="minorHAnsi" w:hAnsiTheme="minorHAnsi" w:cstheme="minorHAnsi"/>
          <w:sz w:val="22"/>
          <w:szCs w:val="22"/>
        </w:rPr>
        <w:t>_______________ (partner)</w:t>
      </w:r>
      <w:r>
        <w:rPr>
          <w:rFonts w:ascii="Gill Sans MT" w:hAnsi="Gill Sans MT" w:cs="Gill Sans MT"/>
        </w:rPr>
        <w:t>, if applicable</w:t>
      </w:r>
      <w:r w:rsidRPr="0026486B">
        <w:rPr>
          <w:rFonts w:ascii="Gill Sans MT" w:hAnsi="Gill Sans MT" w:cs="Gill Sans MT"/>
        </w:rPr>
        <w:t>. In particular, personally identifiable information (PII) must be protected. Additional protocols may be necessary for activities in non-permissive environments or those engagi</w:t>
      </w:r>
      <w:r w:rsidR="00B20F16">
        <w:rPr>
          <w:rFonts w:ascii="Gill Sans MT" w:hAnsi="Gill Sans MT" w:cs="Gill Sans MT"/>
        </w:rPr>
        <w:t>ng with vulnerable populations.</w:t>
      </w:r>
    </w:p>
  </w:comment>
  <w:comment w:id="56" w:author="Howard, Shannon R" w:date="2019-02-04T11:16:00Z" w:initials="HSR">
    <w:p w14:paraId="14FFA8F5" w14:textId="55E1461E" w:rsidR="007B285B" w:rsidRPr="0026486B" w:rsidRDefault="007B285B" w:rsidP="0026486B">
      <w:pPr>
        <w:pStyle w:val="Default"/>
        <w:rPr>
          <w:rFonts w:ascii="Gill Sans MT" w:hAnsi="Gill Sans MT" w:cs="Gill Sans MT"/>
        </w:rPr>
      </w:pPr>
      <w:r>
        <w:rPr>
          <w:rStyle w:val="CommentReference"/>
        </w:rPr>
        <w:annotationRef/>
      </w:r>
      <w:r>
        <w:rPr>
          <w:rFonts w:ascii="Gill Sans MT" w:eastAsiaTheme="minorEastAsia" w:hAnsi="Gill Sans MT" w:cs="Gill Sans MT"/>
        </w:rPr>
        <w:t>GUIDANCE - D</w:t>
      </w:r>
      <w:r w:rsidRPr="0026486B">
        <w:rPr>
          <w:rFonts w:ascii="Gill Sans MT" w:hAnsi="Gill Sans MT" w:cs="Gill Sans MT"/>
        </w:rPr>
        <w:t xml:space="preserve">etails how </w:t>
      </w:r>
      <w:r w:rsidR="006279C0">
        <w:rPr>
          <w:rFonts w:asciiTheme="minorHAnsi" w:hAnsiTheme="minorHAnsi" w:cstheme="minorHAnsi"/>
          <w:sz w:val="22"/>
          <w:szCs w:val="22"/>
        </w:rPr>
        <w:t>_______________ (partner)</w:t>
      </w:r>
      <w:r w:rsidRPr="0026486B">
        <w:rPr>
          <w:rFonts w:ascii="Gill Sans MT" w:hAnsi="Gill Sans MT" w:cs="Gill Sans MT"/>
        </w:rPr>
        <w:t xml:space="preserve"> will analyze and use data. Beyond tracking whether performance targets are being met, data should be reviewed and discussed to identify opportunities for adapting interventions. If specific software will be employed for this purpose, it may be useful to identify it by name or function. </w:t>
      </w:r>
      <w:r>
        <w:rPr>
          <w:rFonts w:ascii="Gill Sans MT" w:hAnsi="Gill Sans MT" w:cs="Gill Sans MT"/>
        </w:rPr>
        <w:t>S</w:t>
      </w:r>
      <w:r w:rsidRPr="0026486B">
        <w:rPr>
          <w:rFonts w:ascii="Gill Sans MT" w:hAnsi="Gill Sans MT" w:cs="Gill Sans MT"/>
        </w:rPr>
        <w:t xml:space="preserve">hould ensure data will be adequately analyzed using methods appropriate for </w:t>
      </w:r>
      <w:r w:rsidR="006279C0">
        <w:rPr>
          <w:rFonts w:asciiTheme="minorHAnsi" w:hAnsiTheme="minorHAnsi" w:cstheme="minorHAnsi"/>
          <w:sz w:val="22"/>
          <w:szCs w:val="22"/>
        </w:rPr>
        <w:t>_______________ (partner)</w:t>
      </w:r>
      <w:r>
        <w:rPr>
          <w:rFonts w:ascii="Gill Sans MT" w:hAnsi="Gill Sans MT" w:cs="Gill Sans MT"/>
        </w:rPr>
        <w:t xml:space="preserve">’s </w:t>
      </w:r>
      <w:r w:rsidRPr="0026486B">
        <w:rPr>
          <w:rFonts w:ascii="Gill Sans MT" w:hAnsi="Gill Sans MT" w:cs="Gill Sans MT"/>
        </w:rPr>
        <w:t xml:space="preserve">needs. </w:t>
      </w:r>
    </w:p>
  </w:comment>
  <w:comment w:id="58" w:author="Howard, Shannon R" w:date="2019-02-04T11:49:00Z" w:initials="HSR">
    <w:p w14:paraId="136116C9" w14:textId="0EDA8B67" w:rsidR="007B285B" w:rsidRDefault="007B285B" w:rsidP="00BF31A2">
      <w:pPr>
        <w:pStyle w:val="CommentText"/>
      </w:pPr>
      <w:r>
        <w:rPr>
          <w:rStyle w:val="CommentReference"/>
        </w:rPr>
        <w:annotationRef/>
      </w:r>
      <w:r>
        <w:rPr>
          <w:sz w:val="22"/>
          <w:szCs w:val="22"/>
        </w:rPr>
        <w:t xml:space="preserve">GUIDANCE:  The evaluation section describes all anticipated evaluations, assessments, studies, and other analyses that are relevant to the </w:t>
      </w:r>
      <w:r w:rsidR="00BA5ED2">
        <w:rPr>
          <w:sz w:val="22"/>
          <w:szCs w:val="22"/>
        </w:rPr>
        <w:t xml:space="preserve">project’s </w:t>
      </w:r>
      <w:r>
        <w:rPr>
          <w:sz w:val="22"/>
          <w:szCs w:val="22"/>
        </w:rPr>
        <w:t xml:space="preserve">M&amp;E activities and can be used to track evaluations over the project’s timeframe. </w:t>
      </w:r>
      <w:r w:rsidR="00BA5ED2">
        <w:rPr>
          <w:sz w:val="22"/>
          <w:szCs w:val="22"/>
        </w:rPr>
        <w:t>Fill in the table, if applicable.</w:t>
      </w:r>
    </w:p>
  </w:comment>
  <w:comment w:id="63" w:author="Howard, Shannon R" w:date="2019-02-04T14:34:00Z" w:initials="HSR">
    <w:p w14:paraId="4999168F" w14:textId="7AD42C95" w:rsidR="007B285B" w:rsidRDefault="007B285B">
      <w:pPr>
        <w:pStyle w:val="CommentText"/>
      </w:pPr>
      <w:r>
        <w:rPr>
          <w:rStyle w:val="CommentReference"/>
        </w:rPr>
        <w:annotationRef/>
      </w:r>
      <w:r w:rsidR="00C74513">
        <w:t xml:space="preserve">GUIDANCE:  </w:t>
      </w:r>
      <w:r>
        <w:t>When the PITT is finalized in Excel, transfer over a copy here.</w:t>
      </w:r>
    </w:p>
  </w:comment>
  <w:comment w:id="65" w:author="Howard, Shannon R" w:date="2019-02-04T14:34:00Z" w:initials="HSR">
    <w:p w14:paraId="158E32F8" w14:textId="3F53084C" w:rsidR="007B285B" w:rsidRDefault="007B285B">
      <w:pPr>
        <w:pStyle w:val="CommentText"/>
      </w:pPr>
      <w:r>
        <w:rPr>
          <w:rStyle w:val="CommentReference"/>
        </w:rPr>
        <w:annotationRef/>
      </w:r>
      <w:r w:rsidR="00C74513">
        <w:t xml:space="preserve">GUIDANCE:  </w:t>
      </w:r>
      <w:r>
        <w:t xml:space="preserve">When the PIRS are all created, </w:t>
      </w:r>
      <w:r w:rsidR="00C74513">
        <w:t xml:space="preserve">which </w:t>
      </w:r>
      <w:r>
        <w:t xml:space="preserve">should be </w:t>
      </w:r>
      <w:r w:rsidR="00C74513">
        <w:t xml:space="preserve">done </w:t>
      </w:r>
      <w:r>
        <w:t>in a separate document, then paste them all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BC4315" w15:done="0"/>
  <w15:commentEx w15:paraId="27E6D4CF" w15:done="0"/>
  <w15:commentEx w15:paraId="51CDC7D5" w15:done="0"/>
  <w15:commentEx w15:paraId="754624C0" w15:done="0"/>
  <w15:commentEx w15:paraId="3E7FDE6F" w15:done="0"/>
  <w15:commentEx w15:paraId="2796FB12" w15:done="0"/>
  <w15:commentEx w15:paraId="3AFB2C88" w15:done="0"/>
  <w15:commentEx w15:paraId="29CC574B" w15:done="0"/>
  <w15:commentEx w15:paraId="6AA48C67" w15:done="0"/>
  <w15:commentEx w15:paraId="28382627" w15:done="0"/>
  <w15:commentEx w15:paraId="26E50DAB" w15:done="0"/>
  <w15:commentEx w15:paraId="00332B7C" w15:done="0"/>
  <w15:commentEx w15:paraId="12E53B88" w15:done="0"/>
  <w15:commentEx w15:paraId="2898E973" w15:done="0"/>
  <w15:commentEx w15:paraId="767324D0" w15:done="0"/>
  <w15:commentEx w15:paraId="3DF57581" w15:done="0"/>
  <w15:commentEx w15:paraId="00B0070B" w15:done="0"/>
  <w15:commentEx w15:paraId="43235E6A" w15:done="0"/>
  <w15:commentEx w15:paraId="61484FCC" w15:done="0"/>
  <w15:commentEx w15:paraId="59932C95" w15:done="0"/>
  <w15:commentEx w15:paraId="0CF73FD1" w15:done="0"/>
  <w15:commentEx w15:paraId="572BA9B9" w15:done="0"/>
  <w15:commentEx w15:paraId="6B1F65CB" w15:done="0"/>
  <w15:commentEx w15:paraId="5AD63258" w15:done="0"/>
  <w15:commentEx w15:paraId="191B5940" w15:done="0"/>
  <w15:commentEx w15:paraId="44C82185" w15:done="0"/>
  <w15:commentEx w15:paraId="124AA182" w15:done="0"/>
  <w15:commentEx w15:paraId="44DA40D6" w15:done="0"/>
  <w15:commentEx w15:paraId="2A911F33" w15:done="0"/>
  <w15:commentEx w15:paraId="2330BA50" w15:done="0"/>
  <w15:commentEx w15:paraId="14FFA8F5" w15:done="0"/>
  <w15:commentEx w15:paraId="136116C9" w15:done="0"/>
  <w15:commentEx w15:paraId="4999168F" w15:done="0"/>
  <w15:commentEx w15:paraId="158E32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BC4315" w16cid:durableId="21A4797D"/>
  <w16cid:commentId w16cid:paraId="27E6D4CF" w16cid:durableId="21A47981"/>
  <w16cid:commentId w16cid:paraId="51CDC7D5" w16cid:durableId="21A47982"/>
  <w16cid:commentId w16cid:paraId="754624C0" w16cid:durableId="21A47983"/>
  <w16cid:commentId w16cid:paraId="3E7FDE6F" w16cid:durableId="21A47984"/>
  <w16cid:commentId w16cid:paraId="2796FB12" w16cid:durableId="21A47985"/>
  <w16cid:commentId w16cid:paraId="3AFB2C88" w16cid:durableId="21A47986"/>
  <w16cid:commentId w16cid:paraId="29CC574B" w16cid:durableId="21A47987"/>
  <w16cid:commentId w16cid:paraId="6AA48C67" w16cid:durableId="21A47988"/>
  <w16cid:commentId w16cid:paraId="28382627" w16cid:durableId="21A47989"/>
  <w16cid:commentId w16cid:paraId="26E50DAB" w16cid:durableId="21A4798A"/>
  <w16cid:commentId w16cid:paraId="00332B7C" w16cid:durableId="21A4798B"/>
  <w16cid:commentId w16cid:paraId="12E53B88" w16cid:durableId="21A4798C"/>
  <w16cid:commentId w16cid:paraId="2898E973" w16cid:durableId="21A4798D"/>
  <w16cid:commentId w16cid:paraId="767324D0" w16cid:durableId="21A4798E"/>
  <w16cid:commentId w16cid:paraId="3DF57581" w16cid:durableId="21A4798F"/>
  <w16cid:commentId w16cid:paraId="00B0070B" w16cid:durableId="21A47990"/>
  <w16cid:commentId w16cid:paraId="43235E6A" w16cid:durableId="21A47991"/>
  <w16cid:commentId w16cid:paraId="61484FCC" w16cid:durableId="21A47992"/>
  <w16cid:commentId w16cid:paraId="59932C95" w16cid:durableId="21A47993"/>
  <w16cid:commentId w16cid:paraId="0CF73FD1" w16cid:durableId="21A47994"/>
  <w16cid:commentId w16cid:paraId="572BA9B9" w16cid:durableId="21A47995"/>
  <w16cid:commentId w16cid:paraId="6B1F65CB" w16cid:durableId="21A47996"/>
  <w16cid:commentId w16cid:paraId="5AD63258" w16cid:durableId="21A47997"/>
  <w16cid:commentId w16cid:paraId="191B5940" w16cid:durableId="21A47998"/>
  <w16cid:commentId w16cid:paraId="44C82185" w16cid:durableId="21A47999"/>
  <w16cid:commentId w16cid:paraId="124AA182" w16cid:durableId="21A47C85"/>
  <w16cid:commentId w16cid:paraId="44DA40D6" w16cid:durableId="21A4799A"/>
  <w16cid:commentId w16cid:paraId="2A911F33" w16cid:durableId="21A4799B"/>
  <w16cid:commentId w16cid:paraId="2330BA50" w16cid:durableId="21A4799C"/>
  <w16cid:commentId w16cid:paraId="14FFA8F5" w16cid:durableId="21A4799D"/>
  <w16cid:commentId w16cid:paraId="136116C9" w16cid:durableId="21A4799E"/>
  <w16cid:commentId w16cid:paraId="4999168F" w16cid:durableId="21A4799F"/>
  <w16cid:commentId w16cid:paraId="158E32F8" w16cid:durableId="21A479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AD26E" w14:textId="77777777" w:rsidR="00771BF0" w:rsidRDefault="00771BF0" w:rsidP="003A35D1">
      <w:pPr>
        <w:spacing w:after="0" w:line="240" w:lineRule="auto"/>
      </w:pPr>
      <w:r>
        <w:separator/>
      </w:r>
    </w:p>
  </w:endnote>
  <w:endnote w:type="continuationSeparator" w:id="0">
    <w:p w14:paraId="0C4EA84E" w14:textId="77777777" w:rsidR="00771BF0" w:rsidRDefault="00771BF0" w:rsidP="003A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GaramondPro-Regular">
    <w:altName w:val="MS Gothic"/>
    <w:panose1 w:val="00000000000000000000"/>
    <w:charset w:val="80"/>
    <w:family w:val="roman"/>
    <w:notTrueType/>
    <w:pitch w:val="default"/>
    <w:sig w:usb0="00000000" w:usb1="08070000" w:usb2="00000010" w:usb3="00000000" w:csb0="00020000" w:csb1="00000000"/>
  </w:font>
  <w:font w:name="Gill Sans">
    <w:altName w:val="Segoe UI"/>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4E8A9" w14:textId="77777777" w:rsidR="00285AEF" w:rsidRDefault="00285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2982171"/>
      <w:docPartObj>
        <w:docPartGallery w:val="Page Numbers (Bottom of Page)"/>
        <w:docPartUnique/>
      </w:docPartObj>
    </w:sdtPr>
    <w:sdtEndPr>
      <w:rPr>
        <w:noProof/>
      </w:rPr>
    </w:sdtEndPr>
    <w:sdtContent>
      <w:p w14:paraId="541C9A41" w14:textId="70623DE3" w:rsidR="007B285B" w:rsidRDefault="006B5C6F">
        <w:pPr>
          <w:pStyle w:val="Footer"/>
          <w:jc w:val="right"/>
        </w:pPr>
        <w:r>
          <w:rPr>
            <w:noProof/>
          </w:rPr>
          <mc:AlternateContent>
            <mc:Choice Requires="wps">
              <w:drawing>
                <wp:anchor distT="0" distB="0" distL="114300" distR="114300" simplePos="0" relativeHeight="251659264" behindDoc="0" locked="0" layoutInCell="0" allowOverlap="1" wp14:anchorId="068D2503" wp14:editId="4CA6824B">
                  <wp:simplePos x="0" y="0"/>
                  <wp:positionH relativeFrom="page">
                    <wp:align>center</wp:align>
                  </wp:positionH>
                  <wp:positionV relativeFrom="page">
                    <wp:align>bottom</wp:align>
                  </wp:positionV>
                  <wp:extent cx="7772400" cy="457200"/>
                  <wp:effectExtent l="0" t="0" r="0" b="0"/>
                  <wp:wrapNone/>
                  <wp:docPr id="3" name="MSIPCM26c2415fb04f877ef0ef2305" descr="{&quot;HashCode&quot;:54922871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194861" w14:textId="3F406A57" w:rsidR="006B5C6F" w:rsidRPr="006B5C6F" w:rsidRDefault="006B5C6F" w:rsidP="006B5C6F">
                              <w:pPr>
                                <w:spacing w:after="0"/>
                                <w:jc w:val="center"/>
                                <w:rPr>
                                  <w:rFonts w:ascii="Times New Roman" w:hAnsi="Times New Roman" w:cs="Times New Roman"/>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68D2503" id="_x0000_t202" coordsize="21600,21600" o:spt="202" path="m,l,21600r21600,l21600,xe">
                  <v:stroke joinstyle="miter"/>
                  <v:path gradientshapeok="t" o:connecttype="rect"/>
                </v:shapetype>
                <v:shape id="MSIPCM26c2415fb04f877ef0ef2305" o:spid="_x0000_s1026" type="#_x0000_t202" alt="{&quot;HashCode&quot;:549228713,&quot;Height&quot;:9999999.0,&quot;Width&quot;:9999999.0,&quot;Placement&quot;:&quot;Footer&quot;,&quot;Index&quot;:&quot;Primary&quot;,&quot;Section&quot;:1,&quot;Top&quot;:0.0,&quot;Left&quot;:0.0}" style="position:absolute;left:0;text-align:left;margin-left:0;margin-top:0;width:612pt;height:36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" o:allowincell="f" filled="f" stroked="f" strokeweight=".5pt">
                  <v:textbox inset=",0,,0">
                    <w:txbxContent>
                      <w:p w14:paraId="6D194861" w14:textId="3F406A57" w:rsidR="006B5C6F" w:rsidRPr="006B5C6F" w:rsidRDefault="006B5C6F" w:rsidP="006B5C6F">
                        <w:pPr>
                          <w:spacing w:after="0"/>
                          <w:jc w:val="center"/>
                          <w:rPr>
                            <w:rFonts w:ascii="Times New Roman" w:hAnsi="Times New Roman" w:cs="Times New Roman"/>
                            <w:color w:val="000000"/>
                            <w:sz w:val="20"/>
                          </w:rPr>
                        </w:pPr>
                      </w:p>
                    </w:txbxContent>
                  </v:textbox>
                  <w10:wrap anchorx="page" anchory="page"/>
                </v:shape>
              </w:pict>
            </mc:Fallback>
          </mc:AlternateContent>
        </w:r>
        <w:r w:rsidR="007B285B">
          <w:fldChar w:fldCharType="begin"/>
        </w:r>
        <w:r w:rsidR="007B285B">
          <w:instrText xml:space="preserve"> PAGE   \* MERGEFORMAT </w:instrText>
        </w:r>
        <w:r w:rsidR="007B285B">
          <w:fldChar w:fldCharType="separate"/>
        </w:r>
        <w:r w:rsidR="00F0059C">
          <w:rPr>
            <w:noProof/>
          </w:rPr>
          <w:t>8</w:t>
        </w:r>
        <w:r w:rsidR="007B285B">
          <w:rPr>
            <w:noProof/>
          </w:rPr>
          <w:fldChar w:fldCharType="end"/>
        </w:r>
      </w:p>
    </w:sdtContent>
  </w:sdt>
  <w:p w14:paraId="526C05D3" w14:textId="77777777" w:rsidR="007B285B" w:rsidRDefault="007B2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76A84" w14:textId="2022CF31" w:rsidR="006B5C6F" w:rsidRDefault="006B5C6F">
    <w:pPr>
      <w:pStyle w:val="Footer"/>
    </w:pPr>
    <w:r>
      <w:rPr>
        <w:noProof/>
      </w:rPr>
      <mc:AlternateContent>
        <mc:Choice Requires="wps">
          <w:drawing>
            <wp:anchor distT="0" distB="0" distL="114300" distR="114300" simplePos="0" relativeHeight="251660288" behindDoc="0" locked="0" layoutInCell="0" allowOverlap="1" wp14:anchorId="72735295" wp14:editId="7D8CD12E">
              <wp:simplePos x="0" y="0"/>
              <wp:positionH relativeFrom="page">
                <wp:align>center</wp:align>
              </wp:positionH>
              <wp:positionV relativeFrom="page">
                <wp:align>bottom</wp:align>
              </wp:positionV>
              <wp:extent cx="7772400" cy="457200"/>
              <wp:effectExtent l="0" t="0" r="0" b="0"/>
              <wp:wrapNone/>
              <wp:docPr id="4" name="MSIPCM1030440dbe942e231710fe45" descr="{&quot;HashCode&quot;:549228713,&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17A9DE" w14:textId="253C4EBE" w:rsidR="006B5C6F" w:rsidRPr="006B5C6F" w:rsidRDefault="006B5C6F" w:rsidP="006B5C6F">
                          <w:pPr>
                            <w:spacing w:after="0"/>
                            <w:jc w:val="center"/>
                            <w:rPr>
                              <w:rFonts w:ascii="Times New Roman" w:hAnsi="Times New Roman" w:cs="Times New Roman"/>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2735295" id="_x0000_t202" coordsize="21600,21600" o:spt="202" path="m,l,21600r21600,l21600,xe">
              <v:stroke joinstyle="miter"/>
              <v:path gradientshapeok="t" o:connecttype="rect"/>
            </v:shapetype>
            <v:shape id="MSIPCM1030440dbe942e231710fe45" o:spid="_x0000_s1027" type="#_x0000_t202" alt="{&quot;HashCode&quot;:549228713,&quot;Height&quot;:9999999.0,&quot;Width&quot;:9999999.0,&quot;Placement&quot;:&quot;Footer&quot;,&quot;Index&quot;:&quot;FirstPage&quot;,&quot;Section&quot;:1,&quot;Top&quot;:0.0,&quot;Left&quot;:0.0}" style="position:absolute;margin-left:0;margin-top:0;width:612pt;height:36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" o:allowincell="f" filled="f" stroked="f" strokeweight=".5pt">
              <v:textbox inset=",0,,0">
                <w:txbxContent>
                  <w:p w14:paraId="0917A9DE" w14:textId="253C4EBE" w:rsidR="006B5C6F" w:rsidRPr="006B5C6F" w:rsidRDefault="006B5C6F" w:rsidP="006B5C6F">
                    <w:pPr>
                      <w:spacing w:after="0"/>
                      <w:jc w:val="center"/>
                      <w:rPr>
                        <w:rFonts w:ascii="Times New Roman" w:hAnsi="Times New Roman" w:cs="Times New Roman"/>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136AB" w14:textId="77777777" w:rsidR="00771BF0" w:rsidRDefault="00771BF0" w:rsidP="003A35D1">
      <w:pPr>
        <w:spacing w:after="0" w:line="240" w:lineRule="auto"/>
      </w:pPr>
      <w:r>
        <w:separator/>
      </w:r>
    </w:p>
  </w:footnote>
  <w:footnote w:type="continuationSeparator" w:id="0">
    <w:p w14:paraId="051AD642" w14:textId="77777777" w:rsidR="00771BF0" w:rsidRDefault="00771BF0" w:rsidP="003A3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EFC72" w14:textId="77777777" w:rsidR="00285AEF" w:rsidRDefault="00285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86BEC" w14:textId="77777777" w:rsidR="00285AEF" w:rsidRDefault="00285A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9A8A3" w14:textId="77777777" w:rsidR="00285AEF" w:rsidRDefault="00285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E6F72"/>
    <w:multiLevelType w:val="hybridMultilevel"/>
    <w:tmpl w:val="8DEAF0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B25980"/>
    <w:multiLevelType w:val="hybridMultilevel"/>
    <w:tmpl w:val="7FA67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803B9"/>
    <w:multiLevelType w:val="multilevel"/>
    <w:tmpl w:val="3ADEC2E2"/>
    <w:styleLink w:val="MULTILEVEL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360"/>
      </w:pPr>
      <w:rPr>
        <w:rFonts w:hint="default"/>
      </w:rPr>
    </w:lvl>
    <w:lvl w:ilvl="2">
      <w:start w:val="1"/>
      <w:numFmt w:val="decimal"/>
      <w:pStyle w:val="Heading3"/>
      <w:lvlText w:val="%1.%2.%3"/>
      <w:lvlJc w:val="left"/>
      <w:pPr>
        <w:ind w:left="792" w:hanging="360"/>
      </w:pPr>
      <w:rPr>
        <w:rFonts w:hint="default"/>
      </w:rPr>
    </w:lvl>
    <w:lvl w:ilvl="3">
      <w:start w:val="1"/>
      <w:numFmt w:val="decimal"/>
      <w:pStyle w:val="Heading4"/>
      <w:lvlText w:val="%1.%2.%3.%4"/>
      <w:lvlJc w:val="left"/>
      <w:pPr>
        <w:ind w:left="1008" w:hanging="360"/>
      </w:pPr>
      <w:rPr>
        <w:rFonts w:hint="default"/>
      </w:rPr>
    </w:lvl>
    <w:lvl w:ilvl="4">
      <w:start w:val="1"/>
      <w:numFmt w:val="lowerLetter"/>
      <w:lvlText w:val="(%5)"/>
      <w:lvlJc w:val="left"/>
      <w:pPr>
        <w:ind w:left="1224" w:hanging="360"/>
      </w:pPr>
      <w:rPr>
        <w:rFonts w:hint="default"/>
      </w:rPr>
    </w:lvl>
    <w:lvl w:ilvl="5">
      <w:start w:val="1"/>
      <w:numFmt w:val="lowerRoman"/>
      <w:lvlText w:val="(%6)"/>
      <w:lvlJc w:val="left"/>
      <w:pPr>
        <w:ind w:left="1440" w:hanging="360"/>
      </w:pPr>
      <w:rPr>
        <w:rFonts w:hint="default"/>
      </w:rPr>
    </w:lvl>
    <w:lvl w:ilvl="6">
      <w:start w:val="1"/>
      <w:numFmt w:val="decimal"/>
      <w:lvlText w:val="%7."/>
      <w:lvlJc w:val="left"/>
      <w:pPr>
        <w:ind w:left="1656" w:hanging="360"/>
      </w:pPr>
      <w:rPr>
        <w:rFonts w:hint="default"/>
      </w:rPr>
    </w:lvl>
    <w:lvl w:ilvl="7">
      <w:start w:val="1"/>
      <w:numFmt w:val="lowerLetter"/>
      <w:lvlText w:val="%8."/>
      <w:lvlJc w:val="left"/>
      <w:pPr>
        <w:ind w:left="1872" w:hanging="360"/>
      </w:pPr>
      <w:rPr>
        <w:rFonts w:hint="default"/>
      </w:rPr>
    </w:lvl>
    <w:lvl w:ilvl="8">
      <w:start w:val="1"/>
      <w:numFmt w:val="lowerRoman"/>
      <w:lvlText w:val="%9."/>
      <w:lvlJc w:val="left"/>
      <w:pPr>
        <w:ind w:left="2088" w:hanging="360"/>
      </w:pPr>
      <w:rPr>
        <w:rFonts w:hint="default"/>
      </w:rPr>
    </w:lvl>
  </w:abstractNum>
  <w:abstractNum w:abstractNumId="3" w15:restartNumberingAfterBreak="0">
    <w:nsid w:val="183C781A"/>
    <w:multiLevelType w:val="hybridMultilevel"/>
    <w:tmpl w:val="89DE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8788E"/>
    <w:multiLevelType w:val="hybridMultilevel"/>
    <w:tmpl w:val="837CC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C5A78"/>
    <w:multiLevelType w:val="hybridMultilevel"/>
    <w:tmpl w:val="E656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4544C"/>
    <w:multiLevelType w:val="multilevel"/>
    <w:tmpl w:val="959C1A6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B121B7"/>
    <w:multiLevelType w:val="hybridMultilevel"/>
    <w:tmpl w:val="2420283C"/>
    <w:lvl w:ilvl="0" w:tplc="04090001">
      <w:start w:val="1"/>
      <w:numFmt w:val="bullet"/>
      <w:lvlText w:val=""/>
      <w:lvlJc w:val="left"/>
      <w:pPr>
        <w:ind w:left="685" w:hanging="360"/>
      </w:pPr>
      <w:rPr>
        <w:rFonts w:ascii="Symbol" w:hAnsi="Symbol" w:hint="default"/>
      </w:rPr>
    </w:lvl>
    <w:lvl w:ilvl="1" w:tplc="04090003">
      <w:start w:val="1"/>
      <w:numFmt w:val="bullet"/>
      <w:lvlText w:val="o"/>
      <w:lvlJc w:val="left"/>
      <w:pPr>
        <w:ind w:left="1405" w:hanging="360"/>
      </w:pPr>
      <w:rPr>
        <w:rFonts w:ascii="Courier New" w:hAnsi="Courier New" w:cs="Courier New" w:hint="default"/>
      </w:rPr>
    </w:lvl>
    <w:lvl w:ilvl="2" w:tplc="04090005" w:tentative="1">
      <w:start w:val="1"/>
      <w:numFmt w:val="bullet"/>
      <w:lvlText w:val=""/>
      <w:lvlJc w:val="left"/>
      <w:pPr>
        <w:ind w:left="2125" w:hanging="360"/>
      </w:pPr>
      <w:rPr>
        <w:rFonts w:ascii="Wingdings" w:hAnsi="Wingdings" w:hint="default"/>
      </w:rPr>
    </w:lvl>
    <w:lvl w:ilvl="3" w:tplc="04090001" w:tentative="1">
      <w:start w:val="1"/>
      <w:numFmt w:val="bullet"/>
      <w:lvlText w:val=""/>
      <w:lvlJc w:val="left"/>
      <w:pPr>
        <w:ind w:left="2845" w:hanging="360"/>
      </w:pPr>
      <w:rPr>
        <w:rFonts w:ascii="Symbol" w:hAnsi="Symbol" w:hint="default"/>
      </w:rPr>
    </w:lvl>
    <w:lvl w:ilvl="4" w:tplc="04090003" w:tentative="1">
      <w:start w:val="1"/>
      <w:numFmt w:val="bullet"/>
      <w:lvlText w:val="o"/>
      <w:lvlJc w:val="left"/>
      <w:pPr>
        <w:ind w:left="3565" w:hanging="360"/>
      </w:pPr>
      <w:rPr>
        <w:rFonts w:ascii="Courier New" w:hAnsi="Courier New" w:cs="Courier New" w:hint="default"/>
      </w:rPr>
    </w:lvl>
    <w:lvl w:ilvl="5" w:tplc="04090005" w:tentative="1">
      <w:start w:val="1"/>
      <w:numFmt w:val="bullet"/>
      <w:lvlText w:val=""/>
      <w:lvlJc w:val="left"/>
      <w:pPr>
        <w:ind w:left="4285" w:hanging="360"/>
      </w:pPr>
      <w:rPr>
        <w:rFonts w:ascii="Wingdings" w:hAnsi="Wingdings" w:hint="default"/>
      </w:rPr>
    </w:lvl>
    <w:lvl w:ilvl="6" w:tplc="04090001" w:tentative="1">
      <w:start w:val="1"/>
      <w:numFmt w:val="bullet"/>
      <w:lvlText w:val=""/>
      <w:lvlJc w:val="left"/>
      <w:pPr>
        <w:ind w:left="5005" w:hanging="360"/>
      </w:pPr>
      <w:rPr>
        <w:rFonts w:ascii="Symbol" w:hAnsi="Symbol" w:hint="default"/>
      </w:rPr>
    </w:lvl>
    <w:lvl w:ilvl="7" w:tplc="04090003" w:tentative="1">
      <w:start w:val="1"/>
      <w:numFmt w:val="bullet"/>
      <w:lvlText w:val="o"/>
      <w:lvlJc w:val="left"/>
      <w:pPr>
        <w:ind w:left="5725" w:hanging="360"/>
      </w:pPr>
      <w:rPr>
        <w:rFonts w:ascii="Courier New" w:hAnsi="Courier New" w:cs="Courier New" w:hint="default"/>
      </w:rPr>
    </w:lvl>
    <w:lvl w:ilvl="8" w:tplc="04090005" w:tentative="1">
      <w:start w:val="1"/>
      <w:numFmt w:val="bullet"/>
      <w:lvlText w:val=""/>
      <w:lvlJc w:val="left"/>
      <w:pPr>
        <w:ind w:left="6445" w:hanging="360"/>
      </w:pPr>
      <w:rPr>
        <w:rFonts w:ascii="Wingdings" w:hAnsi="Wingdings" w:hint="default"/>
      </w:rPr>
    </w:lvl>
  </w:abstractNum>
  <w:abstractNum w:abstractNumId="8" w15:restartNumberingAfterBreak="0">
    <w:nsid w:val="39053A05"/>
    <w:multiLevelType w:val="hybridMultilevel"/>
    <w:tmpl w:val="454E2F40"/>
    <w:lvl w:ilvl="0" w:tplc="1E260226">
      <w:start w:val="1"/>
      <w:numFmt w:val="bullet"/>
      <w:pStyle w:val="Bullet1Las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3F6D85"/>
    <w:multiLevelType w:val="hybridMultilevel"/>
    <w:tmpl w:val="C19E746E"/>
    <w:lvl w:ilvl="0" w:tplc="01B83FBE">
      <w:start w:val="1"/>
      <w:numFmt w:val="bullet"/>
      <w:pStyle w:val="Bulletlevel1-end"/>
      <w:lvlText w:val="•"/>
      <w:lvlJc w:val="left"/>
      <w:pPr>
        <w:ind w:left="360" w:hanging="360"/>
      </w:pPr>
      <w:rPr>
        <w:rFonts w:ascii="Times New Roman" w:hAnsi="Times New Roman" w:cs="Times New Roman" w:hint="default"/>
        <w:color w:val="auto"/>
      </w:rPr>
    </w:lvl>
    <w:lvl w:ilvl="1" w:tplc="C616B2D0">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3752FE"/>
    <w:multiLevelType w:val="hybridMultilevel"/>
    <w:tmpl w:val="441415D0"/>
    <w:lvl w:ilvl="0" w:tplc="F140BDFE">
      <w:start w:val="1"/>
      <w:numFmt w:val="decimal"/>
      <w:lvlText w:val="%1."/>
      <w:lvlJc w:val="left"/>
      <w:pPr>
        <w:tabs>
          <w:tab w:val="num" w:pos="720"/>
        </w:tabs>
        <w:ind w:left="720" w:hanging="360"/>
      </w:pPr>
    </w:lvl>
    <w:lvl w:ilvl="1" w:tplc="5FD00FF4">
      <w:start w:val="1"/>
      <w:numFmt w:val="bullet"/>
      <w:pStyle w:val="NumList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530B1B"/>
    <w:multiLevelType w:val="multilevel"/>
    <w:tmpl w:val="296C5C20"/>
    <w:lvl w:ilvl="0">
      <w:start w:val="1"/>
      <w:numFmt w:val="decimal"/>
      <w:pStyle w:val="Bulletsfortables"/>
      <w:lvlText w:val="%1."/>
      <w:lvlJc w:val="left"/>
      <w:pPr>
        <w:tabs>
          <w:tab w:val="num" w:pos="720"/>
        </w:tabs>
        <w:ind w:left="720" w:hanging="720"/>
      </w:pPr>
      <w:rPr>
        <w:rFonts w:hint="default"/>
        <w:color w:val="000080"/>
      </w:rPr>
    </w:lvl>
    <w:lvl w:ilvl="1">
      <w:start w:val="1"/>
      <w:numFmt w:val="decimal"/>
      <w:lvlText w:val="%1.%2"/>
      <w:lvlJc w:val="left"/>
      <w:pPr>
        <w:tabs>
          <w:tab w:val="num" w:pos="756"/>
        </w:tabs>
        <w:ind w:left="75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936"/>
        </w:tabs>
        <w:ind w:left="936" w:hanging="93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3"/>
      <w:numFmt w:val="upperRoman"/>
      <w:lvlText w:val="%9."/>
      <w:lvlJc w:val="left"/>
      <w:pPr>
        <w:tabs>
          <w:tab w:val="num" w:pos="1584"/>
        </w:tabs>
        <w:ind w:left="1584" w:hanging="1584"/>
      </w:pPr>
      <w:rPr>
        <w:rFonts w:hint="default"/>
      </w:rPr>
    </w:lvl>
  </w:abstractNum>
  <w:abstractNum w:abstractNumId="12" w15:restartNumberingAfterBreak="0">
    <w:nsid w:val="472E0353"/>
    <w:multiLevelType w:val="hybridMultilevel"/>
    <w:tmpl w:val="92DA5974"/>
    <w:lvl w:ilvl="0" w:tplc="04090001">
      <w:start w:val="1"/>
      <w:numFmt w:val="bullet"/>
      <w:lvlText w:val=""/>
      <w:lvlJc w:val="left"/>
      <w:pPr>
        <w:ind w:left="703" w:hanging="360"/>
      </w:pPr>
      <w:rPr>
        <w:rFonts w:ascii="Symbol" w:hAnsi="Symbol" w:hint="default"/>
      </w:rPr>
    </w:lvl>
    <w:lvl w:ilvl="1" w:tplc="04090003">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13" w15:restartNumberingAfterBreak="0">
    <w:nsid w:val="4C74565A"/>
    <w:multiLevelType w:val="hybridMultilevel"/>
    <w:tmpl w:val="1D80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75FDC"/>
    <w:multiLevelType w:val="hybridMultilevel"/>
    <w:tmpl w:val="DB90DE52"/>
    <w:lvl w:ilvl="0" w:tplc="B5389F76">
      <w:start w:val="1"/>
      <w:numFmt w:val="bullet"/>
      <w:pStyle w:val="ResBullet01"/>
      <w:lvlText w:val=""/>
      <w:lvlJc w:val="left"/>
      <w:pPr>
        <w:tabs>
          <w:tab w:val="num" w:pos="360"/>
        </w:tabs>
        <w:ind w:left="360" w:hanging="360"/>
      </w:pPr>
      <w:rPr>
        <w:rFonts w:ascii="Symbol" w:hAnsi="Symbol" w:hint="default"/>
        <w:b w:val="0"/>
        <w:i w:val="0"/>
        <w:color w:val="000080"/>
        <w:sz w:val="22"/>
      </w:rPr>
    </w:lvl>
    <w:lvl w:ilvl="1" w:tplc="04090003">
      <w:start w:val="1"/>
      <w:numFmt w:val="bullet"/>
      <w:lvlText w:val=""/>
      <w:lvlJc w:val="left"/>
      <w:pPr>
        <w:tabs>
          <w:tab w:val="num" w:pos="1080"/>
        </w:tabs>
        <w:ind w:left="1080" w:hanging="360"/>
      </w:pPr>
      <w:rPr>
        <w:rFonts w:ascii="Symbol" w:hAnsi="Symbol" w:hint="default"/>
        <w:b w:val="0"/>
        <w:i w:val="0"/>
        <w:color w:val="000080"/>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C1D09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E903C8"/>
    <w:multiLevelType w:val="hybridMultilevel"/>
    <w:tmpl w:val="057227FE"/>
    <w:lvl w:ilvl="0" w:tplc="04090001">
      <w:start w:val="1"/>
      <w:numFmt w:val="bullet"/>
      <w:lvlText w:val=""/>
      <w:lvlJc w:val="left"/>
      <w:pPr>
        <w:ind w:left="685" w:hanging="360"/>
      </w:pPr>
      <w:rPr>
        <w:rFonts w:ascii="Symbol" w:hAnsi="Symbol" w:hint="default"/>
      </w:rPr>
    </w:lvl>
    <w:lvl w:ilvl="1" w:tplc="04090003" w:tentative="1">
      <w:start w:val="1"/>
      <w:numFmt w:val="bullet"/>
      <w:lvlText w:val="o"/>
      <w:lvlJc w:val="left"/>
      <w:pPr>
        <w:ind w:left="1405" w:hanging="360"/>
      </w:pPr>
      <w:rPr>
        <w:rFonts w:ascii="Courier New" w:hAnsi="Courier New" w:cs="Courier New" w:hint="default"/>
      </w:rPr>
    </w:lvl>
    <w:lvl w:ilvl="2" w:tplc="04090005" w:tentative="1">
      <w:start w:val="1"/>
      <w:numFmt w:val="bullet"/>
      <w:lvlText w:val=""/>
      <w:lvlJc w:val="left"/>
      <w:pPr>
        <w:ind w:left="2125" w:hanging="360"/>
      </w:pPr>
      <w:rPr>
        <w:rFonts w:ascii="Wingdings" w:hAnsi="Wingdings" w:hint="default"/>
      </w:rPr>
    </w:lvl>
    <w:lvl w:ilvl="3" w:tplc="04090001" w:tentative="1">
      <w:start w:val="1"/>
      <w:numFmt w:val="bullet"/>
      <w:lvlText w:val=""/>
      <w:lvlJc w:val="left"/>
      <w:pPr>
        <w:ind w:left="2845" w:hanging="360"/>
      </w:pPr>
      <w:rPr>
        <w:rFonts w:ascii="Symbol" w:hAnsi="Symbol" w:hint="default"/>
      </w:rPr>
    </w:lvl>
    <w:lvl w:ilvl="4" w:tplc="04090003" w:tentative="1">
      <w:start w:val="1"/>
      <w:numFmt w:val="bullet"/>
      <w:lvlText w:val="o"/>
      <w:lvlJc w:val="left"/>
      <w:pPr>
        <w:ind w:left="3565" w:hanging="360"/>
      </w:pPr>
      <w:rPr>
        <w:rFonts w:ascii="Courier New" w:hAnsi="Courier New" w:cs="Courier New" w:hint="default"/>
      </w:rPr>
    </w:lvl>
    <w:lvl w:ilvl="5" w:tplc="04090005" w:tentative="1">
      <w:start w:val="1"/>
      <w:numFmt w:val="bullet"/>
      <w:lvlText w:val=""/>
      <w:lvlJc w:val="left"/>
      <w:pPr>
        <w:ind w:left="4285" w:hanging="360"/>
      </w:pPr>
      <w:rPr>
        <w:rFonts w:ascii="Wingdings" w:hAnsi="Wingdings" w:hint="default"/>
      </w:rPr>
    </w:lvl>
    <w:lvl w:ilvl="6" w:tplc="04090001" w:tentative="1">
      <w:start w:val="1"/>
      <w:numFmt w:val="bullet"/>
      <w:lvlText w:val=""/>
      <w:lvlJc w:val="left"/>
      <w:pPr>
        <w:ind w:left="5005" w:hanging="360"/>
      </w:pPr>
      <w:rPr>
        <w:rFonts w:ascii="Symbol" w:hAnsi="Symbol" w:hint="default"/>
      </w:rPr>
    </w:lvl>
    <w:lvl w:ilvl="7" w:tplc="04090003" w:tentative="1">
      <w:start w:val="1"/>
      <w:numFmt w:val="bullet"/>
      <w:lvlText w:val="o"/>
      <w:lvlJc w:val="left"/>
      <w:pPr>
        <w:ind w:left="5725" w:hanging="360"/>
      </w:pPr>
      <w:rPr>
        <w:rFonts w:ascii="Courier New" w:hAnsi="Courier New" w:cs="Courier New" w:hint="default"/>
      </w:rPr>
    </w:lvl>
    <w:lvl w:ilvl="8" w:tplc="04090005" w:tentative="1">
      <w:start w:val="1"/>
      <w:numFmt w:val="bullet"/>
      <w:lvlText w:val=""/>
      <w:lvlJc w:val="left"/>
      <w:pPr>
        <w:ind w:left="6445" w:hanging="360"/>
      </w:pPr>
      <w:rPr>
        <w:rFonts w:ascii="Wingdings" w:hAnsi="Wingdings" w:hint="default"/>
      </w:rPr>
    </w:lvl>
  </w:abstractNum>
  <w:abstractNum w:abstractNumId="17" w15:restartNumberingAfterBreak="0">
    <w:nsid w:val="6EA62E90"/>
    <w:multiLevelType w:val="hybridMultilevel"/>
    <w:tmpl w:val="0566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CF5963"/>
    <w:multiLevelType w:val="hybridMultilevel"/>
    <w:tmpl w:val="0A16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10"/>
  </w:num>
  <w:num w:numId="5">
    <w:abstractNumId w:val="14"/>
  </w:num>
  <w:num w:numId="6">
    <w:abstractNumId w:val="15"/>
  </w:num>
  <w:num w:numId="7">
    <w:abstractNumId w:val="2"/>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576"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ind w:left="792" w:hanging="360"/>
        </w:pPr>
        <w:rPr>
          <w:rFonts w:hint="default"/>
        </w:rPr>
      </w:lvl>
    </w:lvlOverride>
    <w:lvlOverride w:ilvl="3">
      <w:lvl w:ilvl="3">
        <w:start w:val="1"/>
        <w:numFmt w:val="decimal"/>
        <w:pStyle w:val="Heading4"/>
        <w:lvlText w:val="%1.%2.%3.%4"/>
        <w:lvlJc w:val="left"/>
        <w:pPr>
          <w:ind w:left="1008" w:hanging="360"/>
        </w:pPr>
        <w:rPr>
          <w:rFonts w:hint="default"/>
        </w:rPr>
      </w:lvl>
    </w:lvlOverride>
    <w:lvlOverride w:ilvl="4">
      <w:lvl w:ilvl="4">
        <w:start w:val="1"/>
        <w:numFmt w:val="lowerLetter"/>
        <w:lvlText w:val="(%5)"/>
        <w:lvlJc w:val="left"/>
        <w:pPr>
          <w:ind w:left="1224" w:hanging="360"/>
        </w:pPr>
        <w:rPr>
          <w:rFonts w:hint="default"/>
        </w:rPr>
      </w:lvl>
    </w:lvlOverride>
    <w:lvlOverride w:ilvl="5">
      <w:lvl w:ilvl="5">
        <w:start w:val="1"/>
        <w:numFmt w:val="lowerRoman"/>
        <w:lvlText w:val="(%6)"/>
        <w:lvlJc w:val="left"/>
        <w:pPr>
          <w:ind w:left="1440" w:hanging="360"/>
        </w:pPr>
        <w:rPr>
          <w:rFonts w:hint="default"/>
        </w:rPr>
      </w:lvl>
    </w:lvlOverride>
    <w:lvlOverride w:ilvl="6">
      <w:lvl w:ilvl="6">
        <w:start w:val="1"/>
        <w:numFmt w:val="decimal"/>
        <w:lvlText w:val="%7."/>
        <w:lvlJc w:val="left"/>
        <w:pPr>
          <w:ind w:left="1656" w:hanging="360"/>
        </w:pPr>
        <w:rPr>
          <w:rFonts w:hint="default"/>
        </w:rPr>
      </w:lvl>
    </w:lvlOverride>
    <w:lvlOverride w:ilvl="7">
      <w:lvl w:ilvl="7">
        <w:start w:val="1"/>
        <w:numFmt w:val="lowerLetter"/>
        <w:lvlText w:val="%8."/>
        <w:lvlJc w:val="left"/>
        <w:pPr>
          <w:ind w:left="1872" w:hanging="360"/>
        </w:pPr>
        <w:rPr>
          <w:rFonts w:hint="default"/>
        </w:rPr>
      </w:lvl>
    </w:lvlOverride>
    <w:lvlOverride w:ilvl="8">
      <w:lvl w:ilvl="8">
        <w:start w:val="1"/>
        <w:numFmt w:val="lowerRoman"/>
        <w:lvlText w:val="%9."/>
        <w:lvlJc w:val="left"/>
        <w:pPr>
          <w:ind w:left="2088" w:hanging="360"/>
        </w:pPr>
        <w:rPr>
          <w:rFonts w:hint="default"/>
        </w:rPr>
      </w:lvl>
    </w:lvlOverride>
  </w:num>
  <w:num w:numId="8">
    <w:abstractNumId w:val="2"/>
  </w:num>
  <w:num w:numId="9">
    <w:abstractNumId w:val="2"/>
    <w:lvlOverride w:ilvl="0">
      <w:startOverride w:val="1"/>
      <w:lvl w:ilvl="0">
        <w:start w:val="1"/>
        <w:numFmt w:val="decimal"/>
        <w:pStyle w:val="Heading1"/>
        <w:lvlText w:val="%1."/>
        <w:lvlJc w:val="left"/>
        <w:pPr>
          <w:ind w:left="360" w:hanging="360"/>
        </w:pPr>
        <w:rPr>
          <w:rFonts w:hint="default"/>
        </w:rPr>
      </w:lvl>
    </w:lvlOverride>
    <w:lvlOverride w:ilvl="1">
      <w:startOverride w:val="1"/>
      <w:lvl w:ilvl="1">
        <w:start w:val="1"/>
        <w:numFmt w:val="decimal"/>
        <w:pStyle w:val="Heading2"/>
        <w:lvlText w:val="%1.%2"/>
        <w:lvlJc w:val="left"/>
        <w:pPr>
          <w:ind w:left="576" w:hanging="360"/>
        </w:pPr>
        <w:rPr>
          <w:rFonts w:hint="default"/>
        </w:rPr>
      </w:lvl>
    </w:lvlOverride>
    <w:lvlOverride w:ilvl="2">
      <w:startOverride w:val="1"/>
      <w:lvl w:ilvl="2">
        <w:start w:val="1"/>
        <w:numFmt w:val="decimal"/>
        <w:pStyle w:val="Heading3"/>
        <w:lvlText w:val="%1.%2.%3"/>
        <w:lvlJc w:val="left"/>
        <w:pPr>
          <w:ind w:left="792" w:hanging="360"/>
        </w:pPr>
        <w:rPr>
          <w:rFonts w:hint="default"/>
        </w:rPr>
      </w:lvl>
    </w:lvlOverride>
    <w:lvlOverride w:ilvl="3">
      <w:startOverride w:val="1"/>
      <w:lvl w:ilvl="3">
        <w:start w:val="1"/>
        <w:numFmt w:val="decimal"/>
        <w:pStyle w:val="Heading4"/>
        <w:lvlText w:val="%1.%2.%3.%4"/>
        <w:lvlJc w:val="left"/>
        <w:pPr>
          <w:ind w:left="1008" w:hanging="360"/>
        </w:pPr>
        <w:rPr>
          <w:rFonts w:hint="default"/>
        </w:rPr>
      </w:lvl>
    </w:lvlOverride>
    <w:lvlOverride w:ilvl="4">
      <w:startOverride w:val="1"/>
      <w:lvl w:ilvl="4">
        <w:start w:val="1"/>
        <w:numFmt w:val="lowerLetter"/>
        <w:lvlText w:val="(%5)"/>
        <w:lvlJc w:val="left"/>
        <w:pPr>
          <w:ind w:left="1224" w:hanging="360"/>
        </w:pPr>
        <w:rPr>
          <w:rFonts w:hint="default"/>
        </w:rPr>
      </w:lvl>
    </w:lvlOverride>
    <w:lvlOverride w:ilvl="5">
      <w:startOverride w:val="1"/>
      <w:lvl w:ilvl="5">
        <w:start w:val="1"/>
        <w:numFmt w:val="lowerRoman"/>
        <w:lvlText w:val="(%6)"/>
        <w:lvlJc w:val="left"/>
        <w:pPr>
          <w:ind w:left="1440" w:hanging="360"/>
        </w:pPr>
        <w:rPr>
          <w:rFonts w:hint="default"/>
        </w:rPr>
      </w:lvl>
    </w:lvlOverride>
    <w:lvlOverride w:ilvl="6">
      <w:startOverride w:val="1"/>
      <w:lvl w:ilvl="6">
        <w:start w:val="1"/>
        <w:numFmt w:val="decimal"/>
        <w:lvlText w:val="%7."/>
        <w:lvlJc w:val="left"/>
        <w:pPr>
          <w:ind w:left="1656" w:hanging="360"/>
        </w:pPr>
        <w:rPr>
          <w:rFonts w:hint="default"/>
        </w:rPr>
      </w:lvl>
    </w:lvlOverride>
    <w:lvlOverride w:ilvl="7">
      <w:startOverride w:val="1"/>
      <w:lvl w:ilvl="7">
        <w:start w:val="1"/>
        <w:numFmt w:val="lowerLetter"/>
        <w:lvlText w:val="%8."/>
        <w:lvlJc w:val="left"/>
        <w:pPr>
          <w:ind w:left="1872" w:hanging="360"/>
        </w:pPr>
        <w:rPr>
          <w:rFonts w:hint="default"/>
        </w:rPr>
      </w:lvl>
    </w:lvlOverride>
    <w:lvlOverride w:ilvl="8">
      <w:startOverride w:val="1"/>
      <w:lvl w:ilvl="8">
        <w:start w:val="1"/>
        <w:numFmt w:val="lowerRoman"/>
        <w:lvlText w:val="%9."/>
        <w:lvlJc w:val="left"/>
        <w:pPr>
          <w:ind w:left="2088" w:hanging="360"/>
        </w:pPr>
        <w:rPr>
          <w:rFonts w:hint="default"/>
        </w:rPr>
      </w:lvl>
    </w:lvlOverride>
  </w:num>
  <w:num w:numId="10">
    <w:abstractNumId w:val="2"/>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576" w:hanging="360"/>
        </w:pPr>
        <w:rPr>
          <w:rFonts w:hint="default"/>
        </w:rPr>
      </w:lvl>
    </w:lvlOverride>
    <w:lvlOverride w:ilvl="2">
      <w:lvl w:ilvl="2">
        <w:start w:val="1"/>
        <w:numFmt w:val="decimal"/>
        <w:pStyle w:val="Heading3"/>
        <w:lvlText w:val="%1.%2.%3"/>
        <w:lvlJc w:val="left"/>
        <w:pPr>
          <w:ind w:left="792" w:hanging="360"/>
        </w:pPr>
        <w:rPr>
          <w:rFonts w:hint="default"/>
        </w:rPr>
      </w:lvl>
    </w:lvlOverride>
    <w:lvlOverride w:ilvl="3">
      <w:lvl w:ilvl="3">
        <w:start w:val="1"/>
        <w:numFmt w:val="decimal"/>
        <w:pStyle w:val="Heading4"/>
        <w:lvlText w:val="%1.%2.%3.%4"/>
        <w:lvlJc w:val="left"/>
        <w:pPr>
          <w:ind w:left="1008" w:hanging="360"/>
        </w:pPr>
        <w:rPr>
          <w:rFonts w:hint="default"/>
        </w:rPr>
      </w:lvl>
    </w:lvlOverride>
    <w:lvlOverride w:ilvl="4">
      <w:lvl w:ilvl="4">
        <w:start w:val="1"/>
        <w:numFmt w:val="lowerLetter"/>
        <w:lvlText w:val="(%5)"/>
        <w:lvlJc w:val="left"/>
        <w:pPr>
          <w:ind w:left="1224" w:hanging="360"/>
        </w:pPr>
        <w:rPr>
          <w:rFonts w:hint="default"/>
        </w:rPr>
      </w:lvl>
    </w:lvlOverride>
    <w:lvlOverride w:ilvl="5">
      <w:lvl w:ilvl="5">
        <w:start w:val="1"/>
        <w:numFmt w:val="lowerRoman"/>
        <w:lvlText w:val="(%6)"/>
        <w:lvlJc w:val="left"/>
        <w:pPr>
          <w:ind w:left="1440" w:hanging="360"/>
        </w:pPr>
        <w:rPr>
          <w:rFonts w:hint="default"/>
        </w:rPr>
      </w:lvl>
    </w:lvlOverride>
    <w:lvlOverride w:ilvl="6">
      <w:lvl w:ilvl="6">
        <w:start w:val="1"/>
        <w:numFmt w:val="decimal"/>
        <w:lvlText w:val="%7."/>
        <w:lvlJc w:val="left"/>
        <w:pPr>
          <w:ind w:left="1656" w:hanging="360"/>
        </w:pPr>
        <w:rPr>
          <w:rFonts w:hint="default"/>
        </w:rPr>
      </w:lvl>
    </w:lvlOverride>
    <w:lvlOverride w:ilvl="7">
      <w:lvl w:ilvl="7">
        <w:start w:val="1"/>
        <w:numFmt w:val="lowerLetter"/>
        <w:lvlText w:val="%8."/>
        <w:lvlJc w:val="left"/>
        <w:pPr>
          <w:ind w:left="1872" w:hanging="360"/>
        </w:pPr>
        <w:rPr>
          <w:rFonts w:hint="default"/>
        </w:rPr>
      </w:lvl>
    </w:lvlOverride>
    <w:lvlOverride w:ilvl="8">
      <w:lvl w:ilvl="8">
        <w:start w:val="1"/>
        <w:numFmt w:val="lowerRoman"/>
        <w:lvlText w:val="%9."/>
        <w:lvlJc w:val="left"/>
        <w:pPr>
          <w:ind w:left="2088" w:hanging="360"/>
        </w:pPr>
        <w:rPr>
          <w:rFonts w:hint="default"/>
        </w:rPr>
      </w:lvl>
    </w:lvlOverride>
  </w:num>
  <w:num w:numId="11">
    <w:abstractNumId w:val="2"/>
    <w:lvlOverride w:ilvl="0">
      <w:startOverride w:val="1"/>
      <w:lvl w:ilvl="0">
        <w:start w:val="1"/>
        <w:numFmt w:val="decimal"/>
        <w:pStyle w:val="Heading1"/>
        <w:lvlText w:val="%1."/>
        <w:lvlJc w:val="left"/>
        <w:pPr>
          <w:ind w:left="360" w:hanging="360"/>
        </w:pPr>
        <w:rPr>
          <w:rFonts w:hint="default"/>
        </w:rPr>
      </w:lvl>
    </w:lvlOverride>
    <w:lvlOverride w:ilvl="1">
      <w:startOverride w:val="1"/>
      <w:lvl w:ilvl="1">
        <w:start w:val="1"/>
        <w:numFmt w:val="decimal"/>
        <w:pStyle w:val="Heading2"/>
        <w:lvlText w:val="%1.%2"/>
        <w:lvlJc w:val="left"/>
        <w:pPr>
          <w:ind w:left="576" w:hanging="360"/>
        </w:pPr>
        <w:rPr>
          <w:rFonts w:hint="default"/>
        </w:rPr>
      </w:lvl>
    </w:lvlOverride>
    <w:lvlOverride w:ilvl="2">
      <w:startOverride w:val="1"/>
      <w:lvl w:ilvl="2">
        <w:start w:val="1"/>
        <w:numFmt w:val="decimal"/>
        <w:pStyle w:val="Heading3"/>
        <w:lvlText w:val="%1.%2.%3"/>
        <w:lvlJc w:val="left"/>
        <w:pPr>
          <w:ind w:left="792" w:hanging="360"/>
        </w:pPr>
        <w:rPr>
          <w:rFonts w:hint="default"/>
        </w:rPr>
      </w:lvl>
    </w:lvlOverride>
    <w:lvlOverride w:ilvl="3">
      <w:startOverride w:val="1"/>
      <w:lvl w:ilvl="3">
        <w:start w:val="1"/>
        <w:numFmt w:val="decimal"/>
        <w:pStyle w:val="Heading4"/>
        <w:lvlText w:val="%1.%2.%3.%4"/>
        <w:lvlJc w:val="left"/>
        <w:pPr>
          <w:ind w:left="1008" w:hanging="360"/>
        </w:pPr>
        <w:rPr>
          <w:rFonts w:hint="default"/>
        </w:rPr>
      </w:lvl>
    </w:lvlOverride>
    <w:lvlOverride w:ilvl="4">
      <w:startOverride w:val="1"/>
      <w:lvl w:ilvl="4">
        <w:start w:val="1"/>
        <w:numFmt w:val="lowerLetter"/>
        <w:lvlText w:val="(%5)"/>
        <w:lvlJc w:val="left"/>
        <w:pPr>
          <w:ind w:left="1224" w:hanging="360"/>
        </w:pPr>
        <w:rPr>
          <w:rFonts w:hint="default"/>
        </w:rPr>
      </w:lvl>
    </w:lvlOverride>
    <w:lvlOverride w:ilvl="5">
      <w:startOverride w:val="1"/>
      <w:lvl w:ilvl="5">
        <w:start w:val="1"/>
        <w:numFmt w:val="lowerRoman"/>
        <w:lvlText w:val="(%6)"/>
        <w:lvlJc w:val="left"/>
        <w:pPr>
          <w:ind w:left="1440" w:hanging="360"/>
        </w:pPr>
        <w:rPr>
          <w:rFonts w:hint="default"/>
        </w:rPr>
      </w:lvl>
    </w:lvlOverride>
    <w:lvlOverride w:ilvl="6">
      <w:startOverride w:val="1"/>
      <w:lvl w:ilvl="6">
        <w:start w:val="1"/>
        <w:numFmt w:val="decimal"/>
        <w:lvlText w:val="%7."/>
        <w:lvlJc w:val="left"/>
        <w:pPr>
          <w:ind w:left="1656" w:hanging="360"/>
        </w:pPr>
        <w:rPr>
          <w:rFonts w:hint="default"/>
        </w:rPr>
      </w:lvl>
    </w:lvlOverride>
    <w:lvlOverride w:ilvl="7">
      <w:startOverride w:val="1"/>
      <w:lvl w:ilvl="7">
        <w:start w:val="1"/>
        <w:numFmt w:val="lowerLetter"/>
        <w:lvlText w:val="%8."/>
        <w:lvlJc w:val="left"/>
        <w:pPr>
          <w:ind w:left="1872" w:hanging="360"/>
        </w:pPr>
        <w:rPr>
          <w:rFonts w:hint="default"/>
        </w:rPr>
      </w:lvl>
    </w:lvlOverride>
    <w:lvlOverride w:ilvl="8">
      <w:startOverride w:val="1"/>
      <w:lvl w:ilvl="8">
        <w:start w:val="1"/>
        <w:numFmt w:val="lowerRoman"/>
        <w:lvlText w:val="%9."/>
        <w:lvlJc w:val="left"/>
        <w:pPr>
          <w:ind w:left="2088" w:hanging="360"/>
        </w:pPr>
        <w:rPr>
          <w:rFonts w:hint="default"/>
        </w:rPr>
      </w:lvl>
    </w:lvlOverride>
  </w:num>
  <w:num w:numId="12">
    <w:abstractNumId w:val="2"/>
    <w:lvlOverride w:ilvl="0">
      <w:startOverride w:val="1"/>
      <w:lvl w:ilvl="0">
        <w:start w:val="1"/>
        <w:numFmt w:val="decimal"/>
        <w:pStyle w:val="Heading1"/>
        <w:lvlText w:val="%1."/>
        <w:lvlJc w:val="left"/>
        <w:pPr>
          <w:ind w:left="360" w:hanging="360"/>
        </w:pPr>
        <w:rPr>
          <w:rFonts w:hint="default"/>
        </w:rPr>
      </w:lvl>
    </w:lvlOverride>
    <w:lvlOverride w:ilvl="1">
      <w:startOverride w:val="1"/>
      <w:lvl w:ilvl="1">
        <w:start w:val="1"/>
        <w:numFmt w:val="decimal"/>
        <w:pStyle w:val="Heading2"/>
        <w:lvlText w:val="%1.%2"/>
        <w:lvlJc w:val="left"/>
        <w:pPr>
          <w:ind w:left="576" w:hanging="360"/>
        </w:pPr>
        <w:rPr>
          <w:rFonts w:hint="default"/>
        </w:rPr>
      </w:lvl>
    </w:lvlOverride>
    <w:lvlOverride w:ilvl="2">
      <w:startOverride w:val="1"/>
      <w:lvl w:ilvl="2">
        <w:start w:val="1"/>
        <w:numFmt w:val="decimal"/>
        <w:pStyle w:val="Heading3"/>
        <w:lvlText w:val="%1.%2.%3"/>
        <w:lvlJc w:val="left"/>
        <w:pPr>
          <w:ind w:left="792" w:hanging="360"/>
        </w:pPr>
        <w:rPr>
          <w:rFonts w:hint="default"/>
        </w:rPr>
      </w:lvl>
    </w:lvlOverride>
    <w:lvlOverride w:ilvl="3">
      <w:startOverride w:val="1"/>
      <w:lvl w:ilvl="3">
        <w:start w:val="1"/>
        <w:numFmt w:val="decimal"/>
        <w:pStyle w:val="Heading4"/>
        <w:lvlText w:val="%1.%2.%3.%4"/>
        <w:lvlJc w:val="left"/>
        <w:pPr>
          <w:ind w:left="1008" w:hanging="360"/>
        </w:pPr>
        <w:rPr>
          <w:rFonts w:hint="default"/>
        </w:rPr>
      </w:lvl>
    </w:lvlOverride>
    <w:lvlOverride w:ilvl="4">
      <w:startOverride w:val="1"/>
      <w:lvl w:ilvl="4">
        <w:start w:val="1"/>
        <w:numFmt w:val="lowerLetter"/>
        <w:lvlText w:val="(%5)"/>
        <w:lvlJc w:val="left"/>
        <w:pPr>
          <w:ind w:left="1224" w:hanging="360"/>
        </w:pPr>
        <w:rPr>
          <w:rFonts w:hint="default"/>
        </w:rPr>
      </w:lvl>
    </w:lvlOverride>
    <w:lvlOverride w:ilvl="5">
      <w:startOverride w:val="1"/>
      <w:lvl w:ilvl="5">
        <w:start w:val="1"/>
        <w:numFmt w:val="lowerRoman"/>
        <w:lvlText w:val="(%6)"/>
        <w:lvlJc w:val="left"/>
        <w:pPr>
          <w:ind w:left="1440" w:hanging="360"/>
        </w:pPr>
        <w:rPr>
          <w:rFonts w:hint="default"/>
        </w:rPr>
      </w:lvl>
    </w:lvlOverride>
    <w:lvlOverride w:ilvl="6">
      <w:startOverride w:val="1"/>
      <w:lvl w:ilvl="6">
        <w:start w:val="1"/>
        <w:numFmt w:val="decimal"/>
        <w:lvlText w:val="%7."/>
        <w:lvlJc w:val="left"/>
        <w:pPr>
          <w:ind w:left="1656" w:hanging="360"/>
        </w:pPr>
        <w:rPr>
          <w:rFonts w:hint="default"/>
        </w:rPr>
      </w:lvl>
    </w:lvlOverride>
    <w:lvlOverride w:ilvl="7">
      <w:startOverride w:val="1"/>
      <w:lvl w:ilvl="7">
        <w:start w:val="1"/>
        <w:numFmt w:val="lowerLetter"/>
        <w:lvlText w:val="%8."/>
        <w:lvlJc w:val="left"/>
        <w:pPr>
          <w:ind w:left="1872" w:hanging="360"/>
        </w:pPr>
        <w:rPr>
          <w:rFonts w:hint="default"/>
        </w:rPr>
      </w:lvl>
    </w:lvlOverride>
    <w:lvlOverride w:ilvl="8">
      <w:startOverride w:val="1"/>
      <w:lvl w:ilvl="8">
        <w:start w:val="1"/>
        <w:numFmt w:val="lowerRoman"/>
        <w:lvlText w:val="%9."/>
        <w:lvlJc w:val="left"/>
        <w:pPr>
          <w:ind w:left="2088" w:hanging="360"/>
        </w:pPr>
        <w:rPr>
          <w:rFonts w:hint="default"/>
        </w:rPr>
      </w:lvl>
    </w:lvlOverride>
  </w:num>
  <w:num w:numId="13">
    <w:abstractNumId w:val="6"/>
  </w:num>
  <w:num w:numId="14">
    <w:abstractNumId w:val="2"/>
    <w:lvlOverride w:ilvl="0">
      <w:startOverride w:val="3"/>
      <w:lvl w:ilvl="0">
        <w:start w:val="3"/>
        <w:numFmt w:val="decimal"/>
        <w:pStyle w:val="Heading1"/>
        <w:lvlText w:val="%1."/>
        <w:lvlJc w:val="left"/>
        <w:pPr>
          <w:ind w:left="360" w:hanging="360"/>
        </w:pPr>
        <w:rPr>
          <w:rFonts w:hint="default"/>
        </w:rPr>
      </w:lvl>
    </w:lvlOverride>
    <w:lvlOverride w:ilvl="1">
      <w:startOverride w:val="1"/>
      <w:lvl w:ilvl="1">
        <w:start w:val="1"/>
        <w:numFmt w:val="decimal"/>
        <w:pStyle w:val="Heading2"/>
        <w:lvlText w:val="%1.%2"/>
        <w:lvlJc w:val="left"/>
        <w:pPr>
          <w:ind w:left="576" w:hanging="360"/>
        </w:pPr>
        <w:rPr>
          <w:rFonts w:hint="default"/>
        </w:rPr>
      </w:lvl>
    </w:lvlOverride>
  </w:num>
  <w:num w:numId="15">
    <w:abstractNumId w:val="0"/>
  </w:num>
  <w:num w:numId="16">
    <w:abstractNumId w:val="5"/>
  </w:num>
  <w:num w:numId="17">
    <w:abstractNumId w:val="4"/>
  </w:num>
  <w:num w:numId="18">
    <w:abstractNumId w:val="1"/>
  </w:num>
  <w:num w:numId="19">
    <w:abstractNumId w:val="7"/>
  </w:num>
  <w:num w:numId="20">
    <w:abstractNumId w:val="12"/>
  </w:num>
  <w:num w:numId="21">
    <w:abstractNumId w:val="16"/>
  </w:num>
  <w:num w:numId="22">
    <w:abstractNumId w:val="18"/>
  </w:num>
  <w:num w:numId="23">
    <w:abstractNumId w:val="13"/>
  </w:num>
  <w:num w:numId="24">
    <w:abstractNumId w:val="17"/>
  </w:num>
  <w:num w:numId="25">
    <w:abstractNumId w:val="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ward, Shannon R">
    <w15:presenceInfo w15:providerId="AD" w15:userId="S-1-5-21-1792949520-308680997-1801532177-630767"/>
  </w15:person>
  <w15:person w15:author="Howard, Shannon R [2]">
    <w15:presenceInfo w15:providerId="AD" w15:userId="S::HowardSR@state.gov::f91a4797-4ad4-42b6-9c07-ca619b165a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C9E"/>
    <w:rsid w:val="000052ED"/>
    <w:rsid w:val="0001043C"/>
    <w:rsid w:val="00013B9C"/>
    <w:rsid w:val="000258FD"/>
    <w:rsid w:val="00040934"/>
    <w:rsid w:val="00043C1C"/>
    <w:rsid w:val="0004407C"/>
    <w:rsid w:val="0005676E"/>
    <w:rsid w:val="00074599"/>
    <w:rsid w:val="00074A83"/>
    <w:rsid w:val="00092897"/>
    <w:rsid w:val="000955D6"/>
    <w:rsid w:val="000969FA"/>
    <w:rsid w:val="00097DB2"/>
    <w:rsid w:val="000A7984"/>
    <w:rsid w:val="000B0980"/>
    <w:rsid w:val="000C204C"/>
    <w:rsid w:val="000D7796"/>
    <w:rsid w:val="000E2901"/>
    <w:rsid w:val="000E3B5E"/>
    <w:rsid w:val="000E440D"/>
    <w:rsid w:val="000E73A6"/>
    <w:rsid w:val="0010642B"/>
    <w:rsid w:val="001351D7"/>
    <w:rsid w:val="0014076E"/>
    <w:rsid w:val="001614B5"/>
    <w:rsid w:val="00177DE2"/>
    <w:rsid w:val="00181F59"/>
    <w:rsid w:val="0018416B"/>
    <w:rsid w:val="00187D88"/>
    <w:rsid w:val="001914A0"/>
    <w:rsid w:val="0019763B"/>
    <w:rsid w:val="001B0D25"/>
    <w:rsid w:val="001C378C"/>
    <w:rsid w:val="001D25CD"/>
    <w:rsid w:val="001D2EDB"/>
    <w:rsid w:val="001E5B88"/>
    <w:rsid w:val="001F0123"/>
    <w:rsid w:val="0020083A"/>
    <w:rsid w:val="0020696D"/>
    <w:rsid w:val="002146CC"/>
    <w:rsid w:val="00245720"/>
    <w:rsid w:val="00256CE5"/>
    <w:rsid w:val="00256FB7"/>
    <w:rsid w:val="0026486B"/>
    <w:rsid w:val="00264E1F"/>
    <w:rsid w:val="00273371"/>
    <w:rsid w:val="00285AEF"/>
    <w:rsid w:val="002A6ECE"/>
    <w:rsid w:val="002B45B1"/>
    <w:rsid w:val="002C6836"/>
    <w:rsid w:val="002D22E9"/>
    <w:rsid w:val="002D23C8"/>
    <w:rsid w:val="002F07F7"/>
    <w:rsid w:val="002F10FC"/>
    <w:rsid w:val="00314552"/>
    <w:rsid w:val="00322303"/>
    <w:rsid w:val="00333E48"/>
    <w:rsid w:val="00340543"/>
    <w:rsid w:val="0034178A"/>
    <w:rsid w:val="0034423C"/>
    <w:rsid w:val="00344B76"/>
    <w:rsid w:val="003466B4"/>
    <w:rsid w:val="00363A0C"/>
    <w:rsid w:val="003764CE"/>
    <w:rsid w:val="00380FDA"/>
    <w:rsid w:val="0038324C"/>
    <w:rsid w:val="0039740F"/>
    <w:rsid w:val="003A2181"/>
    <w:rsid w:val="003A35D1"/>
    <w:rsid w:val="003D715F"/>
    <w:rsid w:val="003E0C8F"/>
    <w:rsid w:val="003E4F2F"/>
    <w:rsid w:val="003F04BA"/>
    <w:rsid w:val="003F1F69"/>
    <w:rsid w:val="00402882"/>
    <w:rsid w:val="00432211"/>
    <w:rsid w:val="00432548"/>
    <w:rsid w:val="004351E8"/>
    <w:rsid w:val="0044097D"/>
    <w:rsid w:val="00471719"/>
    <w:rsid w:val="00471FF7"/>
    <w:rsid w:val="00474ED9"/>
    <w:rsid w:val="00476069"/>
    <w:rsid w:val="0047768F"/>
    <w:rsid w:val="00493ABC"/>
    <w:rsid w:val="004956E9"/>
    <w:rsid w:val="004B269B"/>
    <w:rsid w:val="004D564B"/>
    <w:rsid w:val="004E5796"/>
    <w:rsid w:val="004F1B58"/>
    <w:rsid w:val="00500A5F"/>
    <w:rsid w:val="00532C14"/>
    <w:rsid w:val="0053411E"/>
    <w:rsid w:val="005378E9"/>
    <w:rsid w:val="00545D71"/>
    <w:rsid w:val="00553D25"/>
    <w:rsid w:val="00557D06"/>
    <w:rsid w:val="00567639"/>
    <w:rsid w:val="00571B49"/>
    <w:rsid w:val="00574934"/>
    <w:rsid w:val="00583148"/>
    <w:rsid w:val="0058406B"/>
    <w:rsid w:val="00584435"/>
    <w:rsid w:val="005A1CC7"/>
    <w:rsid w:val="005A6E86"/>
    <w:rsid w:val="005C1097"/>
    <w:rsid w:val="005C3C39"/>
    <w:rsid w:val="005C556C"/>
    <w:rsid w:val="005D6D97"/>
    <w:rsid w:val="006014F7"/>
    <w:rsid w:val="006076C9"/>
    <w:rsid w:val="00611FA3"/>
    <w:rsid w:val="006249C6"/>
    <w:rsid w:val="00624ED7"/>
    <w:rsid w:val="006279C0"/>
    <w:rsid w:val="00636684"/>
    <w:rsid w:val="006371A1"/>
    <w:rsid w:val="00640CB3"/>
    <w:rsid w:val="00646431"/>
    <w:rsid w:val="00663BFC"/>
    <w:rsid w:val="00663E4E"/>
    <w:rsid w:val="006648C0"/>
    <w:rsid w:val="00680229"/>
    <w:rsid w:val="00682E34"/>
    <w:rsid w:val="00685D42"/>
    <w:rsid w:val="00694FA8"/>
    <w:rsid w:val="0069593A"/>
    <w:rsid w:val="006A01F2"/>
    <w:rsid w:val="006A18FC"/>
    <w:rsid w:val="006B3072"/>
    <w:rsid w:val="006B5C6F"/>
    <w:rsid w:val="006D0B4B"/>
    <w:rsid w:val="006F0C8F"/>
    <w:rsid w:val="00705083"/>
    <w:rsid w:val="007317A3"/>
    <w:rsid w:val="00750EA8"/>
    <w:rsid w:val="00761363"/>
    <w:rsid w:val="00771BF0"/>
    <w:rsid w:val="00774704"/>
    <w:rsid w:val="00776017"/>
    <w:rsid w:val="007839C1"/>
    <w:rsid w:val="00787995"/>
    <w:rsid w:val="007923A9"/>
    <w:rsid w:val="007A6A64"/>
    <w:rsid w:val="007B285B"/>
    <w:rsid w:val="007B3ED6"/>
    <w:rsid w:val="007C024E"/>
    <w:rsid w:val="007D0EA9"/>
    <w:rsid w:val="007D44C7"/>
    <w:rsid w:val="007E12E2"/>
    <w:rsid w:val="007E1675"/>
    <w:rsid w:val="007E4898"/>
    <w:rsid w:val="007F654D"/>
    <w:rsid w:val="00800098"/>
    <w:rsid w:val="00813A7E"/>
    <w:rsid w:val="008343DB"/>
    <w:rsid w:val="00853EC2"/>
    <w:rsid w:val="008619FF"/>
    <w:rsid w:val="00865483"/>
    <w:rsid w:val="0088069A"/>
    <w:rsid w:val="008806F7"/>
    <w:rsid w:val="00885E6B"/>
    <w:rsid w:val="00890FD0"/>
    <w:rsid w:val="008950D8"/>
    <w:rsid w:val="00897431"/>
    <w:rsid w:val="008A0576"/>
    <w:rsid w:val="008C0C46"/>
    <w:rsid w:val="008D39A8"/>
    <w:rsid w:val="008E0E69"/>
    <w:rsid w:val="0090364A"/>
    <w:rsid w:val="009039D2"/>
    <w:rsid w:val="00905485"/>
    <w:rsid w:val="00913555"/>
    <w:rsid w:val="0091431E"/>
    <w:rsid w:val="00925B9B"/>
    <w:rsid w:val="00926E66"/>
    <w:rsid w:val="009404F6"/>
    <w:rsid w:val="00953A9B"/>
    <w:rsid w:val="009604FF"/>
    <w:rsid w:val="00963A34"/>
    <w:rsid w:val="009675F3"/>
    <w:rsid w:val="0098340F"/>
    <w:rsid w:val="00997A49"/>
    <w:rsid w:val="009A0660"/>
    <w:rsid w:val="009A2544"/>
    <w:rsid w:val="009A5995"/>
    <w:rsid w:val="009A689E"/>
    <w:rsid w:val="009D2D4D"/>
    <w:rsid w:val="009D38A0"/>
    <w:rsid w:val="009D63B8"/>
    <w:rsid w:val="009D6F60"/>
    <w:rsid w:val="00A04A95"/>
    <w:rsid w:val="00A068DC"/>
    <w:rsid w:val="00A06C95"/>
    <w:rsid w:val="00A22A00"/>
    <w:rsid w:val="00A3058D"/>
    <w:rsid w:val="00A3272C"/>
    <w:rsid w:val="00A3764D"/>
    <w:rsid w:val="00A4401F"/>
    <w:rsid w:val="00A602A5"/>
    <w:rsid w:val="00A82C98"/>
    <w:rsid w:val="00AA0282"/>
    <w:rsid w:val="00AA0547"/>
    <w:rsid w:val="00AA478B"/>
    <w:rsid w:val="00AB0B90"/>
    <w:rsid w:val="00AC1D97"/>
    <w:rsid w:val="00AC50B0"/>
    <w:rsid w:val="00AD51CE"/>
    <w:rsid w:val="00AE507C"/>
    <w:rsid w:val="00B02191"/>
    <w:rsid w:val="00B069F8"/>
    <w:rsid w:val="00B10348"/>
    <w:rsid w:val="00B1208A"/>
    <w:rsid w:val="00B20F16"/>
    <w:rsid w:val="00B212C6"/>
    <w:rsid w:val="00B23387"/>
    <w:rsid w:val="00B2699C"/>
    <w:rsid w:val="00B2793B"/>
    <w:rsid w:val="00B32C9E"/>
    <w:rsid w:val="00B37811"/>
    <w:rsid w:val="00B552E4"/>
    <w:rsid w:val="00B56A1A"/>
    <w:rsid w:val="00B5737D"/>
    <w:rsid w:val="00B6417B"/>
    <w:rsid w:val="00B6575F"/>
    <w:rsid w:val="00B841B4"/>
    <w:rsid w:val="00B91B91"/>
    <w:rsid w:val="00BA5ED2"/>
    <w:rsid w:val="00BB4F8C"/>
    <w:rsid w:val="00BB528D"/>
    <w:rsid w:val="00BE1EF3"/>
    <w:rsid w:val="00BE3932"/>
    <w:rsid w:val="00BF31A2"/>
    <w:rsid w:val="00C06032"/>
    <w:rsid w:val="00C121C0"/>
    <w:rsid w:val="00C52DC8"/>
    <w:rsid w:val="00C5575C"/>
    <w:rsid w:val="00C66B5D"/>
    <w:rsid w:val="00C74513"/>
    <w:rsid w:val="00C97B1D"/>
    <w:rsid w:val="00CA213D"/>
    <w:rsid w:val="00CC0E69"/>
    <w:rsid w:val="00CD4970"/>
    <w:rsid w:val="00CF249E"/>
    <w:rsid w:val="00D26346"/>
    <w:rsid w:val="00D30330"/>
    <w:rsid w:val="00D33E58"/>
    <w:rsid w:val="00D44845"/>
    <w:rsid w:val="00D55609"/>
    <w:rsid w:val="00D64D15"/>
    <w:rsid w:val="00D67744"/>
    <w:rsid w:val="00D72EBA"/>
    <w:rsid w:val="00D9092F"/>
    <w:rsid w:val="00D92CE2"/>
    <w:rsid w:val="00DA3313"/>
    <w:rsid w:val="00DA4534"/>
    <w:rsid w:val="00DC06C4"/>
    <w:rsid w:val="00DD1A0E"/>
    <w:rsid w:val="00DE0DE4"/>
    <w:rsid w:val="00DE1F4B"/>
    <w:rsid w:val="00DE746C"/>
    <w:rsid w:val="00DF7E28"/>
    <w:rsid w:val="00E01022"/>
    <w:rsid w:val="00E15427"/>
    <w:rsid w:val="00E320D3"/>
    <w:rsid w:val="00E42F7E"/>
    <w:rsid w:val="00E531F6"/>
    <w:rsid w:val="00E60BE3"/>
    <w:rsid w:val="00E65769"/>
    <w:rsid w:val="00E74B12"/>
    <w:rsid w:val="00E76EC4"/>
    <w:rsid w:val="00E91E5C"/>
    <w:rsid w:val="00E96BAE"/>
    <w:rsid w:val="00EA2F4B"/>
    <w:rsid w:val="00EB1814"/>
    <w:rsid w:val="00EE02C5"/>
    <w:rsid w:val="00EE29CD"/>
    <w:rsid w:val="00EE497D"/>
    <w:rsid w:val="00F0059C"/>
    <w:rsid w:val="00F10F6B"/>
    <w:rsid w:val="00F2239A"/>
    <w:rsid w:val="00F33378"/>
    <w:rsid w:val="00F410D9"/>
    <w:rsid w:val="00F63D36"/>
    <w:rsid w:val="00F8350B"/>
    <w:rsid w:val="00F95EDA"/>
    <w:rsid w:val="00F963B8"/>
    <w:rsid w:val="00F97602"/>
    <w:rsid w:val="00FA0B7B"/>
    <w:rsid w:val="00FA289B"/>
    <w:rsid w:val="00FB0CF0"/>
    <w:rsid w:val="00FC0B86"/>
    <w:rsid w:val="00FC1CC3"/>
    <w:rsid w:val="00FC68A0"/>
    <w:rsid w:val="00FD49FA"/>
    <w:rsid w:val="00FE0FC1"/>
    <w:rsid w:val="00FF3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1487C"/>
  <w15:docId w15:val="{CDC9C383-DDCE-4A2F-A95D-160DB3A2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FDA"/>
  </w:style>
  <w:style w:type="paragraph" w:styleId="Heading1">
    <w:name w:val="heading 1"/>
    <w:basedOn w:val="Normal"/>
    <w:next w:val="Normal"/>
    <w:link w:val="Heading1Char"/>
    <w:uiPriority w:val="9"/>
    <w:qFormat/>
    <w:rsid w:val="00E76EC4"/>
    <w:pPr>
      <w:numPr>
        <w:numId w:val="7"/>
      </w:numPr>
      <w:spacing w:before="240" w:after="0"/>
      <w:contextualSpacing/>
      <w:outlineLvl w:val="0"/>
    </w:pPr>
    <w:rPr>
      <w:rFonts w:ascii="Calibri" w:eastAsiaTheme="majorEastAsia" w:hAnsi="Calibri" w:cstheme="majorBidi"/>
      <w:b/>
      <w:bCs/>
      <w:sz w:val="28"/>
      <w:szCs w:val="28"/>
    </w:rPr>
  </w:style>
  <w:style w:type="paragraph" w:styleId="Heading2">
    <w:name w:val="heading 2"/>
    <w:basedOn w:val="Normal"/>
    <w:next w:val="Normal"/>
    <w:link w:val="Heading2Char"/>
    <w:uiPriority w:val="9"/>
    <w:unhideWhenUsed/>
    <w:qFormat/>
    <w:rsid w:val="00E76EC4"/>
    <w:pPr>
      <w:numPr>
        <w:ilvl w:val="1"/>
        <w:numId w:val="7"/>
      </w:numPr>
      <w:spacing w:before="200" w:after="0"/>
      <w:outlineLvl w:val="1"/>
    </w:pPr>
    <w:rPr>
      <w:rFonts w:ascii="Calibri" w:eastAsiaTheme="majorEastAsia" w:hAnsi="Calibri" w:cstheme="majorBidi"/>
      <w:b/>
      <w:bCs/>
      <w:sz w:val="26"/>
      <w:szCs w:val="26"/>
    </w:rPr>
  </w:style>
  <w:style w:type="paragraph" w:styleId="Heading3">
    <w:name w:val="heading 3"/>
    <w:basedOn w:val="Normal"/>
    <w:next w:val="Normal"/>
    <w:link w:val="Heading3Char"/>
    <w:uiPriority w:val="9"/>
    <w:unhideWhenUsed/>
    <w:qFormat/>
    <w:rsid w:val="00380FDA"/>
    <w:pPr>
      <w:numPr>
        <w:ilvl w:val="2"/>
        <w:numId w:val="7"/>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80FDA"/>
    <w:pPr>
      <w:numPr>
        <w:ilvl w:val="3"/>
        <w:numId w:val="7"/>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80FD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380FD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380F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380F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380F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C9E"/>
    <w:rPr>
      <w:rFonts w:ascii="Tahoma" w:hAnsi="Tahoma" w:cs="Tahoma"/>
      <w:sz w:val="16"/>
      <w:szCs w:val="16"/>
    </w:rPr>
  </w:style>
  <w:style w:type="paragraph" w:customStyle="1" w:styleId="BodyText-FCG">
    <w:name w:val="Body Text-FCG"/>
    <w:basedOn w:val="Normal"/>
    <w:link w:val="BodyText-FCGChar"/>
    <w:rsid w:val="00B32C9E"/>
    <w:pPr>
      <w:spacing w:after="120" w:line="240" w:lineRule="auto"/>
    </w:pPr>
    <w:rPr>
      <w:rFonts w:ascii="Arial" w:eastAsia="Times New Roman" w:hAnsi="Arial" w:cs="Times New Roman"/>
      <w:sz w:val="20"/>
      <w:szCs w:val="20"/>
    </w:rPr>
  </w:style>
  <w:style w:type="character" w:customStyle="1" w:styleId="BodyText-FCGChar">
    <w:name w:val="Body Text-FCG Char"/>
    <w:basedOn w:val="DefaultParagraphFont"/>
    <w:link w:val="BodyText-FCG"/>
    <w:rsid w:val="00B32C9E"/>
    <w:rPr>
      <w:rFonts w:ascii="Arial" w:eastAsia="Times New Roman" w:hAnsi="Arial" w:cs="Times New Roman"/>
      <w:sz w:val="20"/>
      <w:szCs w:val="20"/>
    </w:rPr>
  </w:style>
  <w:style w:type="paragraph" w:customStyle="1" w:styleId="CoverDarkBlueText-FCG">
    <w:name w:val="Cover Dark Blue Text-FCG"/>
    <w:basedOn w:val="Normal"/>
    <w:link w:val="CoverDarkBlueText-FCGChar"/>
    <w:rsid w:val="00B32C9E"/>
    <w:pPr>
      <w:spacing w:after="0" w:line="240" w:lineRule="auto"/>
    </w:pPr>
    <w:rPr>
      <w:rFonts w:ascii="Arial" w:eastAsia="Times New Roman" w:hAnsi="Arial" w:cs="Times New Roman"/>
      <w:color w:val="002776"/>
      <w:sz w:val="48"/>
      <w:szCs w:val="48"/>
      <w:lang w:eastAsia="zh-CN"/>
    </w:rPr>
  </w:style>
  <w:style w:type="character" w:customStyle="1" w:styleId="CoverDarkBlueText-FCGChar">
    <w:name w:val="Cover Dark Blue Text-FCG Char"/>
    <w:basedOn w:val="DefaultParagraphFont"/>
    <w:link w:val="CoverDarkBlueText-FCG"/>
    <w:rsid w:val="00B32C9E"/>
    <w:rPr>
      <w:rFonts w:ascii="Arial" w:eastAsia="Times New Roman" w:hAnsi="Arial" w:cs="Times New Roman"/>
      <w:color w:val="002776"/>
      <w:sz w:val="48"/>
      <w:szCs w:val="48"/>
      <w:lang w:eastAsia="zh-CN"/>
    </w:rPr>
  </w:style>
  <w:style w:type="character" w:customStyle="1" w:styleId="CoverGreenText-FCG">
    <w:name w:val="Cover Green Text-FCG"/>
    <w:basedOn w:val="DefaultParagraphFont"/>
    <w:rsid w:val="00B32C9E"/>
    <w:rPr>
      <w:rFonts w:ascii="Times New Roman" w:hAnsi="Times New Roman"/>
      <w:color w:val="6D9F00"/>
      <w:sz w:val="48"/>
      <w:szCs w:val="44"/>
    </w:rPr>
  </w:style>
  <w:style w:type="table" w:styleId="TableGrid">
    <w:name w:val="Table Grid"/>
    <w:aliases w:val="Table Grid Green IRG"/>
    <w:basedOn w:val="TableNormal"/>
    <w:rsid w:val="00B32C9E"/>
    <w:pPr>
      <w:spacing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0FDA"/>
    <w:pPr>
      <w:ind w:left="720"/>
      <w:contextualSpacing/>
    </w:pPr>
  </w:style>
  <w:style w:type="character" w:styleId="CommentReference">
    <w:name w:val="annotation reference"/>
    <w:basedOn w:val="DefaultParagraphFont"/>
    <w:uiPriority w:val="99"/>
    <w:rsid w:val="003A35D1"/>
    <w:rPr>
      <w:sz w:val="16"/>
      <w:szCs w:val="16"/>
    </w:rPr>
  </w:style>
  <w:style w:type="paragraph" w:styleId="CommentText">
    <w:name w:val="annotation text"/>
    <w:basedOn w:val="Normal"/>
    <w:link w:val="CommentTextChar"/>
    <w:uiPriority w:val="99"/>
    <w:rsid w:val="003A35D1"/>
    <w:pPr>
      <w:spacing w:after="18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3A35D1"/>
    <w:rPr>
      <w:rFonts w:ascii="Arial" w:eastAsia="Times New Roman" w:hAnsi="Arial" w:cs="Times New Roman"/>
      <w:sz w:val="20"/>
      <w:szCs w:val="20"/>
    </w:rPr>
  </w:style>
  <w:style w:type="paragraph" w:styleId="FootnoteText">
    <w:name w:val="footnote text"/>
    <w:basedOn w:val="Normal"/>
    <w:link w:val="FootnoteTextChar"/>
    <w:uiPriority w:val="99"/>
    <w:semiHidden/>
    <w:unhideWhenUsed/>
    <w:rsid w:val="003A35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5D1"/>
    <w:rPr>
      <w:sz w:val="20"/>
      <w:szCs w:val="20"/>
    </w:rPr>
  </w:style>
  <w:style w:type="character" w:styleId="FootnoteReference">
    <w:name w:val="footnote reference"/>
    <w:basedOn w:val="DefaultParagraphFont"/>
    <w:uiPriority w:val="99"/>
    <w:semiHidden/>
    <w:unhideWhenUsed/>
    <w:rsid w:val="003A35D1"/>
    <w:rPr>
      <w:vertAlign w:val="superscript"/>
    </w:rPr>
  </w:style>
  <w:style w:type="paragraph" w:styleId="NoSpacing">
    <w:name w:val="No Spacing"/>
    <w:basedOn w:val="Normal"/>
    <w:uiPriority w:val="1"/>
    <w:qFormat/>
    <w:rsid w:val="00380FDA"/>
    <w:pPr>
      <w:spacing w:after="0" w:line="240" w:lineRule="auto"/>
    </w:pPr>
  </w:style>
  <w:style w:type="paragraph" w:customStyle="1" w:styleId="TableHeading">
    <w:name w:val="Table Heading"/>
    <w:basedOn w:val="Normal"/>
    <w:qFormat/>
    <w:rsid w:val="006B3072"/>
    <w:pPr>
      <w:tabs>
        <w:tab w:val="left" w:pos="180"/>
      </w:tabs>
      <w:spacing w:before="40" w:after="40" w:line="180" w:lineRule="exact"/>
    </w:pPr>
    <w:rPr>
      <w:rFonts w:ascii="Arial" w:eastAsia="Calibri" w:hAnsi="Arial" w:cs="Arial"/>
      <w:noProof/>
      <w:sz w:val="16"/>
    </w:rPr>
  </w:style>
  <w:style w:type="paragraph" w:customStyle="1" w:styleId="Bullet1Last">
    <w:name w:val="Bullet 1_Last"/>
    <w:basedOn w:val="Normal"/>
    <w:next w:val="BodyText"/>
    <w:link w:val="Bullet1LastChar"/>
    <w:rsid w:val="006B3072"/>
    <w:pPr>
      <w:keepLines/>
      <w:numPr>
        <w:numId w:val="1"/>
      </w:numPr>
      <w:tabs>
        <w:tab w:val="left" w:pos="360"/>
      </w:tabs>
      <w:spacing w:after="180" w:line="240" w:lineRule="auto"/>
      <w:textboxTightWrap w:val="allLines"/>
    </w:pPr>
    <w:rPr>
      <w:rFonts w:ascii="Arial" w:eastAsia="Calibri" w:hAnsi="Arial" w:cs="Times New Roman"/>
      <w:color w:val="000000"/>
      <w:sz w:val="20"/>
      <w:szCs w:val="24"/>
    </w:rPr>
  </w:style>
  <w:style w:type="table" w:styleId="TableColumns3">
    <w:name w:val="Table Columns 3"/>
    <w:basedOn w:val="TableNormal"/>
    <w:rsid w:val="006B3072"/>
    <w:pPr>
      <w:spacing w:after="18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Bullet-Table2">
    <w:name w:val="Bullet - Table 2"/>
    <w:basedOn w:val="Bullet1Last"/>
    <w:link w:val="Bullet-Table2Char"/>
    <w:rsid w:val="006B3072"/>
    <w:pPr>
      <w:numPr>
        <w:numId w:val="0"/>
      </w:numPr>
      <w:tabs>
        <w:tab w:val="num" w:pos="720"/>
      </w:tabs>
      <w:spacing w:after="0"/>
      <w:ind w:left="360" w:hanging="360"/>
      <w:textboxTightWrap w:val="none"/>
    </w:pPr>
    <w:rPr>
      <w:rFonts w:cs="Arial"/>
      <w:bCs/>
      <w:color w:val="auto"/>
    </w:rPr>
  </w:style>
  <w:style w:type="character" w:customStyle="1" w:styleId="Bullet-Table2Char">
    <w:name w:val="Bullet - Table 2 Char"/>
    <w:basedOn w:val="DefaultParagraphFont"/>
    <w:link w:val="Bullet-Table2"/>
    <w:rsid w:val="006B3072"/>
    <w:rPr>
      <w:rFonts w:ascii="Arial" w:eastAsia="Calibri" w:hAnsi="Arial" w:cs="Arial"/>
      <w:bCs/>
      <w:sz w:val="20"/>
      <w:szCs w:val="24"/>
    </w:rPr>
  </w:style>
  <w:style w:type="paragraph" w:styleId="BodyText">
    <w:name w:val="Body Text"/>
    <w:basedOn w:val="Normal"/>
    <w:link w:val="BodyTextChar"/>
    <w:uiPriority w:val="99"/>
    <w:semiHidden/>
    <w:unhideWhenUsed/>
    <w:rsid w:val="006B3072"/>
    <w:pPr>
      <w:spacing w:after="120"/>
    </w:pPr>
  </w:style>
  <w:style w:type="character" w:customStyle="1" w:styleId="BodyTextChar">
    <w:name w:val="Body Text Char"/>
    <w:basedOn w:val="DefaultParagraphFont"/>
    <w:link w:val="BodyText"/>
    <w:uiPriority w:val="99"/>
    <w:semiHidden/>
    <w:rsid w:val="006B3072"/>
  </w:style>
  <w:style w:type="paragraph" w:styleId="NormalWeb">
    <w:name w:val="Normal (Web)"/>
    <w:basedOn w:val="Normal"/>
    <w:uiPriority w:val="99"/>
    <w:unhideWhenUsed/>
    <w:rsid w:val="006B30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76EC4"/>
    <w:rPr>
      <w:rFonts w:ascii="Calibri" w:eastAsiaTheme="majorEastAsia" w:hAnsi="Calibri" w:cstheme="majorBidi"/>
      <w:b/>
      <w:bCs/>
      <w:sz w:val="28"/>
      <w:szCs w:val="28"/>
    </w:rPr>
  </w:style>
  <w:style w:type="character" w:customStyle="1" w:styleId="Heading2Char">
    <w:name w:val="Heading 2 Char"/>
    <w:basedOn w:val="DefaultParagraphFont"/>
    <w:link w:val="Heading2"/>
    <w:uiPriority w:val="9"/>
    <w:rsid w:val="00E76EC4"/>
    <w:rPr>
      <w:rFonts w:ascii="Calibri" w:eastAsiaTheme="majorEastAsia" w:hAnsi="Calibri" w:cstheme="majorBidi"/>
      <w:b/>
      <w:bCs/>
      <w:sz w:val="26"/>
      <w:szCs w:val="26"/>
    </w:rPr>
  </w:style>
  <w:style w:type="character" w:customStyle="1" w:styleId="Heading3Char">
    <w:name w:val="Heading 3 Char"/>
    <w:basedOn w:val="DefaultParagraphFont"/>
    <w:link w:val="Heading3"/>
    <w:uiPriority w:val="9"/>
    <w:rsid w:val="00380FD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80FD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80FD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380FD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380F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380F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380FDA"/>
    <w:rPr>
      <w:rFonts w:asciiTheme="majorHAnsi" w:eastAsiaTheme="majorEastAsia" w:hAnsiTheme="majorHAnsi" w:cstheme="majorBidi"/>
      <w:i/>
      <w:iCs/>
      <w:spacing w:val="5"/>
      <w:sz w:val="20"/>
      <w:szCs w:val="20"/>
    </w:rPr>
  </w:style>
  <w:style w:type="paragraph" w:styleId="CommentSubject">
    <w:name w:val="annotation subject"/>
    <w:basedOn w:val="CommentText"/>
    <w:next w:val="CommentText"/>
    <w:link w:val="CommentSubjectChar"/>
    <w:uiPriority w:val="99"/>
    <w:semiHidden/>
    <w:unhideWhenUsed/>
    <w:rsid w:val="00FC68A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C68A0"/>
    <w:rPr>
      <w:rFonts w:ascii="Arial" w:eastAsia="Times New Roman" w:hAnsi="Arial" w:cs="Times New Roman"/>
      <w:b/>
      <w:bCs/>
      <w:sz w:val="20"/>
      <w:szCs w:val="20"/>
    </w:rPr>
  </w:style>
  <w:style w:type="paragraph" w:customStyle="1" w:styleId="Bulletlevel1-end">
    <w:name w:val="Bullet level 1 - end"/>
    <w:basedOn w:val="BodyText"/>
    <w:next w:val="BodyText"/>
    <w:rsid w:val="00FC68A0"/>
    <w:pPr>
      <w:numPr>
        <w:numId w:val="3"/>
      </w:numPr>
      <w:spacing w:after="180" w:line="240" w:lineRule="auto"/>
      <w:textboxTightWrap w:val="allLines"/>
    </w:pPr>
    <w:rPr>
      <w:rFonts w:ascii="Arial" w:eastAsia="Calibri" w:hAnsi="Arial" w:cs="Times New Roman"/>
      <w:sz w:val="20"/>
    </w:rPr>
  </w:style>
  <w:style w:type="paragraph" w:styleId="Caption">
    <w:name w:val="caption"/>
    <w:basedOn w:val="Normal"/>
    <w:next w:val="Normal"/>
    <w:rsid w:val="00FC68A0"/>
    <w:pPr>
      <w:spacing w:after="120" w:line="269" w:lineRule="auto"/>
      <w:jc w:val="center"/>
    </w:pPr>
    <w:rPr>
      <w:rFonts w:ascii="Arial" w:eastAsia="Times New Roman" w:hAnsi="Arial" w:cs="Times New Roman"/>
      <w:b/>
      <w:bCs/>
      <w:sz w:val="20"/>
      <w:szCs w:val="20"/>
    </w:rPr>
  </w:style>
  <w:style w:type="table" w:styleId="TableGrid8">
    <w:name w:val="Table Grid 8"/>
    <w:basedOn w:val="TableNormal"/>
    <w:rsid w:val="00FC68A0"/>
    <w:pPr>
      <w:spacing w:after="18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Bullet1LastChar">
    <w:name w:val="Bullet 1_Last Char"/>
    <w:basedOn w:val="DefaultParagraphFont"/>
    <w:link w:val="Bullet1Last"/>
    <w:rsid w:val="00E15427"/>
    <w:rPr>
      <w:rFonts w:ascii="Arial" w:eastAsia="Calibri" w:hAnsi="Arial" w:cs="Times New Roman"/>
      <w:color w:val="000000"/>
      <w:sz w:val="20"/>
      <w:szCs w:val="24"/>
    </w:rPr>
  </w:style>
  <w:style w:type="paragraph" w:customStyle="1" w:styleId="Bullet2Last">
    <w:name w:val="Bullet 2_Last"/>
    <w:basedOn w:val="Bullet1Last"/>
    <w:next w:val="BodyText"/>
    <w:rsid w:val="00E15427"/>
    <w:pPr>
      <w:numPr>
        <w:numId w:val="0"/>
      </w:numPr>
      <w:tabs>
        <w:tab w:val="num" w:pos="360"/>
      </w:tabs>
      <w:spacing w:after="120"/>
      <w:ind w:left="720" w:hanging="360"/>
      <w:textboxTightWrap w:val="none"/>
    </w:pPr>
  </w:style>
  <w:style w:type="paragraph" w:customStyle="1" w:styleId="Bulletsfortables">
    <w:name w:val="Bullets for tables"/>
    <w:basedOn w:val="Bulletlevel1-end"/>
    <w:link w:val="BulletsfortablesChar"/>
    <w:qFormat/>
    <w:rsid w:val="001C378C"/>
    <w:pPr>
      <w:numPr>
        <w:numId w:val="2"/>
      </w:numPr>
      <w:spacing w:after="0"/>
    </w:pPr>
  </w:style>
  <w:style w:type="character" w:customStyle="1" w:styleId="BulletsfortablesChar">
    <w:name w:val="Bullets for tables Char"/>
    <w:basedOn w:val="DefaultParagraphFont"/>
    <w:link w:val="Bulletsfortables"/>
    <w:rsid w:val="001C378C"/>
    <w:rPr>
      <w:rFonts w:ascii="Arial" w:eastAsia="Calibri" w:hAnsi="Arial" w:cs="Times New Roman"/>
      <w:sz w:val="20"/>
    </w:rPr>
  </w:style>
  <w:style w:type="paragraph" w:styleId="TOCHeading">
    <w:name w:val="TOC Heading"/>
    <w:basedOn w:val="Heading1"/>
    <w:next w:val="Normal"/>
    <w:uiPriority w:val="39"/>
    <w:unhideWhenUsed/>
    <w:qFormat/>
    <w:rsid w:val="00380FDA"/>
    <w:pPr>
      <w:outlineLvl w:val="9"/>
    </w:pPr>
    <w:rPr>
      <w:lang w:bidi="en-US"/>
    </w:rPr>
  </w:style>
  <w:style w:type="paragraph" w:styleId="TOC2">
    <w:name w:val="toc 2"/>
    <w:basedOn w:val="Normal"/>
    <w:next w:val="Normal"/>
    <w:autoRedefine/>
    <w:uiPriority w:val="39"/>
    <w:unhideWhenUsed/>
    <w:rsid w:val="001C378C"/>
    <w:pPr>
      <w:spacing w:after="100"/>
      <w:ind w:left="220"/>
    </w:pPr>
  </w:style>
  <w:style w:type="paragraph" w:styleId="TOC1">
    <w:name w:val="toc 1"/>
    <w:basedOn w:val="Normal"/>
    <w:next w:val="Normal"/>
    <w:autoRedefine/>
    <w:uiPriority w:val="39"/>
    <w:unhideWhenUsed/>
    <w:rsid w:val="001C378C"/>
    <w:pPr>
      <w:spacing w:after="100"/>
    </w:pPr>
  </w:style>
  <w:style w:type="paragraph" w:styleId="TOC3">
    <w:name w:val="toc 3"/>
    <w:basedOn w:val="Normal"/>
    <w:next w:val="Normal"/>
    <w:autoRedefine/>
    <w:uiPriority w:val="39"/>
    <w:unhideWhenUsed/>
    <w:rsid w:val="001C378C"/>
    <w:pPr>
      <w:spacing w:after="100"/>
      <w:ind w:left="440"/>
    </w:pPr>
  </w:style>
  <w:style w:type="character" w:styleId="Hyperlink">
    <w:name w:val="Hyperlink"/>
    <w:basedOn w:val="DefaultParagraphFont"/>
    <w:uiPriority w:val="99"/>
    <w:unhideWhenUsed/>
    <w:rsid w:val="001C378C"/>
    <w:rPr>
      <w:color w:val="0000FF" w:themeColor="hyperlink"/>
      <w:u w:val="single"/>
    </w:rPr>
  </w:style>
  <w:style w:type="paragraph" w:styleId="Title">
    <w:name w:val="Title"/>
    <w:basedOn w:val="Normal"/>
    <w:next w:val="Normal"/>
    <w:link w:val="TitleChar"/>
    <w:uiPriority w:val="10"/>
    <w:qFormat/>
    <w:rsid w:val="00380FD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80FD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80FD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80FDA"/>
    <w:rPr>
      <w:rFonts w:asciiTheme="majorHAnsi" w:eastAsiaTheme="majorEastAsia" w:hAnsiTheme="majorHAnsi" w:cstheme="majorBidi"/>
      <w:i/>
      <w:iCs/>
      <w:spacing w:val="13"/>
      <w:sz w:val="24"/>
      <w:szCs w:val="24"/>
    </w:rPr>
  </w:style>
  <w:style w:type="character" w:styleId="Strong">
    <w:name w:val="Strong"/>
    <w:uiPriority w:val="22"/>
    <w:qFormat/>
    <w:rsid w:val="00380FDA"/>
    <w:rPr>
      <w:b/>
      <w:bCs/>
    </w:rPr>
  </w:style>
  <w:style w:type="character" w:styleId="Emphasis">
    <w:name w:val="Emphasis"/>
    <w:uiPriority w:val="20"/>
    <w:qFormat/>
    <w:rsid w:val="00380FDA"/>
    <w:rPr>
      <w:b/>
      <w:bCs/>
      <w:i/>
      <w:iCs/>
      <w:spacing w:val="10"/>
      <w:bdr w:val="none" w:sz="0" w:space="0" w:color="auto"/>
      <w:shd w:val="clear" w:color="auto" w:fill="auto"/>
    </w:rPr>
  </w:style>
  <w:style w:type="paragraph" w:styleId="Quote">
    <w:name w:val="Quote"/>
    <w:basedOn w:val="Normal"/>
    <w:next w:val="Normal"/>
    <w:link w:val="QuoteChar"/>
    <w:uiPriority w:val="29"/>
    <w:qFormat/>
    <w:rsid w:val="00380FDA"/>
    <w:pPr>
      <w:spacing w:before="200" w:after="0"/>
      <w:ind w:left="360" w:right="360"/>
    </w:pPr>
    <w:rPr>
      <w:i/>
      <w:iCs/>
    </w:rPr>
  </w:style>
  <w:style w:type="character" w:customStyle="1" w:styleId="QuoteChar">
    <w:name w:val="Quote Char"/>
    <w:basedOn w:val="DefaultParagraphFont"/>
    <w:link w:val="Quote"/>
    <w:uiPriority w:val="29"/>
    <w:rsid w:val="00380FDA"/>
    <w:rPr>
      <w:i/>
      <w:iCs/>
    </w:rPr>
  </w:style>
  <w:style w:type="paragraph" w:styleId="IntenseQuote">
    <w:name w:val="Intense Quote"/>
    <w:basedOn w:val="Normal"/>
    <w:next w:val="Normal"/>
    <w:link w:val="IntenseQuoteChar"/>
    <w:uiPriority w:val="30"/>
    <w:qFormat/>
    <w:rsid w:val="00380F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80FDA"/>
    <w:rPr>
      <w:b/>
      <w:bCs/>
      <w:i/>
      <w:iCs/>
    </w:rPr>
  </w:style>
  <w:style w:type="character" w:styleId="SubtleEmphasis">
    <w:name w:val="Subtle Emphasis"/>
    <w:uiPriority w:val="19"/>
    <w:qFormat/>
    <w:rsid w:val="00380FDA"/>
    <w:rPr>
      <w:i/>
      <w:iCs/>
    </w:rPr>
  </w:style>
  <w:style w:type="character" w:styleId="IntenseEmphasis">
    <w:name w:val="Intense Emphasis"/>
    <w:uiPriority w:val="21"/>
    <w:qFormat/>
    <w:rsid w:val="00380FDA"/>
    <w:rPr>
      <w:b/>
      <w:bCs/>
    </w:rPr>
  </w:style>
  <w:style w:type="character" w:styleId="SubtleReference">
    <w:name w:val="Subtle Reference"/>
    <w:uiPriority w:val="31"/>
    <w:qFormat/>
    <w:rsid w:val="00380FDA"/>
    <w:rPr>
      <w:smallCaps/>
    </w:rPr>
  </w:style>
  <w:style w:type="character" w:styleId="IntenseReference">
    <w:name w:val="Intense Reference"/>
    <w:uiPriority w:val="32"/>
    <w:qFormat/>
    <w:rsid w:val="00380FDA"/>
    <w:rPr>
      <w:smallCaps/>
      <w:spacing w:val="5"/>
      <w:u w:val="single"/>
    </w:rPr>
  </w:style>
  <w:style w:type="character" w:styleId="BookTitle">
    <w:name w:val="Book Title"/>
    <w:uiPriority w:val="33"/>
    <w:qFormat/>
    <w:rsid w:val="00380FDA"/>
    <w:rPr>
      <w:i/>
      <w:iCs/>
      <w:smallCaps/>
      <w:spacing w:val="5"/>
    </w:rPr>
  </w:style>
  <w:style w:type="paragraph" w:customStyle="1" w:styleId="FigureCaption">
    <w:name w:val="Figure Caption"/>
    <w:next w:val="BodyText"/>
    <w:link w:val="FigureCaptionChar"/>
    <w:rsid w:val="00380FDA"/>
    <w:pPr>
      <w:keepNext/>
      <w:spacing w:after="180" w:line="240" w:lineRule="auto"/>
      <w:jc w:val="center"/>
    </w:pPr>
    <w:rPr>
      <w:rFonts w:ascii="Arial" w:eastAsia="Calibri" w:hAnsi="Arial" w:cs="Times New Roman"/>
      <w:b/>
      <w:sz w:val="20"/>
    </w:rPr>
  </w:style>
  <w:style w:type="character" w:customStyle="1" w:styleId="FigureCaptionChar">
    <w:name w:val="Figure Caption Char"/>
    <w:basedOn w:val="DefaultParagraphFont"/>
    <w:link w:val="FigureCaption"/>
    <w:rsid w:val="00380FDA"/>
    <w:rPr>
      <w:rFonts w:ascii="Arial" w:eastAsia="Calibri" w:hAnsi="Arial" w:cs="Times New Roman"/>
      <w:b/>
      <w:sz w:val="20"/>
    </w:rPr>
  </w:style>
  <w:style w:type="paragraph" w:customStyle="1" w:styleId="NumListbullet">
    <w:name w:val="NumList bullet"/>
    <w:basedOn w:val="Normal"/>
    <w:rsid w:val="00380FDA"/>
    <w:pPr>
      <w:widowControl w:val="0"/>
      <w:numPr>
        <w:ilvl w:val="1"/>
        <w:numId w:val="4"/>
      </w:numPr>
      <w:tabs>
        <w:tab w:val="left" w:pos="1080"/>
      </w:tabs>
      <w:spacing w:after="180" w:line="240" w:lineRule="auto"/>
      <w:ind w:left="1080"/>
    </w:pPr>
    <w:rPr>
      <w:rFonts w:ascii="Verdana" w:eastAsia="Times New Roman" w:hAnsi="Verdana" w:cs="Arial"/>
      <w:sz w:val="16"/>
      <w:szCs w:val="20"/>
    </w:rPr>
  </w:style>
  <w:style w:type="paragraph" w:customStyle="1" w:styleId="ResBullet01">
    <w:name w:val="Res_Bullet 01"/>
    <w:rsid w:val="00380FDA"/>
    <w:pPr>
      <w:numPr>
        <w:numId w:val="5"/>
      </w:numPr>
      <w:spacing w:after="90" w:line="240" w:lineRule="auto"/>
    </w:pPr>
    <w:rPr>
      <w:rFonts w:ascii="Arial" w:eastAsia="Times New Roman" w:hAnsi="Arial" w:cs="Times New Roman"/>
      <w:szCs w:val="20"/>
    </w:rPr>
  </w:style>
  <w:style w:type="numbering" w:customStyle="1" w:styleId="MULTILEVELHEADINGS">
    <w:name w:val="MULTILEVEL HEADINGS"/>
    <w:uiPriority w:val="99"/>
    <w:rsid w:val="00380FDA"/>
    <w:pPr>
      <w:numPr>
        <w:numId w:val="8"/>
      </w:numPr>
    </w:pPr>
  </w:style>
  <w:style w:type="paragraph" w:styleId="Header">
    <w:name w:val="header"/>
    <w:basedOn w:val="Normal"/>
    <w:link w:val="HeaderChar"/>
    <w:uiPriority w:val="99"/>
    <w:unhideWhenUsed/>
    <w:rsid w:val="00C55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75C"/>
  </w:style>
  <w:style w:type="paragraph" w:styleId="Footer">
    <w:name w:val="footer"/>
    <w:basedOn w:val="Normal"/>
    <w:link w:val="FooterChar"/>
    <w:uiPriority w:val="99"/>
    <w:unhideWhenUsed/>
    <w:rsid w:val="00C55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75C"/>
  </w:style>
  <w:style w:type="paragraph" w:styleId="Revision">
    <w:name w:val="Revision"/>
    <w:hidden/>
    <w:uiPriority w:val="99"/>
    <w:semiHidden/>
    <w:rsid w:val="008950D8"/>
    <w:pPr>
      <w:spacing w:after="0" w:line="240" w:lineRule="auto"/>
    </w:pPr>
  </w:style>
  <w:style w:type="paragraph" w:styleId="TOC5">
    <w:name w:val="toc 5"/>
    <w:basedOn w:val="Normal"/>
    <w:next w:val="Normal"/>
    <w:autoRedefine/>
    <w:uiPriority w:val="39"/>
    <w:unhideWhenUsed/>
    <w:rsid w:val="000D7796"/>
    <w:pPr>
      <w:tabs>
        <w:tab w:val="right" w:leader="dot" w:pos="9350"/>
      </w:tabs>
      <w:spacing w:after="100"/>
    </w:pPr>
  </w:style>
  <w:style w:type="paragraph" w:styleId="TOC6">
    <w:name w:val="toc 6"/>
    <w:basedOn w:val="Normal"/>
    <w:next w:val="Normal"/>
    <w:autoRedefine/>
    <w:uiPriority w:val="39"/>
    <w:unhideWhenUsed/>
    <w:rsid w:val="000D7796"/>
    <w:pPr>
      <w:spacing w:after="100"/>
      <w:ind w:left="1100"/>
    </w:pPr>
  </w:style>
  <w:style w:type="paragraph" w:styleId="TOC7">
    <w:name w:val="toc 7"/>
    <w:basedOn w:val="Normal"/>
    <w:next w:val="Normal"/>
    <w:autoRedefine/>
    <w:uiPriority w:val="39"/>
    <w:unhideWhenUsed/>
    <w:rsid w:val="000D7796"/>
    <w:pPr>
      <w:spacing w:after="100"/>
      <w:ind w:left="1320"/>
    </w:pPr>
  </w:style>
  <w:style w:type="paragraph" w:customStyle="1" w:styleId="Default">
    <w:name w:val="Default"/>
    <w:rsid w:val="00611FA3"/>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013B9C"/>
    <w:rPr>
      <w:color w:val="800080" w:themeColor="followedHyperlink"/>
      <w:u w:val="single"/>
    </w:rPr>
  </w:style>
  <w:style w:type="paragraph" w:customStyle="1" w:styleId="EglBodyText">
    <w:name w:val="Egl_Body Text"/>
    <w:basedOn w:val="Normal"/>
    <w:link w:val="EglBodyTextChar"/>
    <w:qFormat/>
    <w:rsid w:val="003F04BA"/>
    <w:pPr>
      <w:spacing w:after="120" w:line="240" w:lineRule="auto"/>
      <w:jc w:val="both"/>
    </w:pPr>
    <w:rPr>
      <w:rFonts w:ascii="Times New Roman" w:eastAsia="Times New Roman" w:hAnsi="Times New Roman" w:cs="Times New Roman"/>
      <w:spacing w:val="-2"/>
      <w:sz w:val="24"/>
      <w:szCs w:val="24"/>
    </w:rPr>
  </w:style>
  <w:style w:type="character" w:customStyle="1" w:styleId="EglBodyTextChar">
    <w:name w:val="Egl_Body Text Char"/>
    <w:basedOn w:val="DefaultParagraphFont"/>
    <w:link w:val="EglBodyText"/>
    <w:rsid w:val="003F04BA"/>
    <w:rPr>
      <w:rFonts w:ascii="Times New Roman" w:eastAsia="Times New Roman" w:hAnsi="Times New Roman" w:cs="Times New Roman"/>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73291">
      <w:bodyDiv w:val="1"/>
      <w:marLeft w:val="0"/>
      <w:marRight w:val="0"/>
      <w:marTop w:val="0"/>
      <w:marBottom w:val="0"/>
      <w:divBdr>
        <w:top w:val="none" w:sz="0" w:space="0" w:color="auto"/>
        <w:left w:val="none" w:sz="0" w:space="0" w:color="auto"/>
        <w:bottom w:val="none" w:sz="0" w:space="0" w:color="auto"/>
        <w:right w:val="none" w:sz="0" w:space="0" w:color="auto"/>
      </w:divBdr>
    </w:div>
    <w:div w:id="692847644">
      <w:bodyDiv w:val="1"/>
      <w:marLeft w:val="0"/>
      <w:marRight w:val="0"/>
      <w:marTop w:val="0"/>
      <w:marBottom w:val="0"/>
      <w:divBdr>
        <w:top w:val="none" w:sz="0" w:space="0" w:color="auto"/>
        <w:left w:val="none" w:sz="0" w:space="0" w:color="auto"/>
        <w:bottom w:val="none" w:sz="0" w:space="0" w:color="auto"/>
        <w:right w:val="none" w:sz="0" w:space="0" w:color="auto"/>
      </w:divBdr>
    </w:div>
    <w:div w:id="881555056">
      <w:bodyDiv w:val="1"/>
      <w:marLeft w:val="0"/>
      <w:marRight w:val="0"/>
      <w:marTop w:val="0"/>
      <w:marBottom w:val="0"/>
      <w:divBdr>
        <w:top w:val="none" w:sz="0" w:space="0" w:color="auto"/>
        <w:left w:val="none" w:sz="0" w:space="0" w:color="auto"/>
        <w:bottom w:val="none" w:sz="0" w:space="0" w:color="auto"/>
        <w:right w:val="none" w:sz="0" w:space="0" w:color="auto"/>
      </w:divBdr>
      <w:divsChild>
        <w:div w:id="1216433340">
          <w:marLeft w:val="274"/>
          <w:marRight w:val="0"/>
          <w:marTop w:val="0"/>
          <w:marBottom w:val="0"/>
          <w:divBdr>
            <w:top w:val="none" w:sz="0" w:space="0" w:color="auto"/>
            <w:left w:val="none" w:sz="0" w:space="0" w:color="auto"/>
            <w:bottom w:val="none" w:sz="0" w:space="0" w:color="auto"/>
            <w:right w:val="none" w:sz="0" w:space="0" w:color="auto"/>
          </w:divBdr>
        </w:div>
        <w:div w:id="1285387379">
          <w:marLeft w:val="274"/>
          <w:marRight w:val="0"/>
          <w:marTop w:val="0"/>
          <w:marBottom w:val="0"/>
          <w:divBdr>
            <w:top w:val="none" w:sz="0" w:space="0" w:color="auto"/>
            <w:left w:val="none" w:sz="0" w:space="0" w:color="auto"/>
            <w:bottom w:val="none" w:sz="0" w:space="0" w:color="auto"/>
            <w:right w:val="none" w:sz="0" w:space="0" w:color="auto"/>
          </w:divBdr>
        </w:div>
        <w:div w:id="276722812">
          <w:marLeft w:val="274"/>
          <w:marRight w:val="0"/>
          <w:marTop w:val="0"/>
          <w:marBottom w:val="0"/>
          <w:divBdr>
            <w:top w:val="none" w:sz="0" w:space="0" w:color="auto"/>
            <w:left w:val="none" w:sz="0" w:space="0" w:color="auto"/>
            <w:bottom w:val="none" w:sz="0" w:space="0" w:color="auto"/>
            <w:right w:val="none" w:sz="0" w:space="0" w:color="auto"/>
          </w:divBdr>
        </w:div>
        <w:div w:id="2059015209">
          <w:marLeft w:val="274"/>
          <w:marRight w:val="0"/>
          <w:marTop w:val="0"/>
          <w:marBottom w:val="0"/>
          <w:divBdr>
            <w:top w:val="none" w:sz="0" w:space="0" w:color="auto"/>
            <w:left w:val="none" w:sz="0" w:space="0" w:color="auto"/>
            <w:bottom w:val="none" w:sz="0" w:space="0" w:color="auto"/>
            <w:right w:val="none" w:sz="0" w:space="0" w:color="auto"/>
          </w:divBdr>
        </w:div>
        <w:div w:id="412700717">
          <w:marLeft w:val="274"/>
          <w:marRight w:val="0"/>
          <w:marTop w:val="0"/>
          <w:marBottom w:val="0"/>
          <w:divBdr>
            <w:top w:val="none" w:sz="0" w:space="0" w:color="auto"/>
            <w:left w:val="none" w:sz="0" w:space="0" w:color="auto"/>
            <w:bottom w:val="none" w:sz="0" w:space="0" w:color="auto"/>
            <w:right w:val="none" w:sz="0" w:space="0" w:color="auto"/>
          </w:divBdr>
        </w:div>
        <w:div w:id="90012840">
          <w:marLeft w:val="274"/>
          <w:marRight w:val="0"/>
          <w:marTop w:val="0"/>
          <w:marBottom w:val="0"/>
          <w:divBdr>
            <w:top w:val="none" w:sz="0" w:space="0" w:color="auto"/>
            <w:left w:val="none" w:sz="0" w:space="0" w:color="auto"/>
            <w:bottom w:val="none" w:sz="0" w:space="0" w:color="auto"/>
            <w:right w:val="none" w:sz="0" w:space="0" w:color="auto"/>
          </w:divBdr>
        </w:div>
        <w:div w:id="1498954986">
          <w:marLeft w:val="274"/>
          <w:marRight w:val="0"/>
          <w:marTop w:val="0"/>
          <w:marBottom w:val="0"/>
          <w:divBdr>
            <w:top w:val="none" w:sz="0" w:space="0" w:color="auto"/>
            <w:left w:val="none" w:sz="0" w:space="0" w:color="auto"/>
            <w:bottom w:val="none" w:sz="0" w:space="0" w:color="auto"/>
            <w:right w:val="none" w:sz="0" w:space="0" w:color="auto"/>
          </w:divBdr>
        </w:div>
        <w:div w:id="583220543">
          <w:marLeft w:val="274"/>
          <w:marRight w:val="0"/>
          <w:marTop w:val="0"/>
          <w:marBottom w:val="0"/>
          <w:divBdr>
            <w:top w:val="none" w:sz="0" w:space="0" w:color="auto"/>
            <w:left w:val="none" w:sz="0" w:space="0" w:color="auto"/>
            <w:bottom w:val="none" w:sz="0" w:space="0" w:color="auto"/>
            <w:right w:val="none" w:sz="0" w:space="0" w:color="auto"/>
          </w:divBdr>
        </w:div>
        <w:div w:id="1350526317">
          <w:marLeft w:val="274"/>
          <w:marRight w:val="0"/>
          <w:marTop w:val="0"/>
          <w:marBottom w:val="0"/>
          <w:divBdr>
            <w:top w:val="none" w:sz="0" w:space="0" w:color="auto"/>
            <w:left w:val="none" w:sz="0" w:space="0" w:color="auto"/>
            <w:bottom w:val="none" w:sz="0" w:space="0" w:color="auto"/>
            <w:right w:val="none" w:sz="0" w:space="0" w:color="auto"/>
          </w:divBdr>
        </w:div>
        <w:div w:id="707681410">
          <w:marLeft w:val="274"/>
          <w:marRight w:val="0"/>
          <w:marTop w:val="0"/>
          <w:marBottom w:val="0"/>
          <w:divBdr>
            <w:top w:val="none" w:sz="0" w:space="0" w:color="auto"/>
            <w:left w:val="none" w:sz="0" w:space="0" w:color="auto"/>
            <w:bottom w:val="none" w:sz="0" w:space="0" w:color="auto"/>
            <w:right w:val="none" w:sz="0" w:space="0" w:color="auto"/>
          </w:divBdr>
        </w:div>
        <w:div w:id="1255892287">
          <w:marLeft w:val="274"/>
          <w:marRight w:val="0"/>
          <w:marTop w:val="0"/>
          <w:marBottom w:val="0"/>
          <w:divBdr>
            <w:top w:val="none" w:sz="0" w:space="0" w:color="auto"/>
            <w:left w:val="none" w:sz="0" w:space="0" w:color="auto"/>
            <w:bottom w:val="none" w:sz="0" w:space="0" w:color="auto"/>
            <w:right w:val="none" w:sz="0" w:space="0" w:color="auto"/>
          </w:divBdr>
        </w:div>
        <w:div w:id="1774978705">
          <w:marLeft w:val="274"/>
          <w:marRight w:val="0"/>
          <w:marTop w:val="0"/>
          <w:marBottom w:val="0"/>
          <w:divBdr>
            <w:top w:val="none" w:sz="0" w:space="0" w:color="auto"/>
            <w:left w:val="none" w:sz="0" w:space="0" w:color="auto"/>
            <w:bottom w:val="none" w:sz="0" w:space="0" w:color="auto"/>
            <w:right w:val="none" w:sz="0" w:space="0" w:color="auto"/>
          </w:divBdr>
        </w:div>
        <w:div w:id="1927641769">
          <w:marLeft w:val="274"/>
          <w:marRight w:val="0"/>
          <w:marTop w:val="0"/>
          <w:marBottom w:val="0"/>
          <w:divBdr>
            <w:top w:val="none" w:sz="0" w:space="0" w:color="auto"/>
            <w:left w:val="none" w:sz="0" w:space="0" w:color="auto"/>
            <w:bottom w:val="none" w:sz="0" w:space="0" w:color="auto"/>
            <w:right w:val="none" w:sz="0" w:space="0" w:color="auto"/>
          </w:divBdr>
        </w:div>
        <w:div w:id="268508228">
          <w:marLeft w:val="274"/>
          <w:marRight w:val="0"/>
          <w:marTop w:val="0"/>
          <w:marBottom w:val="0"/>
          <w:divBdr>
            <w:top w:val="none" w:sz="0" w:space="0" w:color="auto"/>
            <w:left w:val="none" w:sz="0" w:space="0" w:color="auto"/>
            <w:bottom w:val="none" w:sz="0" w:space="0" w:color="auto"/>
            <w:right w:val="none" w:sz="0" w:space="0" w:color="auto"/>
          </w:divBdr>
        </w:div>
        <w:div w:id="611594482">
          <w:marLeft w:val="274"/>
          <w:marRight w:val="0"/>
          <w:marTop w:val="0"/>
          <w:marBottom w:val="0"/>
          <w:divBdr>
            <w:top w:val="none" w:sz="0" w:space="0" w:color="auto"/>
            <w:left w:val="none" w:sz="0" w:space="0" w:color="auto"/>
            <w:bottom w:val="none" w:sz="0" w:space="0" w:color="auto"/>
            <w:right w:val="none" w:sz="0" w:space="0" w:color="auto"/>
          </w:divBdr>
        </w:div>
        <w:div w:id="208421616">
          <w:marLeft w:val="274"/>
          <w:marRight w:val="0"/>
          <w:marTop w:val="0"/>
          <w:marBottom w:val="0"/>
          <w:divBdr>
            <w:top w:val="none" w:sz="0" w:space="0" w:color="auto"/>
            <w:left w:val="none" w:sz="0" w:space="0" w:color="auto"/>
            <w:bottom w:val="none" w:sz="0" w:space="0" w:color="auto"/>
            <w:right w:val="none" w:sz="0" w:space="0" w:color="auto"/>
          </w:divBdr>
        </w:div>
        <w:div w:id="1684278089">
          <w:marLeft w:val="274"/>
          <w:marRight w:val="0"/>
          <w:marTop w:val="0"/>
          <w:marBottom w:val="0"/>
          <w:divBdr>
            <w:top w:val="none" w:sz="0" w:space="0" w:color="auto"/>
            <w:left w:val="none" w:sz="0" w:space="0" w:color="auto"/>
            <w:bottom w:val="none" w:sz="0" w:space="0" w:color="auto"/>
            <w:right w:val="none" w:sz="0" w:space="0" w:color="auto"/>
          </w:divBdr>
        </w:div>
        <w:div w:id="278486689">
          <w:marLeft w:val="274"/>
          <w:marRight w:val="0"/>
          <w:marTop w:val="0"/>
          <w:marBottom w:val="0"/>
          <w:divBdr>
            <w:top w:val="none" w:sz="0" w:space="0" w:color="auto"/>
            <w:left w:val="none" w:sz="0" w:space="0" w:color="auto"/>
            <w:bottom w:val="none" w:sz="0" w:space="0" w:color="auto"/>
            <w:right w:val="none" w:sz="0" w:space="0" w:color="auto"/>
          </w:divBdr>
        </w:div>
        <w:div w:id="2017034062">
          <w:marLeft w:val="274"/>
          <w:marRight w:val="0"/>
          <w:marTop w:val="0"/>
          <w:marBottom w:val="0"/>
          <w:divBdr>
            <w:top w:val="none" w:sz="0" w:space="0" w:color="auto"/>
            <w:left w:val="none" w:sz="0" w:space="0" w:color="auto"/>
            <w:bottom w:val="none" w:sz="0" w:space="0" w:color="auto"/>
            <w:right w:val="none" w:sz="0" w:space="0" w:color="auto"/>
          </w:divBdr>
        </w:div>
        <w:div w:id="1525903876">
          <w:marLeft w:val="274"/>
          <w:marRight w:val="0"/>
          <w:marTop w:val="0"/>
          <w:marBottom w:val="0"/>
          <w:divBdr>
            <w:top w:val="none" w:sz="0" w:space="0" w:color="auto"/>
            <w:left w:val="none" w:sz="0" w:space="0" w:color="auto"/>
            <w:bottom w:val="none" w:sz="0" w:space="0" w:color="auto"/>
            <w:right w:val="none" w:sz="0" w:space="0" w:color="auto"/>
          </w:divBdr>
        </w:div>
        <w:div w:id="1443918355">
          <w:marLeft w:val="274"/>
          <w:marRight w:val="0"/>
          <w:marTop w:val="0"/>
          <w:marBottom w:val="0"/>
          <w:divBdr>
            <w:top w:val="none" w:sz="0" w:space="0" w:color="auto"/>
            <w:left w:val="none" w:sz="0" w:space="0" w:color="auto"/>
            <w:bottom w:val="none" w:sz="0" w:space="0" w:color="auto"/>
            <w:right w:val="none" w:sz="0" w:space="0" w:color="auto"/>
          </w:divBdr>
        </w:div>
        <w:div w:id="290479012">
          <w:marLeft w:val="274"/>
          <w:marRight w:val="0"/>
          <w:marTop w:val="0"/>
          <w:marBottom w:val="0"/>
          <w:divBdr>
            <w:top w:val="none" w:sz="0" w:space="0" w:color="auto"/>
            <w:left w:val="none" w:sz="0" w:space="0" w:color="auto"/>
            <w:bottom w:val="none" w:sz="0" w:space="0" w:color="auto"/>
            <w:right w:val="none" w:sz="0" w:space="0" w:color="auto"/>
          </w:divBdr>
        </w:div>
        <w:div w:id="1914464137">
          <w:marLeft w:val="274"/>
          <w:marRight w:val="0"/>
          <w:marTop w:val="0"/>
          <w:marBottom w:val="0"/>
          <w:divBdr>
            <w:top w:val="none" w:sz="0" w:space="0" w:color="auto"/>
            <w:left w:val="none" w:sz="0" w:space="0" w:color="auto"/>
            <w:bottom w:val="none" w:sz="0" w:space="0" w:color="auto"/>
            <w:right w:val="none" w:sz="0" w:space="0" w:color="auto"/>
          </w:divBdr>
        </w:div>
        <w:div w:id="838691244">
          <w:marLeft w:val="274"/>
          <w:marRight w:val="0"/>
          <w:marTop w:val="0"/>
          <w:marBottom w:val="0"/>
          <w:divBdr>
            <w:top w:val="none" w:sz="0" w:space="0" w:color="auto"/>
            <w:left w:val="none" w:sz="0" w:space="0" w:color="auto"/>
            <w:bottom w:val="none" w:sz="0" w:space="0" w:color="auto"/>
            <w:right w:val="none" w:sz="0" w:space="0" w:color="auto"/>
          </w:divBdr>
        </w:div>
        <w:div w:id="737435158">
          <w:marLeft w:val="274"/>
          <w:marRight w:val="0"/>
          <w:marTop w:val="0"/>
          <w:marBottom w:val="0"/>
          <w:divBdr>
            <w:top w:val="none" w:sz="0" w:space="0" w:color="auto"/>
            <w:left w:val="none" w:sz="0" w:space="0" w:color="auto"/>
            <w:bottom w:val="none" w:sz="0" w:space="0" w:color="auto"/>
            <w:right w:val="none" w:sz="0" w:space="0" w:color="auto"/>
          </w:divBdr>
        </w:div>
        <w:div w:id="669331641">
          <w:marLeft w:val="274"/>
          <w:marRight w:val="0"/>
          <w:marTop w:val="0"/>
          <w:marBottom w:val="0"/>
          <w:divBdr>
            <w:top w:val="none" w:sz="0" w:space="0" w:color="auto"/>
            <w:left w:val="none" w:sz="0" w:space="0" w:color="auto"/>
            <w:bottom w:val="none" w:sz="0" w:space="0" w:color="auto"/>
            <w:right w:val="none" w:sz="0" w:space="0" w:color="auto"/>
          </w:divBdr>
        </w:div>
        <w:div w:id="256058544">
          <w:marLeft w:val="274"/>
          <w:marRight w:val="0"/>
          <w:marTop w:val="0"/>
          <w:marBottom w:val="0"/>
          <w:divBdr>
            <w:top w:val="none" w:sz="0" w:space="0" w:color="auto"/>
            <w:left w:val="none" w:sz="0" w:space="0" w:color="auto"/>
            <w:bottom w:val="none" w:sz="0" w:space="0" w:color="auto"/>
            <w:right w:val="none" w:sz="0" w:space="0" w:color="auto"/>
          </w:divBdr>
        </w:div>
        <w:div w:id="538472327">
          <w:marLeft w:val="274"/>
          <w:marRight w:val="0"/>
          <w:marTop w:val="0"/>
          <w:marBottom w:val="0"/>
          <w:divBdr>
            <w:top w:val="none" w:sz="0" w:space="0" w:color="auto"/>
            <w:left w:val="none" w:sz="0" w:space="0" w:color="auto"/>
            <w:bottom w:val="none" w:sz="0" w:space="0" w:color="auto"/>
            <w:right w:val="none" w:sz="0" w:space="0" w:color="auto"/>
          </w:divBdr>
        </w:div>
        <w:div w:id="1749691029">
          <w:marLeft w:val="274"/>
          <w:marRight w:val="0"/>
          <w:marTop w:val="0"/>
          <w:marBottom w:val="0"/>
          <w:divBdr>
            <w:top w:val="none" w:sz="0" w:space="0" w:color="auto"/>
            <w:left w:val="none" w:sz="0" w:space="0" w:color="auto"/>
            <w:bottom w:val="none" w:sz="0" w:space="0" w:color="auto"/>
            <w:right w:val="none" w:sz="0" w:space="0" w:color="auto"/>
          </w:divBdr>
        </w:div>
      </w:divsChild>
    </w:div>
    <w:div w:id="979071013">
      <w:bodyDiv w:val="1"/>
      <w:marLeft w:val="0"/>
      <w:marRight w:val="0"/>
      <w:marTop w:val="0"/>
      <w:marBottom w:val="0"/>
      <w:divBdr>
        <w:top w:val="none" w:sz="0" w:space="0" w:color="auto"/>
        <w:left w:val="none" w:sz="0" w:space="0" w:color="auto"/>
        <w:bottom w:val="none" w:sz="0" w:space="0" w:color="auto"/>
        <w:right w:val="none" w:sz="0" w:space="0" w:color="auto"/>
      </w:divBdr>
    </w:div>
    <w:div w:id="1016273644">
      <w:bodyDiv w:val="1"/>
      <w:marLeft w:val="0"/>
      <w:marRight w:val="0"/>
      <w:marTop w:val="0"/>
      <w:marBottom w:val="0"/>
      <w:divBdr>
        <w:top w:val="none" w:sz="0" w:space="0" w:color="auto"/>
        <w:left w:val="none" w:sz="0" w:space="0" w:color="auto"/>
        <w:bottom w:val="none" w:sz="0" w:space="0" w:color="auto"/>
        <w:right w:val="none" w:sz="0" w:space="0" w:color="auto"/>
      </w:divBdr>
    </w:div>
    <w:div w:id="1159268073">
      <w:bodyDiv w:val="1"/>
      <w:marLeft w:val="0"/>
      <w:marRight w:val="0"/>
      <w:marTop w:val="0"/>
      <w:marBottom w:val="0"/>
      <w:divBdr>
        <w:top w:val="none" w:sz="0" w:space="0" w:color="auto"/>
        <w:left w:val="none" w:sz="0" w:space="0" w:color="auto"/>
        <w:bottom w:val="none" w:sz="0" w:space="0" w:color="auto"/>
        <w:right w:val="none" w:sz="0" w:space="0" w:color="auto"/>
      </w:divBdr>
    </w:div>
    <w:div w:id="1368262391">
      <w:bodyDiv w:val="1"/>
      <w:marLeft w:val="0"/>
      <w:marRight w:val="0"/>
      <w:marTop w:val="0"/>
      <w:marBottom w:val="0"/>
      <w:divBdr>
        <w:top w:val="none" w:sz="0" w:space="0" w:color="auto"/>
        <w:left w:val="none" w:sz="0" w:space="0" w:color="auto"/>
        <w:bottom w:val="none" w:sz="0" w:space="0" w:color="auto"/>
        <w:right w:val="none" w:sz="0" w:space="0" w:color="auto"/>
      </w:divBdr>
    </w:div>
    <w:div w:id="1368483222">
      <w:bodyDiv w:val="1"/>
      <w:marLeft w:val="0"/>
      <w:marRight w:val="0"/>
      <w:marTop w:val="0"/>
      <w:marBottom w:val="0"/>
      <w:divBdr>
        <w:top w:val="none" w:sz="0" w:space="0" w:color="auto"/>
        <w:left w:val="none" w:sz="0" w:space="0" w:color="auto"/>
        <w:bottom w:val="none" w:sz="0" w:space="0" w:color="auto"/>
        <w:right w:val="none" w:sz="0" w:space="0" w:color="auto"/>
      </w:divBdr>
      <w:divsChild>
        <w:div w:id="382606131">
          <w:marLeft w:val="274"/>
          <w:marRight w:val="0"/>
          <w:marTop w:val="0"/>
          <w:marBottom w:val="0"/>
          <w:divBdr>
            <w:top w:val="none" w:sz="0" w:space="0" w:color="auto"/>
            <w:left w:val="none" w:sz="0" w:space="0" w:color="auto"/>
            <w:bottom w:val="none" w:sz="0" w:space="0" w:color="auto"/>
            <w:right w:val="none" w:sz="0" w:space="0" w:color="auto"/>
          </w:divBdr>
        </w:div>
        <w:div w:id="1893929898">
          <w:marLeft w:val="274"/>
          <w:marRight w:val="0"/>
          <w:marTop w:val="0"/>
          <w:marBottom w:val="0"/>
          <w:divBdr>
            <w:top w:val="none" w:sz="0" w:space="0" w:color="auto"/>
            <w:left w:val="none" w:sz="0" w:space="0" w:color="auto"/>
            <w:bottom w:val="none" w:sz="0" w:space="0" w:color="auto"/>
            <w:right w:val="none" w:sz="0" w:space="0" w:color="auto"/>
          </w:divBdr>
        </w:div>
        <w:div w:id="984554324">
          <w:marLeft w:val="274"/>
          <w:marRight w:val="0"/>
          <w:marTop w:val="0"/>
          <w:marBottom w:val="0"/>
          <w:divBdr>
            <w:top w:val="none" w:sz="0" w:space="0" w:color="auto"/>
            <w:left w:val="none" w:sz="0" w:space="0" w:color="auto"/>
            <w:bottom w:val="none" w:sz="0" w:space="0" w:color="auto"/>
            <w:right w:val="none" w:sz="0" w:space="0" w:color="auto"/>
          </w:divBdr>
        </w:div>
        <w:div w:id="380055330">
          <w:marLeft w:val="274"/>
          <w:marRight w:val="0"/>
          <w:marTop w:val="0"/>
          <w:marBottom w:val="0"/>
          <w:divBdr>
            <w:top w:val="none" w:sz="0" w:space="0" w:color="auto"/>
            <w:left w:val="none" w:sz="0" w:space="0" w:color="auto"/>
            <w:bottom w:val="none" w:sz="0" w:space="0" w:color="auto"/>
            <w:right w:val="none" w:sz="0" w:space="0" w:color="auto"/>
          </w:divBdr>
        </w:div>
        <w:div w:id="1423986731">
          <w:marLeft w:val="274"/>
          <w:marRight w:val="0"/>
          <w:marTop w:val="0"/>
          <w:marBottom w:val="0"/>
          <w:divBdr>
            <w:top w:val="none" w:sz="0" w:space="0" w:color="auto"/>
            <w:left w:val="none" w:sz="0" w:space="0" w:color="auto"/>
            <w:bottom w:val="none" w:sz="0" w:space="0" w:color="auto"/>
            <w:right w:val="none" w:sz="0" w:space="0" w:color="auto"/>
          </w:divBdr>
        </w:div>
        <w:div w:id="383263838">
          <w:marLeft w:val="274"/>
          <w:marRight w:val="0"/>
          <w:marTop w:val="0"/>
          <w:marBottom w:val="0"/>
          <w:divBdr>
            <w:top w:val="none" w:sz="0" w:space="0" w:color="auto"/>
            <w:left w:val="none" w:sz="0" w:space="0" w:color="auto"/>
            <w:bottom w:val="none" w:sz="0" w:space="0" w:color="auto"/>
            <w:right w:val="none" w:sz="0" w:space="0" w:color="auto"/>
          </w:divBdr>
        </w:div>
        <w:div w:id="944465424">
          <w:marLeft w:val="274"/>
          <w:marRight w:val="0"/>
          <w:marTop w:val="0"/>
          <w:marBottom w:val="0"/>
          <w:divBdr>
            <w:top w:val="none" w:sz="0" w:space="0" w:color="auto"/>
            <w:left w:val="none" w:sz="0" w:space="0" w:color="auto"/>
            <w:bottom w:val="none" w:sz="0" w:space="0" w:color="auto"/>
            <w:right w:val="none" w:sz="0" w:space="0" w:color="auto"/>
          </w:divBdr>
        </w:div>
        <w:div w:id="112480706">
          <w:marLeft w:val="274"/>
          <w:marRight w:val="0"/>
          <w:marTop w:val="0"/>
          <w:marBottom w:val="0"/>
          <w:divBdr>
            <w:top w:val="none" w:sz="0" w:space="0" w:color="auto"/>
            <w:left w:val="none" w:sz="0" w:space="0" w:color="auto"/>
            <w:bottom w:val="none" w:sz="0" w:space="0" w:color="auto"/>
            <w:right w:val="none" w:sz="0" w:space="0" w:color="auto"/>
          </w:divBdr>
        </w:div>
        <w:div w:id="358435595">
          <w:marLeft w:val="274"/>
          <w:marRight w:val="0"/>
          <w:marTop w:val="0"/>
          <w:marBottom w:val="0"/>
          <w:divBdr>
            <w:top w:val="none" w:sz="0" w:space="0" w:color="auto"/>
            <w:left w:val="none" w:sz="0" w:space="0" w:color="auto"/>
            <w:bottom w:val="none" w:sz="0" w:space="0" w:color="auto"/>
            <w:right w:val="none" w:sz="0" w:space="0" w:color="auto"/>
          </w:divBdr>
        </w:div>
        <w:div w:id="104083798">
          <w:marLeft w:val="274"/>
          <w:marRight w:val="0"/>
          <w:marTop w:val="0"/>
          <w:marBottom w:val="0"/>
          <w:divBdr>
            <w:top w:val="none" w:sz="0" w:space="0" w:color="auto"/>
            <w:left w:val="none" w:sz="0" w:space="0" w:color="auto"/>
            <w:bottom w:val="none" w:sz="0" w:space="0" w:color="auto"/>
            <w:right w:val="none" w:sz="0" w:space="0" w:color="auto"/>
          </w:divBdr>
        </w:div>
        <w:div w:id="1882090314">
          <w:marLeft w:val="274"/>
          <w:marRight w:val="0"/>
          <w:marTop w:val="0"/>
          <w:marBottom w:val="0"/>
          <w:divBdr>
            <w:top w:val="none" w:sz="0" w:space="0" w:color="auto"/>
            <w:left w:val="none" w:sz="0" w:space="0" w:color="auto"/>
            <w:bottom w:val="none" w:sz="0" w:space="0" w:color="auto"/>
            <w:right w:val="none" w:sz="0" w:space="0" w:color="auto"/>
          </w:divBdr>
        </w:div>
        <w:div w:id="1480998220">
          <w:marLeft w:val="274"/>
          <w:marRight w:val="0"/>
          <w:marTop w:val="0"/>
          <w:marBottom w:val="0"/>
          <w:divBdr>
            <w:top w:val="none" w:sz="0" w:space="0" w:color="auto"/>
            <w:left w:val="none" w:sz="0" w:space="0" w:color="auto"/>
            <w:bottom w:val="none" w:sz="0" w:space="0" w:color="auto"/>
            <w:right w:val="none" w:sz="0" w:space="0" w:color="auto"/>
          </w:divBdr>
        </w:div>
        <w:div w:id="1023364576">
          <w:marLeft w:val="274"/>
          <w:marRight w:val="0"/>
          <w:marTop w:val="0"/>
          <w:marBottom w:val="0"/>
          <w:divBdr>
            <w:top w:val="none" w:sz="0" w:space="0" w:color="auto"/>
            <w:left w:val="none" w:sz="0" w:space="0" w:color="auto"/>
            <w:bottom w:val="none" w:sz="0" w:space="0" w:color="auto"/>
            <w:right w:val="none" w:sz="0" w:space="0" w:color="auto"/>
          </w:divBdr>
        </w:div>
        <w:div w:id="1760179916">
          <w:marLeft w:val="274"/>
          <w:marRight w:val="0"/>
          <w:marTop w:val="0"/>
          <w:marBottom w:val="0"/>
          <w:divBdr>
            <w:top w:val="none" w:sz="0" w:space="0" w:color="auto"/>
            <w:left w:val="none" w:sz="0" w:space="0" w:color="auto"/>
            <w:bottom w:val="none" w:sz="0" w:space="0" w:color="auto"/>
            <w:right w:val="none" w:sz="0" w:space="0" w:color="auto"/>
          </w:divBdr>
        </w:div>
        <w:div w:id="831719044">
          <w:marLeft w:val="274"/>
          <w:marRight w:val="0"/>
          <w:marTop w:val="0"/>
          <w:marBottom w:val="0"/>
          <w:divBdr>
            <w:top w:val="none" w:sz="0" w:space="0" w:color="auto"/>
            <w:left w:val="none" w:sz="0" w:space="0" w:color="auto"/>
            <w:bottom w:val="none" w:sz="0" w:space="0" w:color="auto"/>
            <w:right w:val="none" w:sz="0" w:space="0" w:color="auto"/>
          </w:divBdr>
        </w:div>
        <w:div w:id="1482891111">
          <w:marLeft w:val="274"/>
          <w:marRight w:val="0"/>
          <w:marTop w:val="0"/>
          <w:marBottom w:val="0"/>
          <w:divBdr>
            <w:top w:val="none" w:sz="0" w:space="0" w:color="auto"/>
            <w:left w:val="none" w:sz="0" w:space="0" w:color="auto"/>
            <w:bottom w:val="none" w:sz="0" w:space="0" w:color="auto"/>
            <w:right w:val="none" w:sz="0" w:space="0" w:color="auto"/>
          </w:divBdr>
        </w:div>
        <w:div w:id="1438208153">
          <w:marLeft w:val="274"/>
          <w:marRight w:val="0"/>
          <w:marTop w:val="0"/>
          <w:marBottom w:val="0"/>
          <w:divBdr>
            <w:top w:val="none" w:sz="0" w:space="0" w:color="auto"/>
            <w:left w:val="none" w:sz="0" w:space="0" w:color="auto"/>
            <w:bottom w:val="none" w:sz="0" w:space="0" w:color="auto"/>
            <w:right w:val="none" w:sz="0" w:space="0" w:color="auto"/>
          </w:divBdr>
        </w:div>
        <w:div w:id="906652931">
          <w:marLeft w:val="274"/>
          <w:marRight w:val="0"/>
          <w:marTop w:val="0"/>
          <w:marBottom w:val="0"/>
          <w:divBdr>
            <w:top w:val="none" w:sz="0" w:space="0" w:color="auto"/>
            <w:left w:val="none" w:sz="0" w:space="0" w:color="auto"/>
            <w:bottom w:val="none" w:sz="0" w:space="0" w:color="auto"/>
            <w:right w:val="none" w:sz="0" w:space="0" w:color="auto"/>
          </w:divBdr>
        </w:div>
        <w:div w:id="138305114">
          <w:marLeft w:val="274"/>
          <w:marRight w:val="0"/>
          <w:marTop w:val="0"/>
          <w:marBottom w:val="0"/>
          <w:divBdr>
            <w:top w:val="none" w:sz="0" w:space="0" w:color="auto"/>
            <w:left w:val="none" w:sz="0" w:space="0" w:color="auto"/>
            <w:bottom w:val="none" w:sz="0" w:space="0" w:color="auto"/>
            <w:right w:val="none" w:sz="0" w:space="0" w:color="auto"/>
          </w:divBdr>
        </w:div>
        <w:div w:id="661004024">
          <w:marLeft w:val="274"/>
          <w:marRight w:val="0"/>
          <w:marTop w:val="0"/>
          <w:marBottom w:val="0"/>
          <w:divBdr>
            <w:top w:val="none" w:sz="0" w:space="0" w:color="auto"/>
            <w:left w:val="none" w:sz="0" w:space="0" w:color="auto"/>
            <w:bottom w:val="none" w:sz="0" w:space="0" w:color="auto"/>
            <w:right w:val="none" w:sz="0" w:space="0" w:color="auto"/>
          </w:divBdr>
        </w:div>
        <w:div w:id="2109886798">
          <w:marLeft w:val="274"/>
          <w:marRight w:val="0"/>
          <w:marTop w:val="0"/>
          <w:marBottom w:val="0"/>
          <w:divBdr>
            <w:top w:val="none" w:sz="0" w:space="0" w:color="auto"/>
            <w:left w:val="none" w:sz="0" w:space="0" w:color="auto"/>
            <w:bottom w:val="none" w:sz="0" w:space="0" w:color="auto"/>
            <w:right w:val="none" w:sz="0" w:space="0" w:color="auto"/>
          </w:divBdr>
        </w:div>
        <w:div w:id="1957441868">
          <w:marLeft w:val="274"/>
          <w:marRight w:val="0"/>
          <w:marTop w:val="0"/>
          <w:marBottom w:val="0"/>
          <w:divBdr>
            <w:top w:val="none" w:sz="0" w:space="0" w:color="auto"/>
            <w:left w:val="none" w:sz="0" w:space="0" w:color="auto"/>
            <w:bottom w:val="none" w:sz="0" w:space="0" w:color="auto"/>
            <w:right w:val="none" w:sz="0" w:space="0" w:color="auto"/>
          </w:divBdr>
        </w:div>
        <w:div w:id="43063866">
          <w:marLeft w:val="274"/>
          <w:marRight w:val="0"/>
          <w:marTop w:val="0"/>
          <w:marBottom w:val="0"/>
          <w:divBdr>
            <w:top w:val="none" w:sz="0" w:space="0" w:color="auto"/>
            <w:left w:val="none" w:sz="0" w:space="0" w:color="auto"/>
            <w:bottom w:val="none" w:sz="0" w:space="0" w:color="auto"/>
            <w:right w:val="none" w:sz="0" w:space="0" w:color="auto"/>
          </w:divBdr>
        </w:div>
        <w:div w:id="885675831">
          <w:marLeft w:val="274"/>
          <w:marRight w:val="0"/>
          <w:marTop w:val="0"/>
          <w:marBottom w:val="0"/>
          <w:divBdr>
            <w:top w:val="none" w:sz="0" w:space="0" w:color="auto"/>
            <w:left w:val="none" w:sz="0" w:space="0" w:color="auto"/>
            <w:bottom w:val="none" w:sz="0" w:space="0" w:color="auto"/>
            <w:right w:val="none" w:sz="0" w:space="0" w:color="auto"/>
          </w:divBdr>
        </w:div>
        <w:div w:id="1751464789">
          <w:marLeft w:val="274"/>
          <w:marRight w:val="0"/>
          <w:marTop w:val="0"/>
          <w:marBottom w:val="0"/>
          <w:divBdr>
            <w:top w:val="none" w:sz="0" w:space="0" w:color="auto"/>
            <w:left w:val="none" w:sz="0" w:space="0" w:color="auto"/>
            <w:bottom w:val="none" w:sz="0" w:space="0" w:color="auto"/>
            <w:right w:val="none" w:sz="0" w:space="0" w:color="auto"/>
          </w:divBdr>
        </w:div>
        <w:div w:id="402215182">
          <w:marLeft w:val="274"/>
          <w:marRight w:val="0"/>
          <w:marTop w:val="0"/>
          <w:marBottom w:val="0"/>
          <w:divBdr>
            <w:top w:val="none" w:sz="0" w:space="0" w:color="auto"/>
            <w:left w:val="none" w:sz="0" w:space="0" w:color="auto"/>
            <w:bottom w:val="none" w:sz="0" w:space="0" w:color="auto"/>
            <w:right w:val="none" w:sz="0" w:space="0" w:color="auto"/>
          </w:divBdr>
        </w:div>
        <w:div w:id="551625350">
          <w:marLeft w:val="274"/>
          <w:marRight w:val="0"/>
          <w:marTop w:val="0"/>
          <w:marBottom w:val="0"/>
          <w:divBdr>
            <w:top w:val="none" w:sz="0" w:space="0" w:color="auto"/>
            <w:left w:val="none" w:sz="0" w:space="0" w:color="auto"/>
            <w:bottom w:val="none" w:sz="0" w:space="0" w:color="auto"/>
            <w:right w:val="none" w:sz="0" w:space="0" w:color="auto"/>
          </w:divBdr>
        </w:div>
        <w:div w:id="434790906">
          <w:marLeft w:val="274"/>
          <w:marRight w:val="0"/>
          <w:marTop w:val="0"/>
          <w:marBottom w:val="0"/>
          <w:divBdr>
            <w:top w:val="none" w:sz="0" w:space="0" w:color="auto"/>
            <w:left w:val="none" w:sz="0" w:space="0" w:color="auto"/>
            <w:bottom w:val="none" w:sz="0" w:space="0" w:color="auto"/>
            <w:right w:val="none" w:sz="0" w:space="0" w:color="auto"/>
          </w:divBdr>
        </w:div>
        <w:div w:id="854922160">
          <w:marLeft w:val="274"/>
          <w:marRight w:val="0"/>
          <w:marTop w:val="0"/>
          <w:marBottom w:val="0"/>
          <w:divBdr>
            <w:top w:val="none" w:sz="0" w:space="0" w:color="auto"/>
            <w:left w:val="none" w:sz="0" w:space="0" w:color="auto"/>
            <w:bottom w:val="none" w:sz="0" w:space="0" w:color="auto"/>
            <w:right w:val="none" w:sz="0" w:space="0" w:color="auto"/>
          </w:divBdr>
        </w:div>
      </w:divsChild>
    </w:div>
    <w:div w:id="137114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as.state.gov/managingforresults/pdpmresourc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bp.m.state.sbu/mfrwebsite/Managing/PDPM_Toolkit/Templates/PDPM_Tool_5.1-DATA_quality_assessment.docx" TargetMode="External"/><Relationship Id="rId7" Type="http://schemas.openxmlformats.org/officeDocument/2006/relationships/endnotes" Target="endnotes.xml"/><Relationship Id="rId12" Type="http://schemas.openxmlformats.org/officeDocument/2006/relationships/hyperlink" Target="http://fam.a.state.sbu/fam/18FAM/18FAM030104.html"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jpeg"/><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48041-1135-4F88-AEE3-3DF36D498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2261</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OsbornPJ</dc:creator>
  <cp:lastModifiedBy>Owner</cp:lastModifiedBy>
  <cp:revision>2</cp:revision>
  <cp:lastPrinted>2019-02-05T17:19:00Z</cp:lastPrinted>
  <dcterms:created xsi:type="dcterms:W3CDTF">2020-07-21T15:32:00Z</dcterms:created>
  <dcterms:modified xsi:type="dcterms:W3CDTF">2020-07-21T15:32:00Z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HowardSR@state.gov</vt:lpwstr>
  </property>
  <property fmtid="{D5CDD505-2E9C-101B-9397-08002B2CF9AE}" pid="5" name="MSIP_Label_1665d9ee-429a-4d5f-97cc-cfb56e044a6e_SetDate">
    <vt:lpwstr>2019-09-25T20:39:39.8110907Z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bfd6ecf9-05ed-48ae-a9e1-d92c36cf7554</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